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285A6" w14:textId="115EA33E" w:rsidR="00D43EDB" w:rsidRPr="000144DB" w:rsidRDefault="001A3421" w:rsidP="001C333D">
      <w:pPr>
        <w:pStyle w:val="Corpsdetexte"/>
        <w:rPr>
          <w:szCs w:val="20"/>
        </w:rPr>
      </w:pPr>
      <w:r w:rsidRPr="000144DB">
        <w:rPr>
          <w:noProof/>
          <w:szCs w:val="20"/>
          <w:lang w:eastAsia="fr-FR"/>
        </w:rPr>
        <mc:AlternateContent>
          <mc:Choice Requires="wps">
            <w:drawing>
              <wp:anchor distT="0" distB="0" distL="114300" distR="114300" simplePos="0" relativeHeight="251657216" behindDoc="0" locked="1" layoutInCell="1" allowOverlap="1" wp14:anchorId="7CB02E68" wp14:editId="69D0E233">
                <wp:simplePos x="0" y="0"/>
                <wp:positionH relativeFrom="page">
                  <wp:posOffset>857250</wp:posOffset>
                </wp:positionH>
                <wp:positionV relativeFrom="page">
                  <wp:posOffset>9396095</wp:posOffset>
                </wp:positionV>
                <wp:extent cx="7981950" cy="524510"/>
                <wp:effectExtent l="0" t="0" r="19050" b="27940"/>
                <wp:wrapNone/>
                <wp:docPr id="710" name="Rectangle 710"/>
                <wp:cNvGraphicFramePr/>
                <a:graphic xmlns:a="http://schemas.openxmlformats.org/drawingml/2006/main">
                  <a:graphicData uri="http://schemas.microsoft.com/office/word/2010/wordprocessingShape">
                    <wps:wsp>
                      <wps:cNvSpPr/>
                      <wps:spPr>
                        <a:xfrm>
                          <a:off x="0" y="0"/>
                          <a:ext cx="7981950" cy="524510"/>
                        </a:xfrm>
                        <a:prstGeom prst="rect">
                          <a:avLst/>
                        </a:prstGeom>
                        <a:solidFill>
                          <a:srgbClr val="006A6F"/>
                        </a:solidFill>
                        <a:ln>
                          <a:solidFill>
                            <a:srgbClr val="006A6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69365A" w14:textId="77777777" w:rsidR="00AB7F0F" w:rsidRPr="008F04A1" w:rsidRDefault="00AB7F0F" w:rsidP="008F04A1">
                            <w:pPr>
                              <w:spacing w:before="0" w:after="0"/>
                            </w:pPr>
                            <w:r w:rsidRPr="008F04A1">
                              <w:t>Direction des services</w:t>
                            </w:r>
                          </w:p>
                          <w:p w14:paraId="3356F97B" w14:textId="77777777" w:rsidR="00AB7F0F" w:rsidRPr="008F04A1" w:rsidRDefault="00AB7F0F" w:rsidP="008F04A1">
                            <w:pPr>
                              <w:spacing w:before="0" w:after="0"/>
                            </w:pPr>
                            <w:r w:rsidRPr="008F04A1">
                              <w:t xml:space="preserve">administratifs et financiers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B02E68" id="Rectangle 710" o:spid="_x0000_s1026" style="position:absolute;margin-left:67.5pt;margin-top:739.85pt;width:628.5pt;height:41.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" fillcolor="#006a6f" strokecolor="#006a6f" strokeweight="1pt">
                <v:textbox>
                  <w:txbxContent>
                    <w:p w14:paraId="6469365A" w14:textId="77777777" w:rsidR="00AB7F0F" w:rsidRPr="008F04A1" w:rsidRDefault="00AB7F0F" w:rsidP="008F04A1">
                      <w:pPr>
                        <w:spacing w:before="0" w:after="0"/>
                      </w:pPr>
                      <w:r w:rsidRPr="008F04A1">
                        <w:t>Direction des services</w:t>
                      </w:r>
                    </w:p>
                    <w:p w14:paraId="3356F97B" w14:textId="77777777" w:rsidR="00AB7F0F" w:rsidRPr="008F04A1" w:rsidRDefault="00AB7F0F" w:rsidP="008F04A1">
                      <w:pPr>
                        <w:spacing w:before="0" w:after="0"/>
                      </w:pPr>
                      <w:r w:rsidRPr="008F04A1">
                        <w:t xml:space="preserve">administratifs et financiers </w:t>
                      </w:r>
                    </w:p>
                  </w:txbxContent>
                </v:textbox>
                <w10:wrap anchorx="page" anchory="page"/>
                <w10:anchorlock/>
              </v:rect>
            </w:pict>
          </mc:Fallback>
        </mc:AlternateContent>
      </w:r>
    </w:p>
    <w:p w14:paraId="6D2E1209" w14:textId="77777777" w:rsidR="00D43EDB" w:rsidRPr="000144DB" w:rsidRDefault="00D43EDB" w:rsidP="00D43EDB">
      <w:pPr>
        <w:pBdr>
          <w:top w:val="single" w:sz="4" w:space="1" w:color="auto"/>
          <w:left w:val="single" w:sz="4" w:space="4" w:color="auto"/>
          <w:bottom w:val="single" w:sz="4" w:space="1" w:color="auto"/>
          <w:right w:val="single" w:sz="4" w:space="4" w:color="auto"/>
        </w:pBdr>
        <w:jc w:val="center"/>
        <w:rPr>
          <w:rFonts w:cs="Arial"/>
          <w:b/>
          <w:color w:val="1F4E79" w:themeColor="accent1" w:themeShade="80"/>
          <w:sz w:val="20"/>
          <w:szCs w:val="20"/>
        </w:rPr>
      </w:pPr>
      <w:r w:rsidRPr="000144DB">
        <w:rPr>
          <w:rFonts w:cs="Arial"/>
          <w:b/>
          <w:color w:val="1F4E79" w:themeColor="accent1" w:themeShade="80"/>
          <w:sz w:val="20"/>
          <w:szCs w:val="20"/>
        </w:rPr>
        <w:t xml:space="preserve">Gestion des prestations de restauration </w:t>
      </w:r>
      <w:r w:rsidRPr="000144DB">
        <w:rPr>
          <w:rFonts w:cs="Arial"/>
          <w:b/>
          <w:color w:val="1F4E79" w:themeColor="accent1" w:themeShade="80"/>
          <w:sz w:val="20"/>
          <w:szCs w:val="20"/>
        </w:rPr>
        <w:br/>
        <w:t>du site Ségur Fontenoy</w:t>
      </w:r>
    </w:p>
    <w:p w14:paraId="1B76D038" w14:textId="77777777" w:rsidR="00D43EDB" w:rsidRPr="000144DB" w:rsidRDefault="00D43EDB" w:rsidP="00D43EDB">
      <w:pPr>
        <w:pBdr>
          <w:top w:val="single" w:sz="4" w:space="1" w:color="auto"/>
          <w:left w:val="single" w:sz="4" w:space="4" w:color="auto"/>
          <w:bottom w:val="single" w:sz="4" w:space="1" w:color="auto"/>
          <w:right w:val="single" w:sz="4" w:space="4" w:color="auto"/>
        </w:pBdr>
        <w:jc w:val="center"/>
        <w:rPr>
          <w:rFonts w:cs="Arial"/>
          <w:sz w:val="20"/>
          <w:szCs w:val="20"/>
        </w:rPr>
      </w:pPr>
    </w:p>
    <w:p w14:paraId="381EAC04" w14:textId="77777777" w:rsidR="00D43EDB" w:rsidRPr="000144DB" w:rsidRDefault="00D43EDB" w:rsidP="00D43EDB">
      <w:pPr>
        <w:pStyle w:val="Textbody"/>
        <w:rPr>
          <w:rFonts w:ascii="Marianne" w:hAnsi="Marianne"/>
          <w:sz w:val="20"/>
          <w:szCs w:val="20"/>
        </w:rPr>
      </w:pPr>
      <w:r w:rsidRPr="000144DB">
        <w:rPr>
          <w:rFonts w:ascii="Marianne" w:hAnsi="Marianne"/>
          <w:sz w:val="20"/>
          <w:szCs w:val="20"/>
        </w:rPr>
        <w:t>CAHIER DES CLAUSES TECHNIQUES PARTICULIERES</w:t>
      </w:r>
    </w:p>
    <w:p w14:paraId="0BB9EDB9" w14:textId="77777777" w:rsidR="00D43EDB" w:rsidRPr="000144DB" w:rsidRDefault="00D43EDB" w:rsidP="00D43EDB">
      <w:pPr>
        <w:shd w:val="clear" w:color="auto" w:fill="FFFFFF" w:themeFill="background1"/>
        <w:ind w:right="-142"/>
        <w:rPr>
          <w:rFonts w:cs="Arial"/>
          <w:sz w:val="20"/>
          <w:szCs w:val="20"/>
        </w:rPr>
      </w:pPr>
    </w:p>
    <w:p w14:paraId="76E184A1" w14:textId="77777777" w:rsidR="00D43EDB" w:rsidRPr="000144DB" w:rsidRDefault="00D43EDB" w:rsidP="00D43EDB">
      <w:pPr>
        <w:suppressAutoHyphens w:val="0"/>
        <w:spacing w:line="276" w:lineRule="auto"/>
        <w:rPr>
          <w:rFonts w:cs="Arial"/>
          <w:sz w:val="20"/>
          <w:szCs w:val="20"/>
        </w:rPr>
      </w:pPr>
    </w:p>
    <w:p w14:paraId="44AA1E0F" w14:textId="20B67518" w:rsidR="00D43EDB" w:rsidRPr="000144DB" w:rsidRDefault="00D43EDB" w:rsidP="00D43EDB">
      <w:pPr>
        <w:suppressAutoHyphens w:val="0"/>
        <w:spacing w:line="276" w:lineRule="auto"/>
        <w:rPr>
          <w:rFonts w:cs="Arial"/>
          <w:sz w:val="20"/>
          <w:szCs w:val="20"/>
        </w:rPr>
      </w:pPr>
      <w:r w:rsidRPr="000144DB">
        <w:rPr>
          <w:rFonts w:cs="Arial"/>
          <w:sz w:val="20"/>
          <w:szCs w:val="20"/>
        </w:rPr>
        <w:t>Numéro de la consultation : 2</w:t>
      </w:r>
      <w:r w:rsidR="005269F9">
        <w:rPr>
          <w:rFonts w:cs="Arial"/>
          <w:sz w:val="20"/>
          <w:szCs w:val="20"/>
        </w:rPr>
        <w:t>5</w:t>
      </w:r>
      <w:r w:rsidRPr="000144DB">
        <w:rPr>
          <w:rFonts w:cs="Arial"/>
          <w:sz w:val="20"/>
          <w:szCs w:val="20"/>
        </w:rPr>
        <w:t>_BAM_</w:t>
      </w:r>
      <w:r w:rsidR="005269F9">
        <w:rPr>
          <w:rFonts w:cs="Arial"/>
          <w:sz w:val="20"/>
          <w:szCs w:val="20"/>
        </w:rPr>
        <w:t>1</w:t>
      </w:r>
      <w:r w:rsidR="002D2049">
        <w:rPr>
          <w:rFonts w:cs="Arial"/>
          <w:sz w:val="20"/>
          <w:szCs w:val="20"/>
        </w:rPr>
        <w:t>53</w:t>
      </w:r>
    </w:p>
    <w:p w14:paraId="4D4FEBCE" w14:textId="77777777" w:rsidR="00D43EDB" w:rsidRPr="000144DB" w:rsidRDefault="00D43EDB" w:rsidP="00D43EDB">
      <w:pPr>
        <w:suppressAutoHyphens w:val="0"/>
        <w:spacing w:line="276" w:lineRule="auto"/>
        <w:rPr>
          <w:rFonts w:eastAsia="Calibri" w:cs="Arial"/>
          <w:b/>
          <w:bCs/>
          <w:sz w:val="20"/>
          <w:szCs w:val="20"/>
        </w:rPr>
      </w:pPr>
    </w:p>
    <w:p w14:paraId="0E162D2F" w14:textId="77777777" w:rsidR="00D43EDB" w:rsidRPr="000144DB" w:rsidRDefault="00D43EDB" w:rsidP="00D43EDB">
      <w:pPr>
        <w:suppressAutoHyphens w:val="0"/>
        <w:spacing w:line="276" w:lineRule="auto"/>
        <w:rPr>
          <w:rFonts w:cs="Arial"/>
          <w:b/>
          <w:bCs/>
          <w:sz w:val="20"/>
          <w:szCs w:val="20"/>
        </w:rPr>
      </w:pPr>
    </w:p>
    <w:p w14:paraId="03D01468" w14:textId="77777777" w:rsidR="00D43EDB" w:rsidRPr="000144DB" w:rsidRDefault="00D43EDB" w:rsidP="00D43EDB">
      <w:pPr>
        <w:suppressAutoHyphens w:val="0"/>
        <w:spacing w:after="200" w:line="276" w:lineRule="auto"/>
        <w:rPr>
          <w:rFonts w:cs="Arial"/>
          <w:sz w:val="20"/>
          <w:szCs w:val="20"/>
          <w:lang w:eastAsia="fr-FR"/>
        </w:rPr>
      </w:pPr>
      <w:r w:rsidRPr="000144DB">
        <w:rPr>
          <w:rFonts w:cs="Arial"/>
          <w:b/>
          <w:bCs/>
          <w:sz w:val="20"/>
          <w:szCs w:val="20"/>
        </w:rPr>
        <w:t>Procédure de passation</w:t>
      </w:r>
      <w:r w:rsidRPr="000144DB">
        <w:rPr>
          <w:rFonts w:cs="Arial"/>
          <w:bCs/>
          <w:sz w:val="20"/>
          <w:szCs w:val="20"/>
        </w:rPr>
        <w:t xml:space="preserve"> :</w:t>
      </w:r>
      <w:r w:rsidRPr="000144DB">
        <w:rPr>
          <w:rFonts w:cs="Arial"/>
          <w:sz w:val="20"/>
          <w:szCs w:val="20"/>
        </w:rPr>
        <w:t xml:space="preserve"> procédure adaptée en application des articles </w:t>
      </w:r>
      <w:r w:rsidRPr="000144DB">
        <w:rPr>
          <w:rFonts w:cs="Arial"/>
          <w:sz w:val="20"/>
          <w:szCs w:val="20"/>
          <w:lang w:eastAsia="fr-FR"/>
        </w:rPr>
        <w:t xml:space="preserve">L2123-1, R2123-1 et </w:t>
      </w:r>
      <w:r w:rsidRPr="000144DB">
        <w:rPr>
          <w:rFonts w:cs="Arial"/>
          <w:color w:val="000000" w:themeColor="text1"/>
          <w:sz w:val="20"/>
          <w:szCs w:val="20"/>
          <w:lang w:eastAsia="fr-FR"/>
        </w:rPr>
        <w:t>R2123-1 3°</w:t>
      </w:r>
      <w:r w:rsidRPr="000144DB">
        <w:rPr>
          <w:rFonts w:cs="Arial"/>
          <w:sz w:val="20"/>
          <w:szCs w:val="20"/>
          <w:lang w:eastAsia="fr-FR"/>
        </w:rPr>
        <w:t xml:space="preserve"> du code la commande publique.</w:t>
      </w:r>
    </w:p>
    <w:p w14:paraId="60AB9353" w14:textId="77777777" w:rsidR="00D43EDB" w:rsidRPr="000144DB" w:rsidRDefault="00D43EDB" w:rsidP="00D43EDB">
      <w:pPr>
        <w:rPr>
          <w:rFonts w:cs="Arial"/>
          <w:sz w:val="20"/>
          <w:szCs w:val="20"/>
        </w:rPr>
      </w:pPr>
    </w:p>
    <w:p w14:paraId="313FC42D" w14:textId="77777777" w:rsidR="00D43EDB" w:rsidRPr="000144DB" w:rsidRDefault="00D43EDB" w:rsidP="00D43EDB">
      <w:pPr>
        <w:rPr>
          <w:rFonts w:cs="Arial"/>
          <w:sz w:val="20"/>
          <w:szCs w:val="20"/>
        </w:rPr>
      </w:pPr>
    </w:p>
    <w:p w14:paraId="7655B0D6" w14:textId="77777777" w:rsidR="00D43EDB" w:rsidRPr="000144DB" w:rsidRDefault="00D43EDB" w:rsidP="00D43EDB">
      <w:pPr>
        <w:widowControl w:val="0"/>
        <w:suppressAutoHyphens w:val="0"/>
        <w:autoSpaceDE w:val="0"/>
        <w:autoSpaceDN w:val="0"/>
        <w:adjustRightInd w:val="0"/>
        <w:spacing w:after="200"/>
        <w:rPr>
          <w:rFonts w:eastAsiaTheme="minorEastAsia" w:cs="Arial"/>
          <w:color w:val="000000"/>
          <w:sz w:val="20"/>
          <w:szCs w:val="20"/>
          <w:lang w:eastAsia="fr-FR"/>
        </w:rPr>
      </w:pPr>
    </w:p>
    <w:p w14:paraId="506DEE50" w14:textId="77777777" w:rsidR="00D43EDB" w:rsidRPr="000144DB" w:rsidRDefault="00D43EDB" w:rsidP="00D43EDB">
      <w:pPr>
        <w:widowControl w:val="0"/>
        <w:suppressAutoHyphens w:val="0"/>
        <w:autoSpaceDE w:val="0"/>
        <w:autoSpaceDN w:val="0"/>
        <w:adjustRightInd w:val="0"/>
        <w:spacing w:after="200"/>
        <w:rPr>
          <w:rFonts w:eastAsiaTheme="minorEastAsia" w:cs="Arial"/>
          <w:color w:val="000000"/>
          <w:sz w:val="20"/>
          <w:szCs w:val="20"/>
          <w:lang w:eastAsia="fr-FR"/>
        </w:rPr>
      </w:pPr>
    </w:p>
    <w:p w14:paraId="245C548C" w14:textId="77777777" w:rsidR="00D43EDB" w:rsidRPr="000144DB" w:rsidRDefault="00D43EDB" w:rsidP="00D43EDB">
      <w:pPr>
        <w:tabs>
          <w:tab w:val="left" w:pos="1584"/>
        </w:tabs>
        <w:ind w:left="1584" w:hanging="1584"/>
        <w:rPr>
          <w:rFonts w:cs="Arial"/>
          <w:bCs/>
          <w:sz w:val="20"/>
          <w:szCs w:val="20"/>
          <w:lang w:eastAsia="fr-FR"/>
        </w:rPr>
      </w:pPr>
      <w:r w:rsidRPr="000144DB">
        <w:rPr>
          <w:rFonts w:cs="Arial"/>
          <w:sz w:val="20"/>
          <w:szCs w:val="20"/>
        </w:rPr>
        <w:br w:type="page"/>
      </w:r>
    </w:p>
    <w:p w14:paraId="05243E67" w14:textId="77777777" w:rsidR="00D43EDB" w:rsidRPr="000144DB" w:rsidRDefault="00D43EDB" w:rsidP="00D43EDB">
      <w:pPr>
        <w:rPr>
          <w:rStyle w:val="lev"/>
          <w:rFonts w:cs="Arial"/>
          <w:color w:val="8496B0" w:themeColor="text2" w:themeTint="99"/>
          <w:sz w:val="20"/>
          <w:szCs w:val="20"/>
        </w:rPr>
      </w:pPr>
      <w:r w:rsidRPr="000144DB">
        <w:rPr>
          <w:rStyle w:val="lev"/>
          <w:rFonts w:cs="Arial"/>
          <w:color w:val="8496B0" w:themeColor="text2" w:themeTint="99"/>
          <w:sz w:val="20"/>
          <w:szCs w:val="20"/>
        </w:rPr>
        <w:lastRenderedPageBreak/>
        <w:t>SOMMAIRE</w:t>
      </w:r>
    </w:p>
    <w:p w14:paraId="499361F5" w14:textId="6FD5615C" w:rsidR="00B41C70" w:rsidRDefault="00D43EDB">
      <w:pPr>
        <w:pStyle w:val="TM1"/>
        <w:rPr>
          <w:rFonts w:asciiTheme="minorHAnsi" w:eastAsiaTheme="minorEastAsia" w:hAnsiTheme="minorHAnsi" w:cstheme="minorBidi"/>
          <w:b w:val="0"/>
          <w:noProof/>
          <w:kern w:val="2"/>
          <w:sz w:val="24"/>
          <w:lang w:eastAsia="fr-FR"/>
          <w14:ligatures w14:val="standardContextual"/>
        </w:rPr>
      </w:pPr>
      <w:r w:rsidRPr="00A475D1">
        <w:rPr>
          <w:rFonts w:ascii="Marianne" w:hAnsi="Marianne" w:cs="Arial"/>
          <w:sz w:val="20"/>
          <w:szCs w:val="20"/>
        </w:rPr>
        <w:fldChar w:fldCharType="begin"/>
      </w:r>
      <w:r w:rsidRPr="00A475D1">
        <w:rPr>
          <w:rFonts w:ascii="Marianne" w:hAnsi="Marianne" w:cs="Arial"/>
          <w:sz w:val="20"/>
          <w:szCs w:val="20"/>
        </w:rPr>
        <w:instrText xml:space="preserve"> TOC \o \h \z \u </w:instrText>
      </w:r>
      <w:r w:rsidRPr="00A475D1">
        <w:rPr>
          <w:rFonts w:ascii="Marianne" w:hAnsi="Marianne" w:cs="Arial"/>
          <w:sz w:val="20"/>
          <w:szCs w:val="20"/>
        </w:rPr>
        <w:fldChar w:fldCharType="separate"/>
      </w:r>
      <w:hyperlink w:anchor="_Toc204263817" w:history="1">
        <w:r w:rsidR="00B41C70" w:rsidRPr="00785C02">
          <w:rPr>
            <w:rStyle w:val="Lienhypertexte"/>
            <w:noProof/>
          </w:rPr>
          <w:t>1. PR</w:t>
        </w:r>
        <w:r w:rsidR="00B41C70" w:rsidRPr="00785C02">
          <w:rPr>
            <w:rStyle w:val="Lienhypertexte"/>
            <w:rFonts w:hint="eastAsia"/>
            <w:noProof/>
          </w:rPr>
          <w:t>É</w:t>
        </w:r>
        <w:r w:rsidR="00B41C70" w:rsidRPr="00785C02">
          <w:rPr>
            <w:rStyle w:val="Lienhypertexte"/>
            <w:noProof/>
          </w:rPr>
          <w:t>SENTATION G</w:t>
        </w:r>
        <w:r w:rsidR="00B41C70" w:rsidRPr="00785C02">
          <w:rPr>
            <w:rStyle w:val="Lienhypertexte"/>
            <w:rFonts w:hint="eastAsia"/>
            <w:noProof/>
          </w:rPr>
          <w:t>É</w:t>
        </w:r>
        <w:r w:rsidR="00B41C70" w:rsidRPr="00785C02">
          <w:rPr>
            <w:rStyle w:val="Lienhypertexte"/>
            <w:noProof/>
          </w:rPr>
          <w:t>N</w:t>
        </w:r>
        <w:r w:rsidR="00B41C70" w:rsidRPr="00785C02">
          <w:rPr>
            <w:rStyle w:val="Lienhypertexte"/>
            <w:rFonts w:hint="eastAsia"/>
            <w:noProof/>
          </w:rPr>
          <w:t>É</w:t>
        </w:r>
        <w:r w:rsidR="00B41C70" w:rsidRPr="00785C02">
          <w:rPr>
            <w:rStyle w:val="Lienhypertexte"/>
            <w:noProof/>
          </w:rPr>
          <w:t>RALE</w:t>
        </w:r>
        <w:r w:rsidR="00B41C70">
          <w:rPr>
            <w:noProof/>
            <w:webHidden/>
          </w:rPr>
          <w:tab/>
        </w:r>
        <w:r w:rsidR="00B41C70">
          <w:rPr>
            <w:noProof/>
            <w:webHidden/>
          </w:rPr>
          <w:fldChar w:fldCharType="begin"/>
        </w:r>
        <w:r w:rsidR="00B41C70">
          <w:rPr>
            <w:noProof/>
            <w:webHidden/>
          </w:rPr>
          <w:instrText xml:space="preserve"> PAGEREF _Toc204263817 \h </w:instrText>
        </w:r>
        <w:r w:rsidR="00B41C70">
          <w:rPr>
            <w:noProof/>
            <w:webHidden/>
          </w:rPr>
        </w:r>
        <w:r w:rsidR="00B41C70">
          <w:rPr>
            <w:noProof/>
            <w:webHidden/>
          </w:rPr>
          <w:fldChar w:fldCharType="separate"/>
        </w:r>
        <w:r w:rsidR="00B41C70">
          <w:rPr>
            <w:noProof/>
            <w:webHidden/>
          </w:rPr>
          <w:t>4</w:t>
        </w:r>
        <w:r w:rsidR="00B41C70">
          <w:rPr>
            <w:noProof/>
            <w:webHidden/>
          </w:rPr>
          <w:fldChar w:fldCharType="end"/>
        </w:r>
      </w:hyperlink>
    </w:p>
    <w:p w14:paraId="3621D077" w14:textId="50CB4D9A" w:rsidR="00B41C70" w:rsidRDefault="001F5855">
      <w:pPr>
        <w:pStyle w:val="TM2"/>
        <w:rPr>
          <w:rFonts w:eastAsiaTheme="minorEastAsia" w:cstheme="minorBidi"/>
          <w:noProof/>
          <w:kern w:val="2"/>
          <w:sz w:val="24"/>
          <w:lang w:eastAsia="fr-FR"/>
          <w14:ligatures w14:val="standardContextual"/>
        </w:rPr>
      </w:pPr>
      <w:hyperlink w:anchor="_Toc204263818" w:history="1">
        <w:r w:rsidR="00B41C70" w:rsidRPr="00785C02">
          <w:rPr>
            <w:rStyle w:val="Lienhypertexte"/>
            <w:noProof/>
          </w:rPr>
          <w:t>1.1. Contexte</w:t>
        </w:r>
        <w:r w:rsidR="00B41C70">
          <w:rPr>
            <w:noProof/>
            <w:webHidden/>
          </w:rPr>
          <w:tab/>
        </w:r>
        <w:r w:rsidR="00B41C70">
          <w:rPr>
            <w:noProof/>
            <w:webHidden/>
          </w:rPr>
          <w:fldChar w:fldCharType="begin"/>
        </w:r>
        <w:r w:rsidR="00B41C70">
          <w:rPr>
            <w:noProof/>
            <w:webHidden/>
          </w:rPr>
          <w:instrText xml:space="preserve"> PAGEREF _Toc204263818 \h </w:instrText>
        </w:r>
        <w:r w:rsidR="00B41C70">
          <w:rPr>
            <w:noProof/>
            <w:webHidden/>
          </w:rPr>
        </w:r>
        <w:r w:rsidR="00B41C70">
          <w:rPr>
            <w:noProof/>
            <w:webHidden/>
          </w:rPr>
          <w:fldChar w:fldCharType="separate"/>
        </w:r>
        <w:r w:rsidR="00B41C70">
          <w:rPr>
            <w:noProof/>
            <w:webHidden/>
          </w:rPr>
          <w:t>4</w:t>
        </w:r>
        <w:r w:rsidR="00B41C70">
          <w:rPr>
            <w:noProof/>
            <w:webHidden/>
          </w:rPr>
          <w:fldChar w:fldCharType="end"/>
        </w:r>
      </w:hyperlink>
    </w:p>
    <w:p w14:paraId="4A47449D" w14:textId="6070EB7A" w:rsidR="00B41C70" w:rsidRDefault="001F5855">
      <w:pPr>
        <w:pStyle w:val="TM2"/>
        <w:rPr>
          <w:rFonts w:eastAsiaTheme="minorEastAsia" w:cstheme="minorBidi"/>
          <w:noProof/>
          <w:kern w:val="2"/>
          <w:sz w:val="24"/>
          <w:lang w:eastAsia="fr-FR"/>
          <w14:ligatures w14:val="standardContextual"/>
        </w:rPr>
      </w:pPr>
      <w:hyperlink w:anchor="_Toc204263819" w:history="1">
        <w:r w:rsidR="00B41C70" w:rsidRPr="00785C02">
          <w:rPr>
            <w:rStyle w:val="Lienhypertexte"/>
            <w:noProof/>
          </w:rPr>
          <w:t>1.2. Bilan des prestations de restauration</w:t>
        </w:r>
        <w:r w:rsidR="00B41C70">
          <w:rPr>
            <w:noProof/>
            <w:webHidden/>
          </w:rPr>
          <w:tab/>
        </w:r>
        <w:r w:rsidR="00B41C70">
          <w:rPr>
            <w:noProof/>
            <w:webHidden/>
          </w:rPr>
          <w:fldChar w:fldCharType="begin"/>
        </w:r>
        <w:r w:rsidR="00B41C70">
          <w:rPr>
            <w:noProof/>
            <w:webHidden/>
          </w:rPr>
          <w:instrText xml:space="preserve"> PAGEREF _Toc204263819 \h </w:instrText>
        </w:r>
        <w:r w:rsidR="00B41C70">
          <w:rPr>
            <w:noProof/>
            <w:webHidden/>
          </w:rPr>
        </w:r>
        <w:r w:rsidR="00B41C70">
          <w:rPr>
            <w:noProof/>
            <w:webHidden/>
          </w:rPr>
          <w:fldChar w:fldCharType="separate"/>
        </w:r>
        <w:r w:rsidR="00B41C70">
          <w:rPr>
            <w:noProof/>
            <w:webHidden/>
          </w:rPr>
          <w:t>6</w:t>
        </w:r>
        <w:r w:rsidR="00B41C70">
          <w:rPr>
            <w:noProof/>
            <w:webHidden/>
          </w:rPr>
          <w:fldChar w:fldCharType="end"/>
        </w:r>
      </w:hyperlink>
    </w:p>
    <w:p w14:paraId="2B201DA4" w14:textId="5F3532EC" w:rsidR="00B41C70" w:rsidRDefault="001F5855">
      <w:pPr>
        <w:pStyle w:val="TM2"/>
        <w:rPr>
          <w:rFonts w:eastAsiaTheme="minorEastAsia" w:cstheme="minorBidi"/>
          <w:noProof/>
          <w:kern w:val="2"/>
          <w:sz w:val="24"/>
          <w:lang w:eastAsia="fr-FR"/>
          <w14:ligatures w14:val="standardContextual"/>
        </w:rPr>
      </w:pPr>
      <w:hyperlink w:anchor="_Toc204263820" w:history="1">
        <w:r w:rsidR="00B41C70" w:rsidRPr="00785C02">
          <w:rPr>
            <w:rStyle w:val="Lienhypertexte"/>
            <w:noProof/>
          </w:rPr>
          <w:t>1.3. Enjeux du nouveau march</w:t>
        </w:r>
        <w:r w:rsidR="00B41C70" w:rsidRPr="00785C02">
          <w:rPr>
            <w:rStyle w:val="Lienhypertexte"/>
            <w:rFonts w:hint="eastAsia"/>
            <w:noProof/>
          </w:rPr>
          <w:t>é</w:t>
        </w:r>
        <w:r w:rsidR="00B41C70">
          <w:rPr>
            <w:noProof/>
            <w:webHidden/>
          </w:rPr>
          <w:tab/>
        </w:r>
        <w:r w:rsidR="00B41C70">
          <w:rPr>
            <w:noProof/>
            <w:webHidden/>
          </w:rPr>
          <w:fldChar w:fldCharType="begin"/>
        </w:r>
        <w:r w:rsidR="00B41C70">
          <w:rPr>
            <w:noProof/>
            <w:webHidden/>
          </w:rPr>
          <w:instrText xml:space="preserve"> PAGEREF _Toc204263820 \h </w:instrText>
        </w:r>
        <w:r w:rsidR="00B41C70">
          <w:rPr>
            <w:noProof/>
            <w:webHidden/>
          </w:rPr>
        </w:r>
        <w:r w:rsidR="00B41C70">
          <w:rPr>
            <w:noProof/>
            <w:webHidden/>
          </w:rPr>
          <w:fldChar w:fldCharType="separate"/>
        </w:r>
        <w:r w:rsidR="00B41C70">
          <w:rPr>
            <w:noProof/>
            <w:webHidden/>
          </w:rPr>
          <w:t>7</w:t>
        </w:r>
        <w:r w:rsidR="00B41C70">
          <w:rPr>
            <w:noProof/>
            <w:webHidden/>
          </w:rPr>
          <w:fldChar w:fldCharType="end"/>
        </w:r>
      </w:hyperlink>
    </w:p>
    <w:p w14:paraId="0A1DF7EB" w14:textId="694F328D" w:rsidR="00B41C70" w:rsidRDefault="001F5855">
      <w:pPr>
        <w:pStyle w:val="TM1"/>
        <w:rPr>
          <w:rFonts w:asciiTheme="minorHAnsi" w:eastAsiaTheme="minorEastAsia" w:hAnsiTheme="minorHAnsi" w:cstheme="minorBidi"/>
          <w:b w:val="0"/>
          <w:noProof/>
          <w:kern w:val="2"/>
          <w:sz w:val="24"/>
          <w:lang w:eastAsia="fr-FR"/>
          <w14:ligatures w14:val="standardContextual"/>
        </w:rPr>
      </w:pPr>
      <w:hyperlink w:anchor="_Toc204263821" w:history="1">
        <w:r w:rsidR="00B41C70" w:rsidRPr="00785C02">
          <w:rPr>
            <w:rStyle w:val="Lienhypertexte"/>
            <w:noProof/>
          </w:rPr>
          <w:t>2. PRESENTATION DU MARCH</w:t>
        </w:r>
        <w:r w:rsidR="00B41C70" w:rsidRPr="00785C02">
          <w:rPr>
            <w:rStyle w:val="Lienhypertexte"/>
            <w:rFonts w:hint="eastAsia"/>
            <w:noProof/>
          </w:rPr>
          <w:t>É</w:t>
        </w:r>
        <w:r w:rsidR="00B41C70">
          <w:rPr>
            <w:noProof/>
            <w:webHidden/>
          </w:rPr>
          <w:tab/>
        </w:r>
        <w:r w:rsidR="00B41C70">
          <w:rPr>
            <w:noProof/>
            <w:webHidden/>
          </w:rPr>
          <w:fldChar w:fldCharType="begin"/>
        </w:r>
        <w:r w:rsidR="00B41C70">
          <w:rPr>
            <w:noProof/>
            <w:webHidden/>
          </w:rPr>
          <w:instrText xml:space="preserve"> PAGEREF _Toc204263821 \h </w:instrText>
        </w:r>
        <w:r w:rsidR="00B41C70">
          <w:rPr>
            <w:noProof/>
            <w:webHidden/>
          </w:rPr>
        </w:r>
        <w:r w:rsidR="00B41C70">
          <w:rPr>
            <w:noProof/>
            <w:webHidden/>
          </w:rPr>
          <w:fldChar w:fldCharType="separate"/>
        </w:r>
        <w:r w:rsidR="00B41C70">
          <w:rPr>
            <w:noProof/>
            <w:webHidden/>
          </w:rPr>
          <w:t>8</w:t>
        </w:r>
        <w:r w:rsidR="00B41C70">
          <w:rPr>
            <w:noProof/>
            <w:webHidden/>
          </w:rPr>
          <w:fldChar w:fldCharType="end"/>
        </w:r>
      </w:hyperlink>
    </w:p>
    <w:p w14:paraId="3ABCB5F5" w14:textId="6478BE89" w:rsidR="00B41C70" w:rsidRDefault="001F5855">
      <w:pPr>
        <w:pStyle w:val="TM2"/>
        <w:rPr>
          <w:rFonts w:eastAsiaTheme="minorEastAsia" w:cstheme="minorBidi"/>
          <w:noProof/>
          <w:kern w:val="2"/>
          <w:sz w:val="24"/>
          <w:lang w:eastAsia="fr-FR"/>
          <w14:ligatures w14:val="standardContextual"/>
        </w:rPr>
      </w:pPr>
      <w:hyperlink w:anchor="_Toc204263822" w:history="1">
        <w:r w:rsidR="00B41C70" w:rsidRPr="00785C02">
          <w:rPr>
            <w:rStyle w:val="Lienhypertexte"/>
            <w:noProof/>
          </w:rPr>
          <w:t>2.1. Objet du march</w:t>
        </w:r>
        <w:r w:rsidR="00B41C70" w:rsidRPr="00785C02">
          <w:rPr>
            <w:rStyle w:val="Lienhypertexte"/>
            <w:rFonts w:hint="eastAsia"/>
            <w:noProof/>
          </w:rPr>
          <w:t>é</w:t>
        </w:r>
        <w:r w:rsidR="00B41C70">
          <w:rPr>
            <w:noProof/>
            <w:webHidden/>
          </w:rPr>
          <w:tab/>
        </w:r>
        <w:r w:rsidR="00B41C70">
          <w:rPr>
            <w:noProof/>
            <w:webHidden/>
          </w:rPr>
          <w:fldChar w:fldCharType="begin"/>
        </w:r>
        <w:r w:rsidR="00B41C70">
          <w:rPr>
            <w:noProof/>
            <w:webHidden/>
          </w:rPr>
          <w:instrText xml:space="preserve"> PAGEREF _Toc204263822 \h </w:instrText>
        </w:r>
        <w:r w:rsidR="00B41C70">
          <w:rPr>
            <w:noProof/>
            <w:webHidden/>
          </w:rPr>
        </w:r>
        <w:r w:rsidR="00B41C70">
          <w:rPr>
            <w:noProof/>
            <w:webHidden/>
          </w:rPr>
          <w:fldChar w:fldCharType="separate"/>
        </w:r>
        <w:r w:rsidR="00B41C70">
          <w:rPr>
            <w:noProof/>
            <w:webHidden/>
          </w:rPr>
          <w:t>8</w:t>
        </w:r>
        <w:r w:rsidR="00B41C70">
          <w:rPr>
            <w:noProof/>
            <w:webHidden/>
          </w:rPr>
          <w:fldChar w:fldCharType="end"/>
        </w:r>
      </w:hyperlink>
    </w:p>
    <w:p w14:paraId="749D4BB2" w14:textId="2766FFAF" w:rsidR="00B41C70" w:rsidRDefault="001F5855">
      <w:pPr>
        <w:pStyle w:val="TM2"/>
        <w:rPr>
          <w:rFonts w:eastAsiaTheme="minorEastAsia" w:cstheme="minorBidi"/>
          <w:noProof/>
          <w:kern w:val="2"/>
          <w:sz w:val="24"/>
          <w:lang w:eastAsia="fr-FR"/>
          <w14:ligatures w14:val="standardContextual"/>
        </w:rPr>
      </w:pPr>
      <w:hyperlink w:anchor="_Toc204263823" w:history="1">
        <w:r w:rsidR="00B41C70" w:rsidRPr="00785C02">
          <w:rPr>
            <w:rStyle w:val="Lienhypertexte"/>
            <w:noProof/>
          </w:rPr>
          <w:t>2.2. Prestations du titulaire</w:t>
        </w:r>
        <w:r w:rsidR="00B41C70">
          <w:rPr>
            <w:noProof/>
            <w:webHidden/>
          </w:rPr>
          <w:tab/>
        </w:r>
        <w:r w:rsidR="00B41C70">
          <w:rPr>
            <w:noProof/>
            <w:webHidden/>
          </w:rPr>
          <w:fldChar w:fldCharType="begin"/>
        </w:r>
        <w:r w:rsidR="00B41C70">
          <w:rPr>
            <w:noProof/>
            <w:webHidden/>
          </w:rPr>
          <w:instrText xml:space="preserve"> PAGEREF _Toc204263823 \h </w:instrText>
        </w:r>
        <w:r w:rsidR="00B41C70">
          <w:rPr>
            <w:noProof/>
            <w:webHidden/>
          </w:rPr>
        </w:r>
        <w:r w:rsidR="00B41C70">
          <w:rPr>
            <w:noProof/>
            <w:webHidden/>
          </w:rPr>
          <w:fldChar w:fldCharType="separate"/>
        </w:r>
        <w:r w:rsidR="00B41C70">
          <w:rPr>
            <w:noProof/>
            <w:webHidden/>
          </w:rPr>
          <w:t>10</w:t>
        </w:r>
        <w:r w:rsidR="00B41C70">
          <w:rPr>
            <w:noProof/>
            <w:webHidden/>
          </w:rPr>
          <w:fldChar w:fldCharType="end"/>
        </w:r>
      </w:hyperlink>
    </w:p>
    <w:p w14:paraId="516DE7BF" w14:textId="149C359A" w:rsidR="00B41C70" w:rsidRDefault="001F5855">
      <w:pPr>
        <w:pStyle w:val="TM2"/>
        <w:rPr>
          <w:rFonts w:eastAsiaTheme="minorEastAsia" w:cstheme="minorBidi"/>
          <w:noProof/>
          <w:kern w:val="2"/>
          <w:sz w:val="24"/>
          <w:lang w:eastAsia="fr-FR"/>
          <w14:ligatures w14:val="standardContextual"/>
        </w:rPr>
      </w:pPr>
      <w:hyperlink w:anchor="_Toc204263824" w:history="1">
        <w:r w:rsidR="00B41C70" w:rsidRPr="00785C02">
          <w:rPr>
            <w:rStyle w:val="Lienhypertexte"/>
            <w:noProof/>
          </w:rPr>
          <w:t>2.3. Prestations du pouvoir adjudicateur</w:t>
        </w:r>
        <w:r w:rsidR="00B41C70">
          <w:rPr>
            <w:noProof/>
            <w:webHidden/>
          </w:rPr>
          <w:tab/>
        </w:r>
        <w:r w:rsidR="00B41C70">
          <w:rPr>
            <w:noProof/>
            <w:webHidden/>
          </w:rPr>
          <w:fldChar w:fldCharType="begin"/>
        </w:r>
        <w:r w:rsidR="00B41C70">
          <w:rPr>
            <w:noProof/>
            <w:webHidden/>
          </w:rPr>
          <w:instrText xml:space="preserve"> PAGEREF _Toc204263824 \h </w:instrText>
        </w:r>
        <w:r w:rsidR="00B41C70">
          <w:rPr>
            <w:noProof/>
            <w:webHidden/>
          </w:rPr>
        </w:r>
        <w:r w:rsidR="00B41C70">
          <w:rPr>
            <w:noProof/>
            <w:webHidden/>
          </w:rPr>
          <w:fldChar w:fldCharType="separate"/>
        </w:r>
        <w:r w:rsidR="00B41C70">
          <w:rPr>
            <w:noProof/>
            <w:webHidden/>
          </w:rPr>
          <w:t>11</w:t>
        </w:r>
        <w:r w:rsidR="00B41C70">
          <w:rPr>
            <w:noProof/>
            <w:webHidden/>
          </w:rPr>
          <w:fldChar w:fldCharType="end"/>
        </w:r>
      </w:hyperlink>
    </w:p>
    <w:p w14:paraId="00605C70" w14:textId="7A7D67FB" w:rsidR="00B41C70" w:rsidRDefault="001F5855">
      <w:pPr>
        <w:pStyle w:val="TM2"/>
        <w:rPr>
          <w:rFonts w:eastAsiaTheme="minorEastAsia" w:cstheme="minorBidi"/>
          <w:noProof/>
          <w:kern w:val="2"/>
          <w:sz w:val="24"/>
          <w:lang w:eastAsia="fr-FR"/>
          <w14:ligatures w14:val="standardContextual"/>
        </w:rPr>
      </w:pPr>
      <w:hyperlink w:anchor="_Toc204263825" w:history="1">
        <w:r w:rsidR="00B41C70" w:rsidRPr="00785C02">
          <w:rPr>
            <w:rStyle w:val="Lienhypertexte"/>
            <w:noProof/>
          </w:rPr>
          <w:t>2.4. La fr</w:t>
        </w:r>
        <w:r w:rsidR="00B41C70" w:rsidRPr="00785C02">
          <w:rPr>
            <w:rStyle w:val="Lienhypertexte"/>
            <w:rFonts w:hint="eastAsia"/>
            <w:noProof/>
          </w:rPr>
          <w:t>é</w:t>
        </w:r>
        <w:r w:rsidR="00B41C70" w:rsidRPr="00785C02">
          <w:rPr>
            <w:rStyle w:val="Lienhypertexte"/>
            <w:noProof/>
          </w:rPr>
          <w:t>quentation</w:t>
        </w:r>
        <w:r w:rsidR="00B41C70">
          <w:rPr>
            <w:noProof/>
            <w:webHidden/>
          </w:rPr>
          <w:tab/>
        </w:r>
        <w:r w:rsidR="00B41C70">
          <w:rPr>
            <w:noProof/>
            <w:webHidden/>
          </w:rPr>
          <w:fldChar w:fldCharType="begin"/>
        </w:r>
        <w:r w:rsidR="00B41C70">
          <w:rPr>
            <w:noProof/>
            <w:webHidden/>
          </w:rPr>
          <w:instrText xml:space="preserve"> PAGEREF _Toc204263825 \h </w:instrText>
        </w:r>
        <w:r w:rsidR="00B41C70">
          <w:rPr>
            <w:noProof/>
            <w:webHidden/>
          </w:rPr>
        </w:r>
        <w:r w:rsidR="00B41C70">
          <w:rPr>
            <w:noProof/>
            <w:webHidden/>
          </w:rPr>
          <w:fldChar w:fldCharType="separate"/>
        </w:r>
        <w:r w:rsidR="00B41C70">
          <w:rPr>
            <w:noProof/>
            <w:webHidden/>
          </w:rPr>
          <w:t>11</w:t>
        </w:r>
        <w:r w:rsidR="00B41C70">
          <w:rPr>
            <w:noProof/>
            <w:webHidden/>
          </w:rPr>
          <w:fldChar w:fldCharType="end"/>
        </w:r>
      </w:hyperlink>
    </w:p>
    <w:p w14:paraId="0BC6E432" w14:textId="676DA81F" w:rsidR="00B41C70" w:rsidRDefault="001F5855">
      <w:pPr>
        <w:pStyle w:val="TM1"/>
        <w:rPr>
          <w:rFonts w:asciiTheme="minorHAnsi" w:eastAsiaTheme="minorEastAsia" w:hAnsiTheme="minorHAnsi" w:cstheme="minorBidi"/>
          <w:b w:val="0"/>
          <w:noProof/>
          <w:kern w:val="2"/>
          <w:sz w:val="24"/>
          <w:lang w:eastAsia="fr-FR"/>
          <w14:ligatures w14:val="standardContextual"/>
        </w:rPr>
      </w:pPr>
      <w:hyperlink w:anchor="_Toc204263826" w:history="1">
        <w:r w:rsidR="00B41C70" w:rsidRPr="00785C02">
          <w:rPr>
            <w:rStyle w:val="Lienhypertexte"/>
            <w:noProof/>
          </w:rPr>
          <w:t>3. D</w:t>
        </w:r>
        <w:r w:rsidR="00B41C70" w:rsidRPr="00785C02">
          <w:rPr>
            <w:rStyle w:val="Lienhypertexte"/>
            <w:rFonts w:hint="eastAsia"/>
            <w:noProof/>
          </w:rPr>
          <w:t>É</w:t>
        </w:r>
        <w:r w:rsidR="00B41C70" w:rsidRPr="00785C02">
          <w:rPr>
            <w:rStyle w:val="Lienhypertexte"/>
            <w:noProof/>
          </w:rPr>
          <w:t>TAIL DES PRESTATIONS</w:t>
        </w:r>
        <w:r w:rsidR="00B41C70">
          <w:rPr>
            <w:noProof/>
            <w:webHidden/>
          </w:rPr>
          <w:tab/>
        </w:r>
        <w:r w:rsidR="00B41C70">
          <w:rPr>
            <w:noProof/>
            <w:webHidden/>
          </w:rPr>
          <w:fldChar w:fldCharType="begin"/>
        </w:r>
        <w:r w:rsidR="00B41C70">
          <w:rPr>
            <w:noProof/>
            <w:webHidden/>
          </w:rPr>
          <w:instrText xml:space="preserve"> PAGEREF _Toc204263826 \h </w:instrText>
        </w:r>
        <w:r w:rsidR="00B41C70">
          <w:rPr>
            <w:noProof/>
            <w:webHidden/>
          </w:rPr>
        </w:r>
        <w:r w:rsidR="00B41C70">
          <w:rPr>
            <w:noProof/>
            <w:webHidden/>
          </w:rPr>
          <w:fldChar w:fldCharType="separate"/>
        </w:r>
        <w:r w:rsidR="00B41C70">
          <w:rPr>
            <w:noProof/>
            <w:webHidden/>
          </w:rPr>
          <w:t>13</w:t>
        </w:r>
        <w:r w:rsidR="00B41C70">
          <w:rPr>
            <w:noProof/>
            <w:webHidden/>
          </w:rPr>
          <w:fldChar w:fldCharType="end"/>
        </w:r>
      </w:hyperlink>
    </w:p>
    <w:p w14:paraId="682D0BC9" w14:textId="61F6DDD5" w:rsidR="00B41C70" w:rsidRDefault="001F5855">
      <w:pPr>
        <w:pStyle w:val="TM2"/>
        <w:rPr>
          <w:rFonts w:eastAsiaTheme="minorEastAsia" w:cstheme="minorBidi"/>
          <w:noProof/>
          <w:kern w:val="2"/>
          <w:sz w:val="24"/>
          <w:lang w:eastAsia="fr-FR"/>
          <w14:ligatures w14:val="standardContextual"/>
        </w:rPr>
      </w:pPr>
      <w:hyperlink w:anchor="_Toc204263827" w:history="1">
        <w:r w:rsidR="00B41C70" w:rsidRPr="00785C02">
          <w:rPr>
            <w:rStyle w:val="Lienhypertexte"/>
            <w:noProof/>
          </w:rPr>
          <w:t>3.1. Le self</w:t>
        </w:r>
        <w:r w:rsidR="00B41C70">
          <w:rPr>
            <w:noProof/>
            <w:webHidden/>
          </w:rPr>
          <w:tab/>
        </w:r>
        <w:r w:rsidR="00B41C70">
          <w:rPr>
            <w:noProof/>
            <w:webHidden/>
          </w:rPr>
          <w:fldChar w:fldCharType="begin"/>
        </w:r>
        <w:r w:rsidR="00B41C70">
          <w:rPr>
            <w:noProof/>
            <w:webHidden/>
          </w:rPr>
          <w:instrText xml:space="preserve"> PAGEREF _Toc204263827 \h </w:instrText>
        </w:r>
        <w:r w:rsidR="00B41C70">
          <w:rPr>
            <w:noProof/>
            <w:webHidden/>
          </w:rPr>
        </w:r>
        <w:r w:rsidR="00B41C70">
          <w:rPr>
            <w:noProof/>
            <w:webHidden/>
          </w:rPr>
          <w:fldChar w:fldCharType="separate"/>
        </w:r>
        <w:r w:rsidR="00B41C70">
          <w:rPr>
            <w:noProof/>
            <w:webHidden/>
          </w:rPr>
          <w:t>13</w:t>
        </w:r>
        <w:r w:rsidR="00B41C70">
          <w:rPr>
            <w:noProof/>
            <w:webHidden/>
          </w:rPr>
          <w:fldChar w:fldCharType="end"/>
        </w:r>
      </w:hyperlink>
    </w:p>
    <w:p w14:paraId="2329FA06" w14:textId="6193D375" w:rsidR="00B41C70" w:rsidRDefault="001F5855">
      <w:pPr>
        <w:pStyle w:val="TM4"/>
        <w:rPr>
          <w:rFonts w:asciiTheme="minorHAnsi" w:eastAsiaTheme="minorEastAsia" w:hAnsiTheme="minorHAnsi" w:cstheme="minorBidi"/>
          <w:kern w:val="2"/>
          <w:sz w:val="24"/>
          <w:szCs w:val="24"/>
          <w14:ligatures w14:val="standardContextual"/>
        </w:rPr>
      </w:pPr>
      <w:hyperlink w:anchor="_Toc204263828" w:history="1">
        <w:r w:rsidR="00B41C70" w:rsidRPr="00785C02">
          <w:rPr>
            <w:rStyle w:val="Lienhypertexte"/>
          </w:rPr>
          <w:t>3.1.1. Elaboration des menus</w:t>
        </w:r>
        <w:r w:rsidR="00B41C70">
          <w:rPr>
            <w:webHidden/>
          </w:rPr>
          <w:tab/>
        </w:r>
        <w:r w:rsidR="00B41C70">
          <w:rPr>
            <w:webHidden/>
          </w:rPr>
          <w:fldChar w:fldCharType="begin"/>
        </w:r>
        <w:r w:rsidR="00B41C70">
          <w:rPr>
            <w:webHidden/>
          </w:rPr>
          <w:instrText xml:space="preserve"> PAGEREF _Toc204263828 \h </w:instrText>
        </w:r>
        <w:r w:rsidR="00B41C70">
          <w:rPr>
            <w:webHidden/>
          </w:rPr>
        </w:r>
        <w:r w:rsidR="00B41C70">
          <w:rPr>
            <w:webHidden/>
          </w:rPr>
          <w:fldChar w:fldCharType="separate"/>
        </w:r>
        <w:r w:rsidR="00B41C70">
          <w:rPr>
            <w:webHidden/>
          </w:rPr>
          <w:t>13</w:t>
        </w:r>
        <w:r w:rsidR="00B41C70">
          <w:rPr>
            <w:webHidden/>
          </w:rPr>
          <w:fldChar w:fldCharType="end"/>
        </w:r>
      </w:hyperlink>
    </w:p>
    <w:p w14:paraId="1C6984D5" w14:textId="17E2CD20" w:rsidR="00B41C70" w:rsidRDefault="001F5855">
      <w:pPr>
        <w:pStyle w:val="TM4"/>
        <w:rPr>
          <w:rFonts w:asciiTheme="minorHAnsi" w:eastAsiaTheme="minorEastAsia" w:hAnsiTheme="minorHAnsi" w:cstheme="minorBidi"/>
          <w:kern w:val="2"/>
          <w:sz w:val="24"/>
          <w:szCs w:val="24"/>
          <w14:ligatures w14:val="standardContextual"/>
        </w:rPr>
      </w:pPr>
      <w:hyperlink w:anchor="_Toc204263829" w:history="1">
        <w:r w:rsidR="00B41C70" w:rsidRPr="00785C02">
          <w:rPr>
            <w:rStyle w:val="Lienhypertexte"/>
          </w:rPr>
          <w:t>a) Contenus des menus</w:t>
        </w:r>
        <w:r w:rsidR="00B41C70">
          <w:rPr>
            <w:webHidden/>
          </w:rPr>
          <w:tab/>
        </w:r>
        <w:r w:rsidR="00B41C70">
          <w:rPr>
            <w:webHidden/>
          </w:rPr>
          <w:fldChar w:fldCharType="begin"/>
        </w:r>
        <w:r w:rsidR="00B41C70">
          <w:rPr>
            <w:webHidden/>
          </w:rPr>
          <w:instrText xml:space="preserve"> PAGEREF _Toc204263829 \h </w:instrText>
        </w:r>
        <w:r w:rsidR="00B41C70">
          <w:rPr>
            <w:webHidden/>
          </w:rPr>
        </w:r>
        <w:r w:rsidR="00B41C70">
          <w:rPr>
            <w:webHidden/>
          </w:rPr>
          <w:fldChar w:fldCharType="separate"/>
        </w:r>
        <w:r w:rsidR="00B41C70">
          <w:rPr>
            <w:webHidden/>
          </w:rPr>
          <w:t>13</w:t>
        </w:r>
        <w:r w:rsidR="00B41C70">
          <w:rPr>
            <w:webHidden/>
          </w:rPr>
          <w:fldChar w:fldCharType="end"/>
        </w:r>
      </w:hyperlink>
    </w:p>
    <w:p w14:paraId="1719B241" w14:textId="741F4FFA" w:rsidR="00B41C70" w:rsidRDefault="001F5855">
      <w:pPr>
        <w:pStyle w:val="TM4"/>
        <w:rPr>
          <w:rFonts w:asciiTheme="minorHAnsi" w:eastAsiaTheme="minorEastAsia" w:hAnsiTheme="minorHAnsi" w:cstheme="minorBidi"/>
          <w:kern w:val="2"/>
          <w:sz w:val="24"/>
          <w:szCs w:val="24"/>
          <w14:ligatures w14:val="standardContextual"/>
        </w:rPr>
      </w:pPr>
      <w:hyperlink w:anchor="_Toc204263830" w:history="1">
        <w:r w:rsidR="00B41C70" w:rsidRPr="00785C02">
          <w:rPr>
            <w:rStyle w:val="Lienhypertexte"/>
          </w:rPr>
          <w:t>b) Calendrier de l'</w:t>
        </w:r>
        <w:r w:rsidR="00B41C70" w:rsidRPr="00785C02">
          <w:rPr>
            <w:rStyle w:val="Lienhypertexte"/>
            <w:rFonts w:hint="eastAsia"/>
          </w:rPr>
          <w:t>é</w:t>
        </w:r>
        <w:r w:rsidR="00B41C70" w:rsidRPr="00785C02">
          <w:rPr>
            <w:rStyle w:val="Lienhypertexte"/>
          </w:rPr>
          <w:t>laboration des menus et affichage</w:t>
        </w:r>
        <w:r w:rsidR="00B41C70">
          <w:rPr>
            <w:webHidden/>
          </w:rPr>
          <w:tab/>
        </w:r>
        <w:r w:rsidR="00B41C70">
          <w:rPr>
            <w:webHidden/>
          </w:rPr>
          <w:fldChar w:fldCharType="begin"/>
        </w:r>
        <w:r w:rsidR="00B41C70">
          <w:rPr>
            <w:webHidden/>
          </w:rPr>
          <w:instrText xml:space="preserve"> PAGEREF _Toc204263830 \h </w:instrText>
        </w:r>
        <w:r w:rsidR="00B41C70">
          <w:rPr>
            <w:webHidden/>
          </w:rPr>
        </w:r>
        <w:r w:rsidR="00B41C70">
          <w:rPr>
            <w:webHidden/>
          </w:rPr>
          <w:fldChar w:fldCharType="separate"/>
        </w:r>
        <w:r w:rsidR="00B41C70">
          <w:rPr>
            <w:webHidden/>
          </w:rPr>
          <w:t>14</w:t>
        </w:r>
        <w:r w:rsidR="00B41C70">
          <w:rPr>
            <w:webHidden/>
          </w:rPr>
          <w:fldChar w:fldCharType="end"/>
        </w:r>
      </w:hyperlink>
    </w:p>
    <w:p w14:paraId="4FD8170B" w14:textId="5B179B7A" w:rsidR="00B41C70" w:rsidRDefault="001F5855">
      <w:pPr>
        <w:pStyle w:val="TM4"/>
        <w:rPr>
          <w:rFonts w:asciiTheme="minorHAnsi" w:eastAsiaTheme="minorEastAsia" w:hAnsiTheme="minorHAnsi" w:cstheme="minorBidi"/>
          <w:kern w:val="2"/>
          <w:sz w:val="24"/>
          <w:szCs w:val="24"/>
          <w14:ligatures w14:val="standardContextual"/>
        </w:rPr>
      </w:pPr>
      <w:hyperlink w:anchor="_Toc204263831" w:history="1">
        <w:r w:rsidR="00B41C70" w:rsidRPr="00785C02">
          <w:rPr>
            <w:rStyle w:val="Lienhypertexte"/>
          </w:rPr>
          <w:t>3.1.2. Structuration de l</w:t>
        </w:r>
        <w:r w:rsidR="00B41C70" w:rsidRPr="00785C02">
          <w:rPr>
            <w:rStyle w:val="Lienhypertexte"/>
            <w:rFonts w:hint="eastAsia"/>
          </w:rPr>
          <w:t>’</w:t>
        </w:r>
        <w:r w:rsidR="00B41C70" w:rsidRPr="00785C02">
          <w:rPr>
            <w:rStyle w:val="Lienhypertexte"/>
          </w:rPr>
          <w:t>offre</w:t>
        </w:r>
        <w:r w:rsidR="00B41C70">
          <w:rPr>
            <w:webHidden/>
          </w:rPr>
          <w:tab/>
        </w:r>
        <w:r w:rsidR="00B41C70">
          <w:rPr>
            <w:webHidden/>
          </w:rPr>
          <w:fldChar w:fldCharType="begin"/>
        </w:r>
        <w:r w:rsidR="00B41C70">
          <w:rPr>
            <w:webHidden/>
          </w:rPr>
          <w:instrText xml:space="preserve"> PAGEREF _Toc204263831 \h </w:instrText>
        </w:r>
        <w:r w:rsidR="00B41C70">
          <w:rPr>
            <w:webHidden/>
          </w:rPr>
        </w:r>
        <w:r w:rsidR="00B41C70">
          <w:rPr>
            <w:webHidden/>
          </w:rPr>
          <w:fldChar w:fldCharType="separate"/>
        </w:r>
        <w:r w:rsidR="00B41C70">
          <w:rPr>
            <w:webHidden/>
          </w:rPr>
          <w:t>15</w:t>
        </w:r>
        <w:r w:rsidR="00B41C70">
          <w:rPr>
            <w:webHidden/>
          </w:rPr>
          <w:fldChar w:fldCharType="end"/>
        </w:r>
      </w:hyperlink>
    </w:p>
    <w:p w14:paraId="2FF8DA03" w14:textId="0FDD86FE" w:rsidR="00B41C70" w:rsidRDefault="001F5855">
      <w:pPr>
        <w:pStyle w:val="TM4"/>
        <w:rPr>
          <w:rFonts w:asciiTheme="minorHAnsi" w:eastAsiaTheme="minorEastAsia" w:hAnsiTheme="minorHAnsi" w:cstheme="minorBidi"/>
          <w:kern w:val="2"/>
          <w:sz w:val="24"/>
          <w:szCs w:val="24"/>
          <w14:ligatures w14:val="standardContextual"/>
        </w:rPr>
      </w:pPr>
      <w:hyperlink w:anchor="_Toc204263832" w:history="1">
        <w:r w:rsidR="00B41C70" w:rsidRPr="00785C02">
          <w:rPr>
            <w:rStyle w:val="Lienhypertexte"/>
          </w:rPr>
          <w:t>a) Principes g</w:t>
        </w:r>
        <w:r w:rsidR="00B41C70" w:rsidRPr="00785C02">
          <w:rPr>
            <w:rStyle w:val="Lienhypertexte"/>
            <w:rFonts w:hint="eastAsia"/>
          </w:rPr>
          <w:t>é</w:t>
        </w:r>
        <w:r w:rsidR="00B41C70" w:rsidRPr="00785C02">
          <w:rPr>
            <w:rStyle w:val="Lienhypertexte"/>
          </w:rPr>
          <w:t>n</w:t>
        </w:r>
        <w:r w:rsidR="00B41C70" w:rsidRPr="00785C02">
          <w:rPr>
            <w:rStyle w:val="Lienhypertexte"/>
            <w:rFonts w:hint="eastAsia"/>
          </w:rPr>
          <w:t>é</w:t>
        </w:r>
        <w:r w:rsidR="00B41C70" w:rsidRPr="00785C02">
          <w:rPr>
            <w:rStyle w:val="Lienhypertexte"/>
          </w:rPr>
          <w:t>raux</w:t>
        </w:r>
        <w:r w:rsidR="00B41C70">
          <w:rPr>
            <w:webHidden/>
          </w:rPr>
          <w:tab/>
        </w:r>
        <w:r w:rsidR="00B41C70">
          <w:rPr>
            <w:webHidden/>
          </w:rPr>
          <w:fldChar w:fldCharType="begin"/>
        </w:r>
        <w:r w:rsidR="00B41C70">
          <w:rPr>
            <w:webHidden/>
          </w:rPr>
          <w:instrText xml:space="preserve"> PAGEREF _Toc204263832 \h </w:instrText>
        </w:r>
        <w:r w:rsidR="00B41C70">
          <w:rPr>
            <w:webHidden/>
          </w:rPr>
        </w:r>
        <w:r w:rsidR="00B41C70">
          <w:rPr>
            <w:webHidden/>
          </w:rPr>
          <w:fldChar w:fldCharType="separate"/>
        </w:r>
        <w:r w:rsidR="00B41C70">
          <w:rPr>
            <w:webHidden/>
          </w:rPr>
          <w:t>15</w:t>
        </w:r>
        <w:r w:rsidR="00B41C70">
          <w:rPr>
            <w:webHidden/>
          </w:rPr>
          <w:fldChar w:fldCharType="end"/>
        </w:r>
      </w:hyperlink>
    </w:p>
    <w:p w14:paraId="78D076D5" w14:textId="70F7CB2E" w:rsidR="00B41C70" w:rsidRDefault="001F5855">
      <w:pPr>
        <w:pStyle w:val="TM4"/>
        <w:rPr>
          <w:rFonts w:asciiTheme="minorHAnsi" w:eastAsiaTheme="minorEastAsia" w:hAnsiTheme="minorHAnsi" w:cstheme="minorBidi"/>
          <w:kern w:val="2"/>
          <w:sz w:val="24"/>
          <w:szCs w:val="24"/>
          <w14:ligatures w14:val="standardContextual"/>
        </w:rPr>
      </w:pPr>
      <w:hyperlink w:anchor="_Toc204263833" w:history="1">
        <w:r w:rsidR="00B41C70" w:rsidRPr="00785C02">
          <w:rPr>
            <w:rStyle w:val="Lienhypertexte"/>
          </w:rPr>
          <w:t>b) Structure des repas et permanence du choix</w:t>
        </w:r>
        <w:r w:rsidR="00B41C70">
          <w:rPr>
            <w:webHidden/>
          </w:rPr>
          <w:tab/>
        </w:r>
        <w:r w:rsidR="00B41C70">
          <w:rPr>
            <w:webHidden/>
          </w:rPr>
          <w:fldChar w:fldCharType="begin"/>
        </w:r>
        <w:r w:rsidR="00B41C70">
          <w:rPr>
            <w:webHidden/>
          </w:rPr>
          <w:instrText xml:space="preserve"> PAGEREF _Toc204263833 \h </w:instrText>
        </w:r>
        <w:r w:rsidR="00B41C70">
          <w:rPr>
            <w:webHidden/>
          </w:rPr>
        </w:r>
        <w:r w:rsidR="00B41C70">
          <w:rPr>
            <w:webHidden/>
          </w:rPr>
          <w:fldChar w:fldCharType="separate"/>
        </w:r>
        <w:r w:rsidR="00B41C70">
          <w:rPr>
            <w:webHidden/>
          </w:rPr>
          <w:t>16</w:t>
        </w:r>
        <w:r w:rsidR="00B41C70">
          <w:rPr>
            <w:webHidden/>
          </w:rPr>
          <w:fldChar w:fldCharType="end"/>
        </w:r>
      </w:hyperlink>
    </w:p>
    <w:p w14:paraId="706BD019" w14:textId="3D6FDF34" w:rsidR="00B41C70" w:rsidRDefault="001F5855">
      <w:pPr>
        <w:pStyle w:val="TM4"/>
        <w:rPr>
          <w:rFonts w:asciiTheme="minorHAnsi" w:eastAsiaTheme="minorEastAsia" w:hAnsiTheme="minorHAnsi" w:cstheme="minorBidi"/>
          <w:kern w:val="2"/>
          <w:sz w:val="24"/>
          <w:szCs w:val="24"/>
          <w14:ligatures w14:val="standardContextual"/>
        </w:rPr>
      </w:pPr>
      <w:hyperlink w:anchor="_Toc204263834" w:history="1">
        <w:r w:rsidR="00B41C70" w:rsidRPr="00785C02">
          <w:rPr>
            <w:rStyle w:val="Lienhypertexte"/>
          </w:rPr>
          <w:t>3.1.3. Boissons</w:t>
        </w:r>
        <w:r w:rsidR="00B41C70">
          <w:rPr>
            <w:webHidden/>
          </w:rPr>
          <w:tab/>
        </w:r>
        <w:r w:rsidR="00B41C70">
          <w:rPr>
            <w:webHidden/>
          </w:rPr>
          <w:fldChar w:fldCharType="begin"/>
        </w:r>
        <w:r w:rsidR="00B41C70">
          <w:rPr>
            <w:webHidden/>
          </w:rPr>
          <w:instrText xml:space="preserve"> PAGEREF _Toc204263834 \h </w:instrText>
        </w:r>
        <w:r w:rsidR="00B41C70">
          <w:rPr>
            <w:webHidden/>
          </w:rPr>
        </w:r>
        <w:r w:rsidR="00B41C70">
          <w:rPr>
            <w:webHidden/>
          </w:rPr>
          <w:fldChar w:fldCharType="separate"/>
        </w:r>
        <w:r w:rsidR="00B41C70">
          <w:rPr>
            <w:webHidden/>
          </w:rPr>
          <w:t>16</w:t>
        </w:r>
        <w:r w:rsidR="00B41C70">
          <w:rPr>
            <w:webHidden/>
          </w:rPr>
          <w:fldChar w:fldCharType="end"/>
        </w:r>
      </w:hyperlink>
    </w:p>
    <w:p w14:paraId="731B3FB2" w14:textId="3F7046AC" w:rsidR="00B41C70" w:rsidRDefault="001F5855">
      <w:pPr>
        <w:pStyle w:val="TM4"/>
        <w:rPr>
          <w:rFonts w:asciiTheme="minorHAnsi" w:eastAsiaTheme="minorEastAsia" w:hAnsiTheme="minorHAnsi" w:cstheme="minorBidi"/>
          <w:kern w:val="2"/>
          <w:sz w:val="24"/>
          <w:szCs w:val="24"/>
          <w14:ligatures w14:val="standardContextual"/>
        </w:rPr>
      </w:pPr>
      <w:hyperlink w:anchor="_Toc204263835" w:history="1">
        <w:r w:rsidR="00B41C70" w:rsidRPr="00785C02">
          <w:rPr>
            <w:rStyle w:val="Lienhypertexte"/>
          </w:rPr>
          <w:t>3.1.4. Divers</w:t>
        </w:r>
        <w:r w:rsidR="00B41C70">
          <w:rPr>
            <w:webHidden/>
          </w:rPr>
          <w:tab/>
        </w:r>
        <w:r w:rsidR="00B41C70">
          <w:rPr>
            <w:webHidden/>
          </w:rPr>
          <w:fldChar w:fldCharType="begin"/>
        </w:r>
        <w:r w:rsidR="00B41C70">
          <w:rPr>
            <w:webHidden/>
          </w:rPr>
          <w:instrText xml:space="preserve"> PAGEREF _Toc204263835 \h </w:instrText>
        </w:r>
        <w:r w:rsidR="00B41C70">
          <w:rPr>
            <w:webHidden/>
          </w:rPr>
        </w:r>
        <w:r w:rsidR="00B41C70">
          <w:rPr>
            <w:webHidden/>
          </w:rPr>
          <w:fldChar w:fldCharType="separate"/>
        </w:r>
        <w:r w:rsidR="00B41C70">
          <w:rPr>
            <w:webHidden/>
          </w:rPr>
          <w:t>16</w:t>
        </w:r>
        <w:r w:rsidR="00B41C70">
          <w:rPr>
            <w:webHidden/>
          </w:rPr>
          <w:fldChar w:fldCharType="end"/>
        </w:r>
      </w:hyperlink>
    </w:p>
    <w:p w14:paraId="7767902A" w14:textId="002A0ADA" w:rsidR="00B41C70" w:rsidRDefault="001F5855">
      <w:pPr>
        <w:pStyle w:val="TM4"/>
        <w:rPr>
          <w:rFonts w:asciiTheme="minorHAnsi" w:eastAsiaTheme="minorEastAsia" w:hAnsiTheme="minorHAnsi" w:cstheme="minorBidi"/>
          <w:kern w:val="2"/>
          <w:sz w:val="24"/>
          <w:szCs w:val="24"/>
          <w14:ligatures w14:val="standardContextual"/>
        </w:rPr>
      </w:pPr>
      <w:hyperlink w:anchor="_Toc204263836" w:history="1">
        <w:r w:rsidR="00B41C70" w:rsidRPr="00785C02">
          <w:rPr>
            <w:rStyle w:val="Lienhypertexte"/>
          </w:rPr>
          <w:t>3.1.5. Prix des repas et modalit</w:t>
        </w:r>
        <w:r w:rsidR="00B41C70" w:rsidRPr="00785C02">
          <w:rPr>
            <w:rStyle w:val="Lienhypertexte"/>
            <w:rFonts w:hint="eastAsia"/>
          </w:rPr>
          <w:t>é</w:t>
        </w:r>
        <w:r w:rsidR="00B41C70" w:rsidRPr="00785C02">
          <w:rPr>
            <w:rStyle w:val="Lienhypertexte"/>
          </w:rPr>
          <w:t>s d</w:t>
        </w:r>
        <w:r w:rsidR="00B41C70" w:rsidRPr="00785C02">
          <w:rPr>
            <w:rStyle w:val="Lienhypertexte"/>
            <w:rFonts w:hint="eastAsia"/>
          </w:rPr>
          <w:t>’</w:t>
        </w:r>
        <w:r w:rsidR="00B41C70" w:rsidRPr="00785C02">
          <w:rPr>
            <w:rStyle w:val="Lienhypertexte"/>
          </w:rPr>
          <w:t>encaissement</w:t>
        </w:r>
        <w:r w:rsidR="00B41C70">
          <w:rPr>
            <w:webHidden/>
          </w:rPr>
          <w:tab/>
        </w:r>
        <w:r w:rsidR="00B41C70">
          <w:rPr>
            <w:webHidden/>
          </w:rPr>
          <w:fldChar w:fldCharType="begin"/>
        </w:r>
        <w:r w:rsidR="00B41C70">
          <w:rPr>
            <w:webHidden/>
          </w:rPr>
          <w:instrText xml:space="preserve"> PAGEREF _Toc204263836 \h </w:instrText>
        </w:r>
        <w:r w:rsidR="00B41C70">
          <w:rPr>
            <w:webHidden/>
          </w:rPr>
        </w:r>
        <w:r w:rsidR="00B41C70">
          <w:rPr>
            <w:webHidden/>
          </w:rPr>
          <w:fldChar w:fldCharType="separate"/>
        </w:r>
        <w:r w:rsidR="00B41C70">
          <w:rPr>
            <w:webHidden/>
          </w:rPr>
          <w:t>17</w:t>
        </w:r>
        <w:r w:rsidR="00B41C70">
          <w:rPr>
            <w:webHidden/>
          </w:rPr>
          <w:fldChar w:fldCharType="end"/>
        </w:r>
      </w:hyperlink>
    </w:p>
    <w:p w14:paraId="5B1288E0" w14:textId="1B33483E" w:rsidR="00B41C70" w:rsidRDefault="001F5855">
      <w:pPr>
        <w:pStyle w:val="TM4"/>
        <w:rPr>
          <w:rFonts w:asciiTheme="minorHAnsi" w:eastAsiaTheme="minorEastAsia" w:hAnsiTheme="minorHAnsi" w:cstheme="minorBidi"/>
          <w:kern w:val="2"/>
          <w:sz w:val="24"/>
          <w:szCs w:val="24"/>
          <w14:ligatures w14:val="standardContextual"/>
        </w:rPr>
      </w:pPr>
      <w:hyperlink w:anchor="_Toc204263837" w:history="1">
        <w:r w:rsidR="00B41C70" w:rsidRPr="00785C02">
          <w:rPr>
            <w:rStyle w:val="Lienhypertexte"/>
          </w:rPr>
          <w:t>a) Paiement par badge et syst</w:t>
        </w:r>
        <w:r w:rsidR="00B41C70" w:rsidRPr="00785C02">
          <w:rPr>
            <w:rStyle w:val="Lienhypertexte"/>
            <w:rFonts w:hint="eastAsia"/>
          </w:rPr>
          <w:t>è</w:t>
        </w:r>
        <w:r w:rsidR="00B41C70" w:rsidRPr="00785C02">
          <w:rPr>
            <w:rStyle w:val="Lienhypertexte"/>
          </w:rPr>
          <w:t>me d</w:t>
        </w:r>
        <w:r w:rsidR="00B41C70" w:rsidRPr="00785C02">
          <w:rPr>
            <w:rStyle w:val="Lienhypertexte"/>
            <w:rFonts w:hint="eastAsia"/>
          </w:rPr>
          <w:t>’</w:t>
        </w:r>
        <w:r w:rsidR="00B41C70" w:rsidRPr="00785C02">
          <w:rPr>
            <w:rStyle w:val="Lienhypertexte"/>
          </w:rPr>
          <w:t>encaissement</w:t>
        </w:r>
        <w:r w:rsidR="00B41C70">
          <w:rPr>
            <w:webHidden/>
          </w:rPr>
          <w:tab/>
        </w:r>
        <w:r w:rsidR="00B41C70">
          <w:rPr>
            <w:webHidden/>
          </w:rPr>
          <w:fldChar w:fldCharType="begin"/>
        </w:r>
        <w:r w:rsidR="00B41C70">
          <w:rPr>
            <w:webHidden/>
          </w:rPr>
          <w:instrText xml:space="preserve"> PAGEREF _Toc204263837 \h </w:instrText>
        </w:r>
        <w:r w:rsidR="00B41C70">
          <w:rPr>
            <w:webHidden/>
          </w:rPr>
        </w:r>
        <w:r w:rsidR="00B41C70">
          <w:rPr>
            <w:webHidden/>
          </w:rPr>
          <w:fldChar w:fldCharType="separate"/>
        </w:r>
        <w:r w:rsidR="00B41C70">
          <w:rPr>
            <w:webHidden/>
          </w:rPr>
          <w:t>17</w:t>
        </w:r>
        <w:r w:rsidR="00B41C70">
          <w:rPr>
            <w:webHidden/>
          </w:rPr>
          <w:fldChar w:fldCharType="end"/>
        </w:r>
      </w:hyperlink>
    </w:p>
    <w:p w14:paraId="7119EFAF" w14:textId="52BF2E83" w:rsidR="00B41C70" w:rsidRDefault="001F5855">
      <w:pPr>
        <w:pStyle w:val="TM4"/>
        <w:rPr>
          <w:rFonts w:asciiTheme="minorHAnsi" w:eastAsiaTheme="minorEastAsia" w:hAnsiTheme="minorHAnsi" w:cstheme="minorBidi"/>
          <w:kern w:val="2"/>
          <w:sz w:val="24"/>
          <w:szCs w:val="24"/>
          <w14:ligatures w14:val="standardContextual"/>
        </w:rPr>
      </w:pPr>
      <w:hyperlink w:anchor="_Toc204263838" w:history="1">
        <w:r w:rsidR="00B41C70" w:rsidRPr="00785C02">
          <w:rPr>
            <w:rStyle w:val="Lienhypertexte"/>
          </w:rPr>
          <w:t xml:space="preserve">b) Ticket repas self vendus </w:t>
        </w:r>
        <w:r w:rsidR="00B41C70" w:rsidRPr="00785C02">
          <w:rPr>
            <w:rStyle w:val="Lienhypertexte"/>
            <w:rFonts w:hint="eastAsia"/>
          </w:rPr>
          <w:t>à</w:t>
        </w:r>
        <w:r w:rsidR="00B41C70" w:rsidRPr="00785C02">
          <w:rPr>
            <w:rStyle w:val="Lienhypertexte"/>
          </w:rPr>
          <w:t xml:space="preserve"> la cafeteria ou au self</w:t>
        </w:r>
        <w:r w:rsidR="00B41C70">
          <w:rPr>
            <w:webHidden/>
          </w:rPr>
          <w:tab/>
        </w:r>
        <w:r w:rsidR="00B41C70">
          <w:rPr>
            <w:webHidden/>
          </w:rPr>
          <w:fldChar w:fldCharType="begin"/>
        </w:r>
        <w:r w:rsidR="00B41C70">
          <w:rPr>
            <w:webHidden/>
          </w:rPr>
          <w:instrText xml:space="preserve"> PAGEREF _Toc204263838 \h </w:instrText>
        </w:r>
        <w:r w:rsidR="00B41C70">
          <w:rPr>
            <w:webHidden/>
          </w:rPr>
        </w:r>
        <w:r w:rsidR="00B41C70">
          <w:rPr>
            <w:webHidden/>
          </w:rPr>
          <w:fldChar w:fldCharType="separate"/>
        </w:r>
        <w:r w:rsidR="00B41C70">
          <w:rPr>
            <w:webHidden/>
          </w:rPr>
          <w:t>19</w:t>
        </w:r>
        <w:r w:rsidR="00B41C70">
          <w:rPr>
            <w:webHidden/>
          </w:rPr>
          <w:fldChar w:fldCharType="end"/>
        </w:r>
      </w:hyperlink>
    </w:p>
    <w:p w14:paraId="0B0D0583" w14:textId="37C43769" w:rsidR="00B41C70" w:rsidRDefault="001F5855">
      <w:pPr>
        <w:pStyle w:val="TM4"/>
        <w:rPr>
          <w:rFonts w:asciiTheme="minorHAnsi" w:eastAsiaTheme="minorEastAsia" w:hAnsiTheme="minorHAnsi" w:cstheme="minorBidi"/>
          <w:kern w:val="2"/>
          <w:sz w:val="24"/>
          <w:szCs w:val="24"/>
          <w14:ligatures w14:val="standardContextual"/>
        </w:rPr>
      </w:pPr>
      <w:hyperlink w:anchor="_Toc204263839" w:history="1">
        <w:r w:rsidR="00B41C70" w:rsidRPr="00785C02">
          <w:rPr>
            <w:rStyle w:val="Lienhypertexte"/>
          </w:rPr>
          <w:t>c) Contremarques</w:t>
        </w:r>
        <w:r w:rsidR="00B41C70">
          <w:rPr>
            <w:webHidden/>
          </w:rPr>
          <w:tab/>
        </w:r>
        <w:r w:rsidR="00B41C70">
          <w:rPr>
            <w:webHidden/>
          </w:rPr>
          <w:fldChar w:fldCharType="begin"/>
        </w:r>
        <w:r w:rsidR="00B41C70">
          <w:rPr>
            <w:webHidden/>
          </w:rPr>
          <w:instrText xml:space="preserve"> PAGEREF _Toc204263839 \h </w:instrText>
        </w:r>
        <w:r w:rsidR="00B41C70">
          <w:rPr>
            <w:webHidden/>
          </w:rPr>
        </w:r>
        <w:r w:rsidR="00B41C70">
          <w:rPr>
            <w:webHidden/>
          </w:rPr>
          <w:fldChar w:fldCharType="separate"/>
        </w:r>
        <w:r w:rsidR="00B41C70">
          <w:rPr>
            <w:webHidden/>
          </w:rPr>
          <w:t>19</w:t>
        </w:r>
        <w:r w:rsidR="00B41C70">
          <w:rPr>
            <w:webHidden/>
          </w:rPr>
          <w:fldChar w:fldCharType="end"/>
        </w:r>
      </w:hyperlink>
    </w:p>
    <w:p w14:paraId="0D992CAA" w14:textId="38883388" w:rsidR="00B41C70" w:rsidRDefault="001F5855">
      <w:pPr>
        <w:pStyle w:val="TM4"/>
        <w:rPr>
          <w:rFonts w:asciiTheme="minorHAnsi" w:eastAsiaTheme="minorEastAsia" w:hAnsiTheme="minorHAnsi" w:cstheme="minorBidi"/>
          <w:kern w:val="2"/>
          <w:sz w:val="24"/>
          <w:szCs w:val="24"/>
          <w14:ligatures w14:val="standardContextual"/>
        </w:rPr>
      </w:pPr>
      <w:hyperlink w:anchor="_Toc204263840" w:history="1">
        <w:r w:rsidR="00B41C70" w:rsidRPr="00785C02">
          <w:rPr>
            <w:rStyle w:val="Lienhypertexte"/>
          </w:rPr>
          <w:t>3.1.6. Acc</w:t>
        </w:r>
        <w:r w:rsidR="00B41C70" w:rsidRPr="00785C02">
          <w:rPr>
            <w:rStyle w:val="Lienhypertexte"/>
            <w:rFonts w:hint="eastAsia"/>
          </w:rPr>
          <w:t>è</w:t>
        </w:r>
        <w:r w:rsidR="00B41C70" w:rsidRPr="00785C02">
          <w:rPr>
            <w:rStyle w:val="Lienhypertexte"/>
          </w:rPr>
          <w:t>s et fluidit</w:t>
        </w:r>
        <w:r w:rsidR="00B41C70" w:rsidRPr="00785C02">
          <w:rPr>
            <w:rStyle w:val="Lienhypertexte"/>
            <w:rFonts w:hint="eastAsia"/>
          </w:rPr>
          <w:t>é</w:t>
        </w:r>
        <w:r w:rsidR="00B41C70" w:rsidRPr="00785C02">
          <w:rPr>
            <w:rStyle w:val="Lienhypertexte"/>
          </w:rPr>
          <w:t xml:space="preserve"> au self</w:t>
        </w:r>
        <w:r w:rsidR="00B41C70">
          <w:rPr>
            <w:webHidden/>
          </w:rPr>
          <w:tab/>
        </w:r>
        <w:r w:rsidR="00B41C70">
          <w:rPr>
            <w:webHidden/>
          </w:rPr>
          <w:fldChar w:fldCharType="begin"/>
        </w:r>
        <w:r w:rsidR="00B41C70">
          <w:rPr>
            <w:webHidden/>
          </w:rPr>
          <w:instrText xml:space="preserve"> PAGEREF _Toc204263840 \h </w:instrText>
        </w:r>
        <w:r w:rsidR="00B41C70">
          <w:rPr>
            <w:webHidden/>
          </w:rPr>
        </w:r>
        <w:r w:rsidR="00B41C70">
          <w:rPr>
            <w:webHidden/>
          </w:rPr>
          <w:fldChar w:fldCharType="separate"/>
        </w:r>
        <w:r w:rsidR="00B41C70">
          <w:rPr>
            <w:webHidden/>
          </w:rPr>
          <w:t>20</w:t>
        </w:r>
        <w:r w:rsidR="00B41C70">
          <w:rPr>
            <w:webHidden/>
          </w:rPr>
          <w:fldChar w:fldCharType="end"/>
        </w:r>
      </w:hyperlink>
    </w:p>
    <w:p w14:paraId="48532077" w14:textId="5F261DCB" w:rsidR="00B41C70" w:rsidRDefault="001F5855">
      <w:pPr>
        <w:pStyle w:val="TM4"/>
        <w:rPr>
          <w:rFonts w:asciiTheme="minorHAnsi" w:eastAsiaTheme="minorEastAsia" w:hAnsiTheme="minorHAnsi" w:cstheme="minorBidi"/>
          <w:kern w:val="2"/>
          <w:sz w:val="24"/>
          <w:szCs w:val="24"/>
          <w14:ligatures w14:val="standardContextual"/>
        </w:rPr>
      </w:pPr>
      <w:hyperlink w:anchor="_Toc204263841" w:history="1">
        <w:r w:rsidR="00B41C70" w:rsidRPr="00785C02">
          <w:rPr>
            <w:rStyle w:val="Lienhypertexte"/>
          </w:rPr>
          <w:t>3.1.7. Communication et signal</w:t>
        </w:r>
        <w:r w:rsidR="00B41C70" w:rsidRPr="00785C02">
          <w:rPr>
            <w:rStyle w:val="Lienhypertexte"/>
            <w:rFonts w:hint="eastAsia"/>
          </w:rPr>
          <w:t>é</w:t>
        </w:r>
        <w:r w:rsidR="00B41C70" w:rsidRPr="00785C02">
          <w:rPr>
            <w:rStyle w:val="Lienhypertexte"/>
          </w:rPr>
          <w:t>tique</w:t>
        </w:r>
        <w:r w:rsidR="00B41C70">
          <w:rPr>
            <w:webHidden/>
          </w:rPr>
          <w:tab/>
        </w:r>
        <w:r w:rsidR="00B41C70">
          <w:rPr>
            <w:webHidden/>
          </w:rPr>
          <w:fldChar w:fldCharType="begin"/>
        </w:r>
        <w:r w:rsidR="00B41C70">
          <w:rPr>
            <w:webHidden/>
          </w:rPr>
          <w:instrText xml:space="preserve"> PAGEREF _Toc204263841 \h </w:instrText>
        </w:r>
        <w:r w:rsidR="00B41C70">
          <w:rPr>
            <w:webHidden/>
          </w:rPr>
        </w:r>
        <w:r w:rsidR="00B41C70">
          <w:rPr>
            <w:webHidden/>
          </w:rPr>
          <w:fldChar w:fldCharType="separate"/>
        </w:r>
        <w:r w:rsidR="00B41C70">
          <w:rPr>
            <w:webHidden/>
          </w:rPr>
          <w:t>20</w:t>
        </w:r>
        <w:r w:rsidR="00B41C70">
          <w:rPr>
            <w:webHidden/>
          </w:rPr>
          <w:fldChar w:fldCharType="end"/>
        </w:r>
      </w:hyperlink>
    </w:p>
    <w:p w14:paraId="3811639A" w14:textId="57C115DF" w:rsidR="00B41C70" w:rsidRDefault="001F5855">
      <w:pPr>
        <w:pStyle w:val="TM4"/>
        <w:rPr>
          <w:rFonts w:asciiTheme="minorHAnsi" w:eastAsiaTheme="minorEastAsia" w:hAnsiTheme="minorHAnsi" w:cstheme="minorBidi"/>
          <w:kern w:val="2"/>
          <w:sz w:val="24"/>
          <w:szCs w:val="24"/>
          <w14:ligatures w14:val="standardContextual"/>
        </w:rPr>
      </w:pPr>
      <w:hyperlink w:anchor="_Toc204263842" w:history="1">
        <w:r w:rsidR="00B41C70" w:rsidRPr="00785C02">
          <w:rPr>
            <w:rStyle w:val="Lienhypertexte"/>
          </w:rPr>
          <w:t>a) Signal</w:t>
        </w:r>
        <w:r w:rsidR="00B41C70" w:rsidRPr="00785C02">
          <w:rPr>
            <w:rStyle w:val="Lienhypertexte"/>
            <w:rFonts w:hint="eastAsia"/>
          </w:rPr>
          <w:t>é</w:t>
        </w:r>
        <w:r w:rsidR="00B41C70" w:rsidRPr="00785C02">
          <w:rPr>
            <w:rStyle w:val="Lienhypertexte"/>
          </w:rPr>
          <w:t>tique et affichage dans les espaces du self</w:t>
        </w:r>
        <w:r w:rsidR="00B41C70">
          <w:rPr>
            <w:webHidden/>
          </w:rPr>
          <w:tab/>
        </w:r>
        <w:r w:rsidR="00B41C70">
          <w:rPr>
            <w:webHidden/>
          </w:rPr>
          <w:fldChar w:fldCharType="begin"/>
        </w:r>
        <w:r w:rsidR="00B41C70">
          <w:rPr>
            <w:webHidden/>
          </w:rPr>
          <w:instrText xml:space="preserve"> PAGEREF _Toc204263842 \h </w:instrText>
        </w:r>
        <w:r w:rsidR="00B41C70">
          <w:rPr>
            <w:webHidden/>
          </w:rPr>
        </w:r>
        <w:r w:rsidR="00B41C70">
          <w:rPr>
            <w:webHidden/>
          </w:rPr>
          <w:fldChar w:fldCharType="separate"/>
        </w:r>
        <w:r w:rsidR="00B41C70">
          <w:rPr>
            <w:webHidden/>
          </w:rPr>
          <w:t>20</w:t>
        </w:r>
        <w:r w:rsidR="00B41C70">
          <w:rPr>
            <w:webHidden/>
          </w:rPr>
          <w:fldChar w:fldCharType="end"/>
        </w:r>
      </w:hyperlink>
    </w:p>
    <w:p w14:paraId="0E26D3C7" w14:textId="3CA80619" w:rsidR="00B41C70" w:rsidRDefault="001F5855">
      <w:pPr>
        <w:pStyle w:val="TM4"/>
        <w:rPr>
          <w:rFonts w:asciiTheme="minorHAnsi" w:eastAsiaTheme="minorEastAsia" w:hAnsiTheme="minorHAnsi" w:cstheme="minorBidi"/>
          <w:kern w:val="2"/>
          <w:sz w:val="24"/>
          <w:szCs w:val="24"/>
          <w14:ligatures w14:val="standardContextual"/>
        </w:rPr>
      </w:pPr>
      <w:hyperlink w:anchor="_Toc204263843" w:history="1">
        <w:r w:rsidR="00B41C70" w:rsidRPr="00785C02">
          <w:rPr>
            <w:rStyle w:val="Lienhypertexte"/>
          </w:rPr>
          <w:t>3.1.8. Recueil des avis des utilisateurs</w:t>
        </w:r>
        <w:r w:rsidR="00B41C70">
          <w:rPr>
            <w:webHidden/>
          </w:rPr>
          <w:tab/>
        </w:r>
        <w:r w:rsidR="00B41C70">
          <w:rPr>
            <w:webHidden/>
          </w:rPr>
          <w:fldChar w:fldCharType="begin"/>
        </w:r>
        <w:r w:rsidR="00B41C70">
          <w:rPr>
            <w:webHidden/>
          </w:rPr>
          <w:instrText xml:space="preserve"> PAGEREF _Toc204263843 \h </w:instrText>
        </w:r>
        <w:r w:rsidR="00B41C70">
          <w:rPr>
            <w:webHidden/>
          </w:rPr>
        </w:r>
        <w:r w:rsidR="00B41C70">
          <w:rPr>
            <w:webHidden/>
          </w:rPr>
          <w:fldChar w:fldCharType="separate"/>
        </w:r>
        <w:r w:rsidR="00B41C70">
          <w:rPr>
            <w:webHidden/>
          </w:rPr>
          <w:t>21</w:t>
        </w:r>
        <w:r w:rsidR="00B41C70">
          <w:rPr>
            <w:webHidden/>
          </w:rPr>
          <w:fldChar w:fldCharType="end"/>
        </w:r>
      </w:hyperlink>
    </w:p>
    <w:p w14:paraId="0297420D" w14:textId="0CE4CE5A" w:rsidR="00B41C70" w:rsidRDefault="001F5855">
      <w:pPr>
        <w:pStyle w:val="TM4"/>
        <w:rPr>
          <w:rFonts w:asciiTheme="minorHAnsi" w:eastAsiaTheme="minorEastAsia" w:hAnsiTheme="minorHAnsi" w:cstheme="minorBidi"/>
          <w:kern w:val="2"/>
          <w:sz w:val="24"/>
          <w:szCs w:val="24"/>
          <w14:ligatures w14:val="standardContextual"/>
        </w:rPr>
      </w:pPr>
      <w:hyperlink w:anchor="_Toc204263844" w:history="1">
        <w:r w:rsidR="00B41C70" w:rsidRPr="00785C02">
          <w:rPr>
            <w:rStyle w:val="Lienhypertexte"/>
          </w:rPr>
          <w:t>3.1.9. Animations et repas de fin d</w:t>
        </w:r>
        <w:r w:rsidR="00B41C70" w:rsidRPr="00785C02">
          <w:rPr>
            <w:rStyle w:val="Lienhypertexte"/>
            <w:rFonts w:hint="eastAsia"/>
          </w:rPr>
          <w:t>’</w:t>
        </w:r>
        <w:r w:rsidR="00B41C70" w:rsidRPr="00785C02">
          <w:rPr>
            <w:rStyle w:val="Lienhypertexte"/>
          </w:rPr>
          <w:t>ann</w:t>
        </w:r>
        <w:r w:rsidR="00B41C70" w:rsidRPr="00785C02">
          <w:rPr>
            <w:rStyle w:val="Lienhypertexte"/>
            <w:rFonts w:hint="eastAsia"/>
          </w:rPr>
          <w:t>é</w:t>
        </w:r>
        <w:r w:rsidR="00B41C70" w:rsidRPr="00785C02">
          <w:rPr>
            <w:rStyle w:val="Lienhypertexte"/>
          </w:rPr>
          <w:t>e</w:t>
        </w:r>
        <w:r w:rsidR="00B41C70">
          <w:rPr>
            <w:webHidden/>
          </w:rPr>
          <w:tab/>
        </w:r>
        <w:r w:rsidR="00B41C70">
          <w:rPr>
            <w:webHidden/>
          </w:rPr>
          <w:fldChar w:fldCharType="begin"/>
        </w:r>
        <w:r w:rsidR="00B41C70">
          <w:rPr>
            <w:webHidden/>
          </w:rPr>
          <w:instrText xml:space="preserve"> PAGEREF _Toc204263844 \h </w:instrText>
        </w:r>
        <w:r w:rsidR="00B41C70">
          <w:rPr>
            <w:webHidden/>
          </w:rPr>
        </w:r>
        <w:r w:rsidR="00B41C70">
          <w:rPr>
            <w:webHidden/>
          </w:rPr>
          <w:fldChar w:fldCharType="separate"/>
        </w:r>
        <w:r w:rsidR="00B41C70">
          <w:rPr>
            <w:webHidden/>
          </w:rPr>
          <w:t>22</w:t>
        </w:r>
        <w:r w:rsidR="00B41C70">
          <w:rPr>
            <w:webHidden/>
          </w:rPr>
          <w:fldChar w:fldCharType="end"/>
        </w:r>
      </w:hyperlink>
    </w:p>
    <w:p w14:paraId="7FCDAE82" w14:textId="79774B4F" w:rsidR="00B41C70" w:rsidRDefault="001F5855">
      <w:pPr>
        <w:pStyle w:val="TM2"/>
        <w:rPr>
          <w:rFonts w:eastAsiaTheme="minorEastAsia" w:cstheme="minorBidi"/>
          <w:noProof/>
          <w:kern w:val="2"/>
          <w:sz w:val="24"/>
          <w:lang w:eastAsia="fr-FR"/>
          <w14:ligatures w14:val="standardContextual"/>
        </w:rPr>
      </w:pPr>
      <w:hyperlink w:anchor="_Toc204263845" w:history="1">
        <w:r w:rsidR="00B41C70" w:rsidRPr="00785C02">
          <w:rPr>
            <w:rStyle w:val="Lienhypertexte"/>
            <w:noProof/>
          </w:rPr>
          <w:t>3.2. La cafeteria</w:t>
        </w:r>
        <w:r w:rsidR="00B41C70">
          <w:rPr>
            <w:noProof/>
            <w:webHidden/>
          </w:rPr>
          <w:tab/>
        </w:r>
        <w:r w:rsidR="00B41C70">
          <w:rPr>
            <w:noProof/>
            <w:webHidden/>
          </w:rPr>
          <w:fldChar w:fldCharType="begin"/>
        </w:r>
        <w:r w:rsidR="00B41C70">
          <w:rPr>
            <w:noProof/>
            <w:webHidden/>
          </w:rPr>
          <w:instrText xml:space="preserve"> PAGEREF _Toc204263845 \h </w:instrText>
        </w:r>
        <w:r w:rsidR="00B41C70">
          <w:rPr>
            <w:noProof/>
            <w:webHidden/>
          </w:rPr>
        </w:r>
        <w:r w:rsidR="00B41C70">
          <w:rPr>
            <w:noProof/>
            <w:webHidden/>
          </w:rPr>
          <w:fldChar w:fldCharType="separate"/>
        </w:r>
        <w:r w:rsidR="00B41C70">
          <w:rPr>
            <w:noProof/>
            <w:webHidden/>
          </w:rPr>
          <w:t>22</w:t>
        </w:r>
        <w:r w:rsidR="00B41C70">
          <w:rPr>
            <w:noProof/>
            <w:webHidden/>
          </w:rPr>
          <w:fldChar w:fldCharType="end"/>
        </w:r>
      </w:hyperlink>
    </w:p>
    <w:p w14:paraId="10AC9D81" w14:textId="12041E98" w:rsidR="00B41C70" w:rsidRDefault="001F5855">
      <w:pPr>
        <w:pStyle w:val="TM4"/>
        <w:rPr>
          <w:rFonts w:asciiTheme="minorHAnsi" w:eastAsiaTheme="minorEastAsia" w:hAnsiTheme="minorHAnsi" w:cstheme="minorBidi"/>
          <w:kern w:val="2"/>
          <w:sz w:val="24"/>
          <w:szCs w:val="24"/>
          <w14:ligatures w14:val="standardContextual"/>
        </w:rPr>
      </w:pPr>
      <w:hyperlink w:anchor="_Toc204263846" w:history="1">
        <w:r w:rsidR="00B41C70" w:rsidRPr="00785C02">
          <w:rPr>
            <w:rStyle w:val="Lienhypertexte"/>
          </w:rPr>
          <w:t>3.2.1. Offre</w:t>
        </w:r>
        <w:r w:rsidR="00B41C70">
          <w:rPr>
            <w:webHidden/>
          </w:rPr>
          <w:tab/>
        </w:r>
        <w:r w:rsidR="00B41C70">
          <w:rPr>
            <w:webHidden/>
          </w:rPr>
          <w:fldChar w:fldCharType="begin"/>
        </w:r>
        <w:r w:rsidR="00B41C70">
          <w:rPr>
            <w:webHidden/>
          </w:rPr>
          <w:instrText xml:space="preserve"> PAGEREF _Toc204263846 \h </w:instrText>
        </w:r>
        <w:r w:rsidR="00B41C70">
          <w:rPr>
            <w:webHidden/>
          </w:rPr>
        </w:r>
        <w:r w:rsidR="00B41C70">
          <w:rPr>
            <w:webHidden/>
          </w:rPr>
          <w:fldChar w:fldCharType="separate"/>
        </w:r>
        <w:r w:rsidR="00B41C70">
          <w:rPr>
            <w:webHidden/>
          </w:rPr>
          <w:t>22</w:t>
        </w:r>
        <w:r w:rsidR="00B41C70">
          <w:rPr>
            <w:webHidden/>
          </w:rPr>
          <w:fldChar w:fldCharType="end"/>
        </w:r>
      </w:hyperlink>
    </w:p>
    <w:p w14:paraId="49231409" w14:textId="47C6D377" w:rsidR="00B41C70" w:rsidRDefault="001F5855">
      <w:pPr>
        <w:pStyle w:val="TM4"/>
        <w:rPr>
          <w:rFonts w:asciiTheme="minorHAnsi" w:eastAsiaTheme="minorEastAsia" w:hAnsiTheme="minorHAnsi" w:cstheme="minorBidi"/>
          <w:kern w:val="2"/>
          <w:sz w:val="24"/>
          <w:szCs w:val="24"/>
          <w14:ligatures w14:val="standardContextual"/>
        </w:rPr>
      </w:pPr>
      <w:hyperlink w:anchor="_Toc204263847" w:history="1">
        <w:r w:rsidR="00B41C70" w:rsidRPr="00785C02">
          <w:rPr>
            <w:rStyle w:val="Lienhypertexte"/>
          </w:rPr>
          <w:t>3.2.2. Service et fonctionnement</w:t>
        </w:r>
        <w:r w:rsidR="00B41C70">
          <w:rPr>
            <w:webHidden/>
          </w:rPr>
          <w:tab/>
        </w:r>
        <w:r w:rsidR="00B41C70">
          <w:rPr>
            <w:webHidden/>
          </w:rPr>
          <w:fldChar w:fldCharType="begin"/>
        </w:r>
        <w:r w:rsidR="00B41C70">
          <w:rPr>
            <w:webHidden/>
          </w:rPr>
          <w:instrText xml:space="preserve"> PAGEREF _Toc204263847 \h </w:instrText>
        </w:r>
        <w:r w:rsidR="00B41C70">
          <w:rPr>
            <w:webHidden/>
          </w:rPr>
        </w:r>
        <w:r w:rsidR="00B41C70">
          <w:rPr>
            <w:webHidden/>
          </w:rPr>
          <w:fldChar w:fldCharType="separate"/>
        </w:r>
        <w:r w:rsidR="00B41C70">
          <w:rPr>
            <w:webHidden/>
          </w:rPr>
          <w:t>24</w:t>
        </w:r>
        <w:r w:rsidR="00B41C70">
          <w:rPr>
            <w:webHidden/>
          </w:rPr>
          <w:fldChar w:fldCharType="end"/>
        </w:r>
      </w:hyperlink>
    </w:p>
    <w:p w14:paraId="61C4839F" w14:textId="39C93A1B" w:rsidR="00B41C70" w:rsidRDefault="001F5855">
      <w:pPr>
        <w:pStyle w:val="TM4"/>
        <w:rPr>
          <w:rFonts w:asciiTheme="minorHAnsi" w:eastAsiaTheme="minorEastAsia" w:hAnsiTheme="minorHAnsi" w:cstheme="minorBidi"/>
          <w:kern w:val="2"/>
          <w:sz w:val="24"/>
          <w:szCs w:val="24"/>
          <w14:ligatures w14:val="standardContextual"/>
        </w:rPr>
      </w:pPr>
      <w:hyperlink w:anchor="_Toc204263848" w:history="1">
        <w:r w:rsidR="00B41C70" w:rsidRPr="00785C02">
          <w:rPr>
            <w:rStyle w:val="Lienhypertexte"/>
          </w:rPr>
          <w:t>3.2.3. Modalit</w:t>
        </w:r>
        <w:r w:rsidR="00B41C70" w:rsidRPr="00785C02">
          <w:rPr>
            <w:rStyle w:val="Lienhypertexte"/>
            <w:rFonts w:hint="eastAsia"/>
          </w:rPr>
          <w:t>é</w:t>
        </w:r>
        <w:r w:rsidR="00B41C70" w:rsidRPr="00785C02">
          <w:rPr>
            <w:rStyle w:val="Lienhypertexte"/>
          </w:rPr>
          <w:t>s de paiement</w:t>
        </w:r>
        <w:r w:rsidR="00B41C70">
          <w:rPr>
            <w:webHidden/>
          </w:rPr>
          <w:tab/>
        </w:r>
        <w:r w:rsidR="00B41C70">
          <w:rPr>
            <w:webHidden/>
          </w:rPr>
          <w:fldChar w:fldCharType="begin"/>
        </w:r>
        <w:r w:rsidR="00B41C70">
          <w:rPr>
            <w:webHidden/>
          </w:rPr>
          <w:instrText xml:space="preserve"> PAGEREF _Toc204263848 \h </w:instrText>
        </w:r>
        <w:r w:rsidR="00B41C70">
          <w:rPr>
            <w:webHidden/>
          </w:rPr>
        </w:r>
        <w:r w:rsidR="00B41C70">
          <w:rPr>
            <w:webHidden/>
          </w:rPr>
          <w:fldChar w:fldCharType="separate"/>
        </w:r>
        <w:r w:rsidR="00B41C70">
          <w:rPr>
            <w:webHidden/>
          </w:rPr>
          <w:t>24</w:t>
        </w:r>
        <w:r w:rsidR="00B41C70">
          <w:rPr>
            <w:webHidden/>
          </w:rPr>
          <w:fldChar w:fldCharType="end"/>
        </w:r>
      </w:hyperlink>
    </w:p>
    <w:p w14:paraId="4AFA493F" w14:textId="1D8EB2B5" w:rsidR="00B41C70" w:rsidRDefault="001F5855">
      <w:pPr>
        <w:pStyle w:val="TM2"/>
        <w:rPr>
          <w:rFonts w:eastAsiaTheme="minorEastAsia" w:cstheme="minorBidi"/>
          <w:noProof/>
          <w:kern w:val="2"/>
          <w:sz w:val="24"/>
          <w:lang w:eastAsia="fr-FR"/>
          <w14:ligatures w14:val="standardContextual"/>
        </w:rPr>
      </w:pPr>
      <w:hyperlink w:anchor="_Toc204263849" w:history="1">
        <w:r w:rsidR="00B41C70" w:rsidRPr="00785C02">
          <w:rPr>
            <w:rStyle w:val="Lienhypertexte"/>
            <w:noProof/>
          </w:rPr>
          <w:t>3.3. Le Club</w:t>
        </w:r>
        <w:r w:rsidR="00B41C70">
          <w:rPr>
            <w:noProof/>
            <w:webHidden/>
          </w:rPr>
          <w:tab/>
        </w:r>
        <w:r w:rsidR="00B41C70">
          <w:rPr>
            <w:noProof/>
            <w:webHidden/>
          </w:rPr>
          <w:fldChar w:fldCharType="begin"/>
        </w:r>
        <w:r w:rsidR="00B41C70">
          <w:rPr>
            <w:noProof/>
            <w:webHidden/>
          </w:rPr>
          <w:instrText xml:space="preserve"> PAGEREF _Toc204263849 \h </w:instrText>
        </w:r>
        <w:r w:rsidR="00B41C70">
          <w:rPr>
            <w:noProof/>
            <w:webHidden/>
          </w:rPr>
        </w:r>
        <w:r w:rsidR="00B41C70">
          <w:rPr>
            <w:noProof/>
            <w:webHidden/>
          </w:rPr>
          <w:fldChar w:fldCharType="separate"/>
        </w:r>
        <w:r w:rsidR="00B41C70">
          <w:rPr>
            <w:noProof/>
            <w:webHidden/>
          </w:rPr>
          <w:t>24</w:t>
        </w:r>
        <w:r w:rsidR="00B41C70">
          <w:rPr>
            <w:noProof/>
            <w:webHidden/>
          </w:rPr>
          <w:fldChar w:fldCharType="end"/>
        </w:r>
      </w:hyperlink>
    </w:p>
    <w:p w14:paraId="7ED8D198" w14:textId="13CB5218" w:rsidR="00B41C70" w:rsidRDefault="001F5855">
      <w:pPr>
        <w:pStyle w:val="TM4"/>
        <w:rPr>
          <w:rFonts w:asciiTheme="minorHAnsi" w:eastAsiaTheme="minorEastAsia" w:hAnsiTheme="minorHAnsi" w:cstheme="minorBidi"/>
          <w:kern w:val="2"/>
          <w:sz w:val="24"/>
          <w:szCs w:val="24"/>
          <w14:ligatures w14:val="standardContextual"/>
        </w:rPr>
      </w:pPr>
      <w:hyperlink w:anchor="_Toc204263850" w:history="1">
        <w:r w:rsidR="00B41C70" w:rsidRPr="00785C02">
          <w:rPr>
            <w:rStyle w:val="Lienhypertexte"/>
          </w:rPr>
          <w:t>3.3.1. Les prestations d</w:t>
        </w:r>
        <w:r w:rsidR="00B41C70" w:rsidRPr="00785C02">
          <w:rPr>
            <w:rStyle w:val="Lienhypertexte"/>
            <w:rFonts w:hint="eastAsia"/>
          </w:rPr>
          <w:t>é</w:t>
        </w:r>
        <w:r w:rsidR="00B41C70" w:rsidRPr="00785C02">
          <w:rPr>
            <w:rStyle w:val="Lienhypertexte"/>
          </w:rPr>
          <w:t>taill</w:t>
        </w:r>
        <w:r w:rsidR="00B41C70" w:rsidRPr="00785C02">
          <w:rPr>
            <w:rStyle w:val="Lienhypertexte"/>
            <w:rFonts w:hint="eastAsia"/>
          </w:rPr>
          <w:t>é</w:t>
        </w:r>
        <w:r w:rsidR="00B41C70" w:rsidRPr="00785C02">
          <w:rPr>
            <w:rStyle w:val="Lienhypertexte"/>
          </w:rPr>
          <w:t>es du Club</w:t>
        </w:r>
        <w:r w:rsidR="00B41C70">
          <w:rPr>
            <w:webHidden/>
          </w:rPr>
          <w:tab/>
        </w:r>
        <w:r w:rsidR="00B41C70">
          <w:rPr>
            <w:webHidden/>
          </w:rPr>
          <w:fldChar w:fldCharType="begin"/>
        </w:r>
        <w:r w:rsidR="00B41C70">
          <w:rPr>
            <w:webHidden/>
          </w:rPr>
          <w:instrText xml:space="preserve"> PAGEREF _Toc204263850 \h </w:instrText>
        </w:r>
        <w:r w:rsidR="00B41C70">
          <w:rPr>
            <w:webHidden/>
          </w:rPr>
        </w:r>
        <w:r w:rsidR="00B41C70">
          <w:rPr>
            <w:webHidden/>
          </w:rPr>
          <w:fldChar w:fldCharType="separate"/>
        </w:r>
        <w:r w:rsidR="00B41C70">
          <w:rPr>
            <w:webHidden/>
          </w:rPr>
          <w:t>26</w:t>
        </w:r>
        <w:r w:rsidR="00B41C70">
          <w:rPr>
            <w:webHidden/>
          </w:rPr>
          <w:fldChar w:fldCharType="end"/>
        </w:r>
      </w:hyperlink>
    </w:p>
    <w:p w14:paraId="5EEDC102" w14:textId="7CFA358A" w:rsidR="00B41C70" w:rsidRDefault="001F5855">
      <w:pPr>
        <w:pStyle w:val="TM4"/>
        <w:rPr>
          <w:rFonts w:asciiTheme="minorHAnsi" w:eastAsiaTheme="minorEastAsia" w:hAnsiTheme="minorHAnsi" w:cstheme="minorBidi"/>
          <w:kern w:val="2"/>
          <w:sz w:val="24"/>
          <w:szCs w:val="24"/>
          <w14:ligatures w14:val="standardContextual"/>
        </w:rPr>
      </w:pPr>
      <w:hyperlink w:anchor="_Toc204263851" w:history="1">
        <w:r w:rsidR="00B41C70" w:rsidRPr="00785C02">
          <w:rPr>
            <w:rStyle w:val="Lienhypertexte"/>
          </w:rPr>
          <w:t>3.3.2.</w:t>
        </w:r>
        <w:r w:rsidR="00B41C70">
          <w:rPr>
            <w:rFonts w:asciiTheme="minorHAnsi" w:eastAsiaTheme="minorEastAsia" w:hAnsiTheme="minorHAnsi" w:cstheme="minorBidi"/>
            <w:kern w:val="2"/>
            <w:sz w:val="24"/>
            <w:szCs w:val="24"/>
            <w14:ligatures w14:val="standardContextual"/>
          </w:rPr>
          <w:tab/>
        </w:r>
        <w:r w:rsidR="00B41C70" w:rsidRPr="00785C02">
          <w:rPr>
            <w:rStyle w:val="Lienhypertexte"/>
          </w:rPr>
          <w:t>Conditions de r</w:t>
        </w:r>
        <w:r w:rsidR="00B41C70" w:rsidRPr="00785C02">
          <w:rPr>
            <w:rStyle w:val="Lienhypertexte"/>
            <w:rFonts w:hint="eastAsia"/>
          </w:rPr>
          <w:t>é</w:t>
        </w:r>
        <w:r w:rsidR="00B41C70" w:rsidRPr="00785C02">
          <w:rPr>
            <w:rStyle w:val="Lienhypertexte"/>
          </w:rPr>
          <w:t>servation, modification et annulation</w:t>
        </w:r>
        <w:r w:rsidR="00B41C70">
          <w:rPr>
            <w:webHidden/>
          </w:rPr>
          <w:tab/>
        </w:r>
        <w:r w:rsidR="00B41C70">
          <w:rPr>
            <w:webHidden/>
          </w:rPr>
          <w:fldChar w:fldCharType="begin"/>
        </w:r>
        <w:r w:rsidR="00B41C70">
          <w:rPr>
            <w:webHidden/>
          </w:rPr>
          <w:instrText xml:space="preserve"> PAGEREF _Toc204263851 \h </w:instrText>
        </w:r>
        <w:r w:rsidR="00B41C70">
          <w:rPr>
            <w:webHidden/>
          </w:rPr>
        </w:r>
        <w:r w:rsidR="00B41C70">
          <w:rPr>
            <w:webHidden/>
          </w:rPr>
          <w:fldChar w:fldCharType="separate"/>
        </w:r>
        <w:r w:rsidR="00B41C70">
          <w:rPr>
            <w:webHidden/>
          </w:rPr>
          <w:t>29</w:t>
        </w:r>
        <w:r w:rsidR="00B41C70">
          <w:rPr>
            <w:webHidden/>
          </w:rPr>
          <w:fldChar w:fldCharType="end"/>
        </w:r>
      </w:hyperlink>
    </w:p>
    <w:p w14:paraId="62124F41" w14:textId="2ECC6722" w:rsidR="00B41C70" w:rsidRDefault="001F5855">
      <w:pPr>
        <w:pStyle w:val="TM4"/>
        <w:rPr>
          <w:rFonts w:asciiTheme="minorHAnsi" w:eastAsiaTheme="minorEastAsia" w:hAnsiTheme="minorHAnsi" w:cstheme="minorBidi"/>
          <w:kern w:val="2"/>
          <w:sz w:val="24"/>
          <w:szCs w:val="24"/>
          <w14:ligatures w14:val="standardContextual"/>
        </w:rPr>
      </w:pPr>
      <w:hyperlink w:anchor="_Toc204263852" w:history="1">
        <w:r w:rsidR="00B41C70" w:rsidRPr="00785C02">
          <w:rPr>
            <w:rStyle w:val="Lienhypertexte"/>
          </w:rPr>
          <w:t>3.3.3.</w:t>
        </w:r>
        <w:r w:rsidR="00B41C70">
          <w:rPr>
            <w:rFonts w:asciiTheme="minorHAnsi" w:eastAsiaTheme="minorEastAsia" w:hAnsiTheme="minorHAnsi" w:cstheme="minorBidi"/>
            <w:kern w:val="2"/>
            <w:sz w:val="24"/>
            <w:szCs w:val="24"/>
            <w14:ligatures w14:val="standardContextual"/>
          </w:rPr>
          <w:tab/>
        </w:r>
        <w:r w:rsidR="00B41C70" w:rsidRPr="00785C02">
          <w:rPr>
            <w:rStyle w:val="Lienhypertexte"/>
          </w:rPr>
          <w:t>Conditions de paiement</w:t>
        </w:r>
        <w:r w:rsidR="00B41C70">
          <w:rPr>
            <w:webHidden/>
          </w:rPr>
          <w:tab/>
        </w:r>
        <w:r w:rsidR="00B41C70">
          <w:rPr>
            <w:webHidden/>
          </w:rPr>
          <w:fldChar w:fldCharType="begin"/>
        </w:r>
        <w:r w:rsidR="00B41C70">
          <w:rPr>
            <w:webHidden/>
          </w:rPr>
          <w:instrText xml:space="preserve"> PAGEREF _Toc204263852 \h </w:instrText>
        </w:r>
        <w:r w:rsidR="00B41C70">
          <w:rPr>
            <w:webHidden/>
          </w:rPr>
        </w:r>
        <w:r w:rsidR="00B41C70">
          <w:rPr>
            <w:webHidden/>
          </w:rPr>
          <w:fldChar w:fldCharType="separate"/>
        </w:r>
        <w:r w:rsidR="00B41C70">
          <w:rPr>
            <w:webHidden/>
          </w:rPr>
          <w:t>30</w:t>
        </w:r>
        <w:r w:rsidR="00B41C70">
          <w:rPr>
            <w:webHidden/>
          </w:rPr>
          <w:fldChar w:fldCharType="end"/>
        </w:r>
      </w:hyperlink>
    </w:p>
    <w:p w14:paraId="73774F2C" w14:textId="62E0323D" w:rsidR="00B41C70" w:rsidRDefault="001F5855">
      <w:pPr>
        <w:pStyle w:val="TM4"/>
        <w:rPr>
          <w:rFonts w:asciiTheme="minorHAnsi" w:eastAsiaTheme="minorEastAsia" w:hAnsiTheme="minorHAnsi" w:cstheme="minorBidi"/>
          <w:kern w:val="2"/>
          <w:sz w:val="24"/>
          <w:szCs w:val="24"/>
          <w14:ligatures w14:val="standardContextual"/>
        </w:rPr>
      </w:pPr>
      <w:hyperlink w:anchor="_Toc204263853" w:history="1">
        <w:r w:rsidR="00B41C70" w:rsidRPr="00785C02">
          <w:rPr>
            <w:rStyle w:val="Lienhypertexte"/>
          </w:rPr>
          <w:t>3.3.4.</w:t>
        </w:r>
        <w:r w:rsidR="00B41C70">
          <w:rPr>
            <w:rFonts w:asciiTheme="minorHAnsi" w:eastAsiaTheme="minorEastAsia" w:hAnsiTheme="minorHAnsi" w:cstheme="minorBidi"/>
            <w:kern w:val="2"/>
            <w:sz w:val="24"/>
            <w:szCs w:val="24"/>
            <w14:ligatures w14:val="standardContextual"/>
          </w:rPr>
          <w:tab/>
        </w:r>
        <w:r w:rsidR="00B41C70" w:rsidRPr="00785C02">
          <w:rPr>
            <w:rStyle w:val="Lienhypertexte"/>
          </w:rPr>
          <w:t>La terrasse du 7</w:t>
        </w:r>
        <w:r w:rsidR="00B41C70" w:rsidRPr="00785C02">
          <w:rPr>
            <w:rStyle w:val="Lienhypertexte"/>
            <w:vertAlign w:val="superscript"/>
          </w:rPr>
          <w:t>e</w:t>
        </w:r>
        <w:r w:rsidR="00B41C70" w:rsidRPr="00785C02">
          <w:rPr>
            <w:rStyle w:val="Lienhypertexte"/>
          </w:rPr>
          <w:t xml:space="preserve"> </w:t>
        </w:r>
        <w:r w:rsidR="00B41C70" w:rsidRPr="00785C02">
          <w:rPr>
            <w:rStyle w:val="Lienhypertexte"/>
            <w:rFonts w:hint="eastAsia"/>
          </w:rPr>
          <w:t>é</w:t>
        </w:r>
        <w:r w:rsidR="00B41C70" w:rsidRPr="00785C02">
          <w:rPr>
            <w:rStyle w:val="Lienhypertexte"/>
          </w:rPr>
          <w:t>tage</w:t>
        </w:r>
        <w:r w:rsidR="00B41C70">
          <w:rPr>
            <w:webHidden/>
          </w:rPr>
          <w:tab/>
        </w:r>
        <w:r w:rsidR="00B41C70">
          <w:rPr>
            <w:webHidden/>
          </w:rPr>
          <w:fldChar w:fldCharType="begin"/>
        </w:r>
        <w:r w:rsidR="00B41C70">
          <w:rPr>
            <w:webHidden/>
          </w:rPr>
          <w:instrText xml:space="preserve"> PAGEREF _Toc204263853 \h </w:instrText>
        </w:r>
        <w:r w:rsidR="00B41C70">
          <w:rPr>
            <w:webHidden/>
          </w:rPr>
        </w:r>
        <w:r w:rsidR="00B41C70">
          <w:rPr>
            <w:webHidden/>
          </w:rPr>
          <w:fldChar w:fldCharType="separate"/>
        </w:r>
        <w:r w:rsidR="00B41C70">
          <w:rPr>
            <w:webHidden/>
          </w:rPr>
          <w:t>30</w:t>
        </w:r>
        <w:r w:rsidR="00B41C70">
          <w:rPr>
            <w:webHidden/>
          </w:rPr>
          <w:fldChar w:fldCharType="end"/>
        </w:r>
      </w:hyperlink>
    </w:p>
    <w:p w14:paraId="43252DAA" w14:textId="0C63785D" w:rsidR="00B41C70" w:rsidRDefault="001F5855">
      <w:pPr>
        <w:pStyle w:val="TM2"/>
        <w:rPr>
          <w:rFonts w:eastAsiaTheme="minorEastAsia" w:cstheme="minorBidi"/>
          <w:noProof/>
          <w:kern w:val="2"/>
          <w:sz w:val="24"/>
          <w:lang w:eastAsia="fr-FR"/>
          <w14:ligatures w14:val="standardContextual"/>
        </w:rPr>
      </w:pPr>
      <w:hyperlink w:anchor="_Toc204263854" w:history="1">
        <w:r w:rsidR="00B41C70" w:rsidRPr="00785C02">
          <w:rPr>
            <w:rStyle w:val="Lienhypertexte"/>
            <w:noProof/>
          </w:rPr>
          <w:t xml:space="preserve">3.4 Les prestations </w:t>
        </w:r>
        <w:r w:rsidR="00B41C70" w:rsidRPr="00785C02">
          <w:rPr>
            <w:rStyle w:val="Lienhypertexte"/>
            <w:rFonts w:hint="eastAsia"/>
            <w:noProof/>
          </w:rPr>
          <w:t>é</w:t>
        </w:r>
        <w:r w:rsidR="00B41C70" w:rsidRPr="00785C02">
          <w:rPr>
            <w:rStyle w:val="Lienhypertexte"/>
            <w:noProof/>
          </w:rPr>
          <w:t>v</w:t>
        </w:r>
        <w:r w:rsidR="00B41C70" w:rsidRPr="00785C02">
          <w:rPr>
            <w:rStyle w:val="Lienhypertexte"/>
            <w:rFonts w:hint="eastAsia"/>
            <w:noProof/>
          </w:rPr>
          <w:t>è</w:t>
        </w:r>
        <w:r w:rsidR="00B41C70" w:rsidRPr="00785C02">
          <w:rPr>
            <w:rStyle w:val="Lienhypertexte"/>
            <w:noProof/>
          </w:rPr>
          <w:t>nementielles</w:t>
        </w:r>
        <w:r w:rsidR="00B41C70">
          <w:rPr>
            <w:noProof/>
            <w:webHidden/>
          </w:rPr>
          <w:tab/>
        </w:r>
        <w:r w:rsidR="00B41C70">
          <w:rPr>
            <w:noProof/>
            <w:webHidden/>
          </w:rPr>
          <w:fldChar w:fldCharType="begin"/>
        </w:r>
        <w:r w:rsidR="00B41C70">
          <w:rPr>
            <w:noProof/>
            <w:webHidden/>
          </w:rPr>
          <w:instrText xml:space="preserve"> PAGEREF _Toc204263854 \h </w:instrText>
        </w:r>
        <w:r w:rsidR="00B41C70">
          <w:rPr>
            <w:noProof/>
            <w:webHidden/>
          </w:rPr>
        </w:r>
        <w:r w:rsidR="00B41C70">
          <w:rPr>
            <w:noProof/>
            <w:webHidden/>
          </w:rPr>
          <w:fldChar w:fldCharType="separate"/>
        </w:r>
        <w:r w:rsidR="00B41C70">
          <w:rPr>
            <w:noProof/>
            <w:webHidden/>
          </w:rPr>
          <w:t>30</w:t>
        </w:r>
        <w:r w:rsidR="00B41C70">
          <w:rPr>
            <w:noProof/>
            <w:webHidden/>
          </w:rPr>
          <w:fldChar w:fldCharType="end"/>
        </w:r>
      </w:hyperlink>
    </w:p>
    <w:p w14:paraId="0455B525" w14:textId="06F4FFDB" w:rsidR="00B41C70" w:rsidRDefault="001F5855">
      <w:pPr>
        <w:pStyle w:val="TM4"/>
        <w:rPr>
          <w:rFonts w:asciiTheme="minorHAnsi" w:eastAsiaTheme="minorEastAsia" w:hAnsiTheme="minorHAnsi" w:cstheme="minorBidi"/>
          <w:kern w:val="2"/>
          <w:sz w:val="24"/>
          <w:szCs w:val="24"/>
          <w14:ligatures w14:val="standardContextual"/>
        </w:rPr>
      </w:pPr>
      <w:hyperlink w:anchor="_Toc204263855" w:history="1">
        <w:r w:rsidR="00B41C70" w:rsidRPr="00785C02">
          <w:rPr>
            <w:rStyle w:val="Lienhypertexte"/>
          </w:rPr>
          <w:t>3.4.1. Conditions de r</w:t>
        </w:r>
        <w:r w:rsidR="00B41C70" w:rsidRPr="00785C02">
          <w:rPr>
            <w:rStyle w:val="Lienhypertexte"/>
            <w:rFonts w:hint="eastAsia"/>
          </w:rPr>
          <w:t>é</w:t>
        </w:r>
        <w:r w:rsidR="00B41C70" w:rsidRPr="00785C02">
          <w:rPr>
            <w:rStyle w:val="Lienhypertexte"/>
          </w:rPr>
          <w:t>servation, modification et annulation</w:t>
        </w:r>
        <w:r w:rsidR="00B41C70">
          <w:rPr>
            <w:webHidden/>
          </w:rPr>
          <w:tab/>
        </w:r>
        <w:r w:rsidR="00B41C70">
          <w:rPr>
            <w:webHidden/>
          </w:rPr>
          <w:fldChar w:fldCharType="begin"/>
        </w:r>
        <w:r w:rsidR="00B41C70">
          <w:rPr>
            <w:webHidden/>
          </w:rPr>
          <w:instrText xml:space="preserve"> PAGEREF _Toc204263855 \h </w:instrText>
        </w:r>
        <w:r w:rsidR="00B41C70">
          <w:rPr>
            <w:webHidden/>
          </w:rPr>
        </w:r>
        <w:r w:rsidR="00B41C70">
          <w:rPr>
            <w:webHidden/>
          </w:rPr>
          <w:fldChar w:fldCharType="separate"/>
        </w:r>
        <w:r w:rsidR="00B41C70">
          <w:rPr>
            <w:webHidden/>
          </w:rPr>
          <w:t>31</w:t>
        </w:r>
        <w:r w:rsidR="00B41C70">
          <w:rPr>
            <w:webHidden/>
          </w:rPr>
          <w:fldChar w:fldCharType="end"/>
        </w:r>
      </w:hyperlink>
    </w:p>
    <w:p w14:paraId="6712EC82" w14:textId="0EB091C7" w:rsidR="00B41C70" w:rsidRDefault="001F5855">
      <w:pPr>
        <w:pStyle w:val="TM4"/>
        <w:rPr>
          <w:rFonts w:asciiTheme="minorHAnsi" w:eastAsiaTheme="minorEastAsia" w:hAnsiTheme="minorHAnsi" w:cstheme="minorBidi"/>
          <w:kern w:val="2"/>
          <w:sz w:val="24"/>
          <w:szCs w:val="24"/>
          <w14:ligatures w14:val="standardContextual"/>
        </w:rPr>
      </w:pPr>
      <w:hyperlink w:anchor="_Toc204263856" w:history="1">
        <w:r w:rsidR="00B41C70" w:rsidRPr="00785C02">
          <w:rPr>
            <w:rStyle w:val="Lienhypertexte"/>
          </w:rPr>
          <w:t>3.4.2</w:t>
        </w:r>
        <w:r w:rsidR="00B41C70">
          <w:rPr>
            <w:rFonts w:asciiTheme="minorHAnsi" w:eastAsiaTheme="minorEastAsia" w:hAnsiTheme="minorHAnsi" w:cstheme="minorBidi"/>
            <w:kern w:val="2"/>
            <w:sz w:val="24"/>
            <w:szCs w:val="24"/>
            <w14:ligatures w14:val="standardContextual"/>
          </w:rPr>
          <w:tab/>
        </w:r>
        <w:r w:rsidR="00B41C70" w:rsidRPr="00785C02">
          <w:rPr>
            <w:rStyle w:val="Lienhypertexte"/>
          </w:rPr>
          <w:t xml:space="preserve">Contenu des prestations </w:t>
        </w:r>
        <w:r w:rsidR="00B41C70" w:rsidRPr="00785C02">
          <w:rPr>
            <w:rStyle w:val="Lienhypertexte"/>
            <w:rFonts w:hint="eastAsia"/>
          </w:rPr>
          <w:t>é</w:t>
        </w:r>
        <w:r w:rsidR="00B41C70" w:rsidRPr="00785C02">
          <w:rPr>
            <w:rStyle w:val="Lienhypertexte"/>
          </w:rPr>
          <w:t>v</w:t>
        </w:r>
        <w:r w:rsidR="00B41C70" w:rsidRPr="00785C02">
          <w:rPr>
            <w:rStyle w:val="Lienhypertexte"/>
            <w:rFonts w:hint="eastAsia"/>
          </w:rPr>
          <w:t>è</w:t>
        </w:r>
        <w:r w:rsidR="00B41C70" w:rsidRPr="00785C02">
          <w:rPr>
            <w:rStyle w:val="Lienhypertexte"/>
          </w:rPr>
          <w:t>nementielles</w:t>
        </w:r>
        <w:r w:rsidR="00B41C70">
          <w:rPr>
            <w:webHidden/>
          </w:rPr>
          <w:tab/>
        </w:r>
        <w:r w:rsidR="00B41C70">
          <w:rPr>
            <w:webHidden/>
          </w:rPr>
          <w:fldChar w:fldCharType="begin"/>
        </w:r>
        <w:r w:rsidR="00B41C70">
          <w:rPr>
            <w:webHidden/>
          </w:rPr>
          <w:instrText xml:space="preserve"> PAGEREF _Toc204263856 \h </w:instrText>
        </w:r>
        <w:r w:rsidR="00B41C70">
          <w:rPr>
            <w:webHidden/>
          </w:rPr>
        </w:r>
        <w:r w:rsidR="00B41C70">
          <w:rPr>
            <w:webHidden/>
          </w:rPr>
          <w:fldChar w:fldCharType="separate"/>
        </w:r>
        <w:r w:rsidR="00B41C70">
          <w:rPr>
            <w:webHidden/>
          </w:rPr>
          <w:t>32</w:t>
        </w:r>
        <w:r w:rsidR="00B41C70">
          <w:rPr>
            <w:webHidden/>
          </w:rPr>
          <w:fldChar w:fldCharType="end"/>
        </w:r>
      </w:hyperlink>
    </w:p>
    <w:p w14:paraId="5C082D89" w14:textId="2E33F1C0" w:rsidR="00B41C70" w:rsidRDefault="001F5855">
      <w:pPr>
        <w:pStyle w:val="TM4"/>
        <w:rPr>
          <w:rFonts w:asciiTheme="minorHAnsi" w:eastAsiaTheme="minorEastAsia" w:hAnsiTheme="minorHAnsi" w:cstheme="minorBidi"/>
          <w:kern w:val="2"/>
          <w:sz w:val="24"/>
          <w:szCs w:val="24"/>
          <w14:ligatures w14:val="standardContextual"/>
        </w:rPr>
      </w:pPr>
      <w:hyperlink w:anchor="_Toc204263857" w:history="1">
        <w:r w:rsidR="00B41C70" w:rsidRPr="00785C02">
          <w:rPr>
            <w:rStyle w:val="Lienhypertexte"/>
          </w:rPr>
          <w:t>a) Plateaux-repas</w:t>
        </w:r>
        <w:r w:rsidR="00B41C70">
          <w:rPr>
            <w:webHidden/>
          </w:rPr>
          <w:tab/>
        </w:r>
        <w:r w:rsidR="00B41C70">
          <w:rPr>
            <w:webHidden/>
          </w:rPr>
          <w:fldChar w:fldCharType="begin"/>
        </w:r>
        <w:r w:rsidR="00B41C70">
          <w:rPr>
            <w:webHidden/>
          </w:rPr>
          <w:instrText xml:space="preserve"> PAGEREF _Toc204263857 \h </w:instrText>
        </w:r>
        <w:r w:rsidR="00B41C70">
          <w:rPr>
            <w:webHidden/>
          </w:rPr>
        </w:r>
        <w:r w:rsidR="00B41C70">
          <w:rPr>
            <w:webHidden/>
          </w:rPr>
          <w:fldChar w:fldCharType="separate"/>
        </w:r>
        <w:r w:rsidR="00B41C70">
          <w:rPr>
            <w:webHidden/>
          </w:rPr>
          <w:t>33</w:t>
        </w:r>
        <w:r w:rsidR="00B41C70">
          <w:rPr>
            <w:webHidden/>
          </w:rPr>
          <w:fldChar w:fldCharType="end"/>
        </w:r>
      </w:hyperlink>
    </w:p>
    <w:p w14:paraId="40C7D9B4" w14:textId="40C10951" w:rsidR="00B41C70" w:rsidRDefault="001F5855">
      <w:pPr>
        <w:pStyle w:val="TM4"/>
        <w:rPr>
          <w:rFonts w:asciiTheme="minorHAnsi" w:eastAsiaTheme="minorEastAsia" w:hAnsiTheme="minorHAnsi" w:cstheme="minorBidi"/>
          <w:kern w:val="2"/>
          <w:sz w:val="24"/>
          <w:szCs w:val="24"/>
          <w14:ligatures w14:val="standardContextual"/>
        </w:rPr>
      </w:pPr>
      <w:hyperlink w:anchor="_Toc204263858" w:history="1">
        <w:r w:rsidR="00B41C70" w:rsidRPr="00785C02">
          <w:rPr>
            <w:rStyle w:val="Lienhypertexte"/>
          </w:rPr>
          <w:t>b) Buffets</w:t>
        </w:r>
        <w:r w:rsidR="00B41C70">
          <w:rPr>
            <w:webHidden/>
          </w:rPr>
          <w:tab/>
        </w:r>
        <w:r w:rsidR="00B41C70">
          <w:rPr>
            <w:webHidden/>
          </w:rPr>
          <w:fldChar w:fldCharType="begin"/>
        </w:r>
        <w:r w:rsidR="00B41C70">
          <w:rPr>
            <w:webHidden/>
          </w:rPr>
          <w:instrText xml:space="preserve"> PAGEREF _Toc204263858 \h </w:instrText>
        </w:r>
        <w:r w:rsidR="00B41C70">
          <w:rPr>
            <w:webHidden/>
          </w:rPr>
        </w:r>
        <w:r w:rsidR="00B41C70">
          <w:rPr>
            <w:webHidden/>
          </w:rPr>
          <w:fldChar w:fldCharType="separate"/>
        </w:r>
        <w:r w:rsidR="00B41C70">
          <w:rPr>
            <w:webHidden/>
          </w:rPr>
          <w:t>33</w:t>
        </w:r>
        <w:r w:rsidR="00B41C70">
          <w:rPr>
            <w:webHidden/>
          </w:rPr>
          <w:fldChar w:fldCharType="end"/>
        </w:r>
      </w:hyperlink>
    </w:p>
    <w:p w14:paraId="4DF7AEAC" w14:textId="4B5035AB" w:rsidR="00B41C70" w:rsidRDefault="001F5855">
      <w:pPr>
        <w:pStyle w:val="TM4"/>
        <w:rPr>
          <w:rFonts w:asciiTheme="minorHAnsi" w:eastAsiaTheme="minorEastAsia" w:hAnsiTheme="minorHAnsi" w:cstheme="minorBidi"/>
          <w:kern w:val="2"/>
          <w:sz w:val="24"/>
          <w:szCs w:val="24"/>
          <w14:ligatures w14:val="standardContextual"/>
        </w:rPr>
      </w:pPr>
      <w:hyperlink w:anchor="_Toc204263859" w:history="1">
        <w:r w:rsidR="00B41C70" w:rsidRPr="00785C02">
          <w:rPr>
            <w:rStyle w:val="Lienhypertexte"/>
          </w:rPr>
          <w:t>c) Cocktails</w:t>
        </w:r>
        <w:r w:rsidR="00B41C70">
          <w:rPr>
            <w:webHidden/>
          </w:rPr>
          <w:tab/>
        </w:r>
        <w:r w:rsidR="00B41C70">
          <w:rPr>
            <w:webHidden/>
          </w:rPr>
          <w:fldChar w:fldCharType="begin"/>
        </w:r>
        <w:r w:rsidR="00B41C70">
          <w:rPr>
            <w:webHidden/>
          </w:rPr>
          <w:instrText xml:space="preserve"> PAGEREF _Toc204263859 \h </w:instrText>
        </w:r>
        <w:r w:rsidR="00B41C70">
          <w:rPr>
            <w:webHidden/>
          </w:rPr>
        </w:r>
        <w:r w:rsidR="00B41C70">
          <w:rPr>
            <w:webHidden/>
          </w:rPr>
          <w:fldChar w:fldCharType="separate"/>
        </w:r>
        <w:r w:rsidR="00B41C70">
          <w:rPr>
            <w:webHidden/>
          </w:rPr>
          <w:t>33</w:t>
        </w:r>
        <w:r w:rsidR="00B41C70">
          <w:rPr>
            <w:webHidden/>
          </w:rPr>
          <w:fldChar w:fldCharType="end"/>
        </w:r>
      </w:hyperlink>
    </w:p>
    <w:p w14:paraId="31F4E5FC" w14:textId="3A83C401" w:rsidR="00B41C70" w:rsidRDefault="001F5855">
      <w:pPr>
        <w:pStyle w:val="TM4"/>
        <w:rPr>
          <w:rFonts w:asciiTheme="minorHAnsi" w:eastAsiaTheme="minorEastAsia" w:hAnsiTheme="minorHAnsi" w:cstheme="minorBidi"/>
          <w:kern w:val="2"/>
          <w:sz w:val="24"/>
          <w:szCs w:val="24"/>
          <w14:ligatures w14:val="standardContextual"/>
        </w:rPr>
      </w:pPr>
      <w:hyperlink w:anchor="_Toc204263860" w:history="1">
        <w:r w:rsidR="00B41C70" w:rsidRPr="00785C02">
          <w:rPr>
            <w:rStyle w:val="Lienhypertexte"/>
          </w:rPr>
          <w:t>d) Pauses</w:t>
        </w:r>
        <w:r w:rsidR="00B41C70">
          <w:rPr>
            <w:webHidden/>
          </w:rPr>
          <w:tab/>
        </w:r>
        <w:r w:rsidR="00B41C70">
          <w:rPr>
            <w:webHidden/>
          </w:rPr>
          <w:fldChar w:fldCharType="begin"/>
        </w:r>
        <w:r w:rsidR="00B41C70">
          <w:rPr>
            <w:webHidden/>
          </w:rPr>
          <w:instrText xml:space="preserve"> PAGEREF _Toc204263860 \h </w:instrText>
        </w:r>
        <w:r w:rsidR="00B41C70">
          <w:rPr>
            <w:webHidden/>
          </w:rPr>
        </w:r>
        <w:r w:rsidR="00B41C70">
          <w:rPr>
            <w:webHidden/>
          </w:rPr>
          <w:fldChar w:fldCharType="separate"/>
        </w:r>
        <w:r w:rsidR="00B41C70">
          <w:rPr>
            <w:webHidden/>
          </w:rPr>
          <w:t>34</w:t>
        </w:r>
        <w:r w:rsidR="00B41C70">
          <w:rPr>
            <w:webHidden/>
          </w:rPr>
          <w:fldChar w:fldCharType="end"/>
        </w:r>
      </w:hyperlink>
    </w:p>
    <w:p w14:paraId="1B27C4CC" w14:textId="067B9EBB" w:rsidR="00B41C70" w:rsidRDefault="001F5855">
      <w:pPr>
        <w:pStyle w:val="TM4"/>
        <w:rPr>
          <w:rFonts w:asciiTheme="minorHAnsi" w:eastAsiaTheme="minorEastAsia" w:hAnsiTheme="minorHAnsi" w:cstheme="minorBidi"/>
          <w:kern w:val="2"/>
          <w:sz w:val="24"/>
          <w:szCs w:val="24"/>
          <w14:ligatures w14:val="standardContextual"/>
        </w:rPr>
      </w:pPr>
      <w:hyperlink w:anchor="_Toc204263861" w:history="1">
        <w:r w:rsidR="00B41C70" w:rsidRPr="00785C02">
          <w:rPr>
            <w:rStyle w:val="Lienhypertexte"/>
          </w:rPr>
          <w:t>e) Petits d</w:t>
        </w:r>
        <w:r w:rsidR="00B41C70" w:rsidRPr="00785C02">
          <w:rPr>
            <w:rStyle w:val="Lienhypertexte"/>
            <w:rFonts w:hint="eastAsia"/>
          </w:rPr>
          <w:t>é</w:t>
        </w:r>
        <w:r w:rsidR="00B41C70" w:rsidRPr="00785C02">
          <w:rPr>
            <w:rStyle w:val="Lienhypertexte"/>
          </w:rPr>
          <w:t>jeuners</w:t>
        </w:r>
        <w:r w:rsidR="00B41C70">
          <w:rPr>
            <w:webHidden/>
          </w:rPr>
          <w:tab/>
        </w:r>
        <w:r w:rsidR="00B41C70">
          <w:rPr>
            <w:webHidden/>
          </w:rPr>
          <w:fldChar w:fldCharType="begin"/>
        </w:r>
        <w:r w:rsidR="00B41C70">
          <w:rPr>
            <w:webHidden/>
          </w:rPr>
          <w:instrText xml:space="preserve"> PAGEREF _Toc204263861 \h </w:instrText>
        </w:r>
        <w:r w:rsidR="00B41C70">
          <w:rPr>
            <w:webHidden/>
          </w:rPr>
        </w:r>
        <w:r w:rsidR="00B41C70">
          <w:rPr>
            <w:webHidden/>
          </w:rPr>
          <w:fldChar w:fldCharType="separate"/>
        </w:r>
        <w:r w:rsidR="00B41C70">
          <w:rPr>
            <w:webHidden/>
          </w:rPr>
          <w:t>34</w:t>
        </w:r>
        <w:r w:rsidR="00B41C70">
          <w:rPr>
            <w:webHidden/>
          </w:rPr>
          <w:fldChar w:fldCharType="end"/>
        </w:r>
      </w:hyperlink>
    </w:p>
    <w:p w14:paraId="5FB58E30" w14:textId="2968024D" w:rsidR="00B41C70" w:rsidRDefault="001F5855">
      <w:pPr>
        <w:pStyle w:val="TM4"/>
        <w:rPr>
          <w:rFonts w:asciiTheme="minorHAnsi" w:eastAsiaTheme="minorEastAsia" w:hAnsiTheme="minorHAnsi" w:cstheme="minorBidi"/>
          <w:kern w:val="2"/>
          <w:sz w:val="24"/>
          <w:szCs w:val="24"/>
          <w14:ligatures w14:val="standardContextual"/>
        </w:rPr>
      </w:pPr>
      <w:hyperlink w:anchor="_Toc204263862" w:history="1">
        <w:r w:rsidR="00B41C70" w:rsidRPr="00785C02">
          <w:rPr>
            <w:rStyle w:val="Lienhypertexte"/>
          </w:rPr>
          <w:t>f) Boissons</w:t>
        </w:r>
        <w:r w:rsidR="00B41C70">
          <w:rPr>
            <w:webHidden/>
          </w:rPr>
          <w:tab/>
        </w:r>
        <w:r w:rsidR="00B41C70">
          <w:rPr>
            <w:webHidden/>
          </w:rPr>
          <w:fldChar w:fldCharType="begin"/>
        </w:r>
        <w:r w:rsidR="00B41C70">
          <w:rPr>
            <w:webHidden/>
          </w:rPr>
          <w:instrText xml:space="preserve"> PAGEREF _Toc204263862 \h </w:instrText>
        </w:r>
        <w:r w:rsidR="00B41C70">
          <w:rPr>
            <w:webHidden/>
          </w:rPr>
        </w:r>
        <w:r w:rsidR="00B41C70">
          <w:rPr>
            <w:webHidden/>
          </w:rPr>
          <w:fldChar w:fldCharType="separate"/>
        </w:r>
        <w:r w:rsidR="00B41C70">
          <w:rPr>
            <w:webHidden/>
          </w:rPr>
          <w:t>35</w:t>
        </w:r>
        <w:r w:rsidR="00B41C70">
          <w:rPr>
            <w:webHidden/>
          </w:rPr>
          <w:fldChar w:fldCharType="end"/>
        </w:r>
      </w:hyperlink>
    </w:p>
    <w:p w14:paraId="531CBD99" w14:textId="3570CB0E" w:rsidR="00B41C70" w:rsidRDefault="001F5855">
      <w:pPr>
        <w:pStyle w:val="TM4"/>
        <w:rPr>
          <w:rFonts w:asciiTheme="minorHAnsi" w:eastAsiaTheme="minorEastAsia" w:hAnsiTheme="minorHAnsi" w:cstheme="minorBidi"/>
          <w:kern w:val="2"/>
          <w:sz w:val="24"/>
          <w:szCs w:val="24"/>
          <w14:ligatures w14:val="standardContextual"/>
        </w:rPr>
      </w:pPr>
      <w:hyperlink w:anchor="_Toc204263863" w:history="1">
        <w:r w:rsidR="00B41C70" w:rsidRPr="00785C02">
          <w:rPr>
            <w:rStyle w:val="Lienhypertexte"/>
          </w:rPr>
          <w:t>g) Mini viennoiseries et g</w:t>
        </w:r>
        <w:r w:rsidR="00B41C70" w:rsidRPr="00785C02">
          <w:rPr>
            <w:rStyle w:val="Lienhypertexte"/>
            <w:rFonts w:hint="eastAsia"/>
          </w:rPr>
          <w:t>â</w:t>
        </w:r>
        <w:r w:rsidR="00B41C70" w:rsidRPr="00785C02">
          <w:rPr>
            <w:rStyle w:val="Lienhypertexte"/>
          </w:rPr>
          <w:t>teaux</w:t>
        </w:r>
        <w:r w:rsidR="00B41C70">
          <w:rPr>
            <w:webHidden/>
          </w:rPr>
          <w:tab/>
        </w:r>
        <w:r w:rsidR="00B41C70">
          <w:rPr>
            <w:webHidden/>
          </w:rPr>
          <w:fldChar w:fldCharType="begin"/>
        </w:r>
        <w:r w:rsidR="00B41C70">
          <w:rPr>
            <w:webHidden/>
          </w:rPr>
          <w:instrText xml:space="preserve"> PAGEREF _Toc204263863 \h </w:instrText>
        </w:r>
        <w:r w:rsidR="00B41C70">
          <w:rPr>
            <w:webHidden/>
          </w:rPr>
        </w:r>
        <w:r w:rsidR="00B41C70">
          <w:rPr>
            <w:webHidden/>
          </w:rPr>
          <w:fldChar w:fldCharType="separate"/>
        </w:r>
        <w:r w:rsidR="00B41C70">
          <w:rPr>
            <w:webHidden/>
          </w:rPr>
          <w:t>35</w:t>
        </w:r>
        <w:r w:rsidR="00B41C70">
          <w:rPr>
            <w:webHidden/>
          </w:rPr>
          <w:fldChar w:fldCharType="end"/>
        </w:r>
      </w:hyperlink>
    </w:p>
    <w:p w14:paraId="10A28195" w14:textId="0A810948" w:rsidR="00B41C70" w:rsidRDefault="001F5855">
      <w:pPr>
        <w:pStyle w:val="TM4"/>
        <w:rPr>
          <w:rFonts w:asciiTheme="minorHAnsi" w:eastAsiaTheme="minorEastAsia" w:hAnsiTheme="minorHAnsi" w:cstheme="minorBidi"/>
          <w:kern w:val="2"/>
          <w:sz w:val="24"/>
          <w:szCs w:val="24"/>
          <w14:ligatures w14:val="standardContextual"/>
        </w:rPr>
      </w:pPr>
      <w:hyperlink w:anchor="_Toc204263864" w:history="1">
        <w:r w:rsidR="00B41C70" w:rsidRPr="00785C02">
          <w:rPr>
            <w:rStyle w:val="Lienhypertexte"/>
          </w:rPr>
          <w:t>h) Autres prestations alimentaires</w:t>
        </w:r>
        <w:r w:rsidR="00B41C70">
          <w:rPr>
            <w:webHidden/>
          </w:rPr>
          <w:tab/>
        </w:r>
        <w:r w:rsidR="00B41C70">
          <w:rPr>
            <w:webHidden/>
          </w:rPr>
          <w:fldChar w:fldCharType="begin"/>
        </w:r>
        <w:r w:rsidR="00B41C70">
          <w:rPr>
            <w:webHidden/>
          </w:rPr>
          <w:instrText xml:space="preserve"> PAGEREF _Toc204263864 \h </w:instrText>
        </w:r>
        <w:r w:rsidR="00B41C70">
          <w:rPr>
            <w:webHidden/>
          </w:rPr>
        </w:r>
        <w:r w:rsidR="00B41C70">
          <w:rPr>
            <w:webHidden/>
          </w:rPr>
          <w:fldChar w:fldCharType="separate"/>
        </w:r>
        <w:r w:rsidR="00B41C70">
          <w:rPr>
            <w:webHidden/>
          </w:rPr>
          <w:t>36</w:t>
        </w:r>
        <w:r w:rsidR="00B41C70">
          <w:rPr>
            <w:webHidden/>
          </w:rPr>
          <w:fldChar w:fldCharType="end"/>
        </w:r>
      </w:hyperlink>
    </w:p>
    <w:p w14:paraId="4551F34A" w14:textId="764E7CAB" w:rsidR="00B41C70" w:rsidRDefault="001F5855">
      <w:pPr>
        <w:pStyle w:val="TM4"/>
        <w:rPr>
          <w:rFonts w:asciiTheme="minorHAnsi" w:eastAsiaTheme="minorEastAsia" w:hAnsiTheme="minorHAnsi" w:cstheme="minorBidi"/>
          <w:kern w:val="2"/>
          <w:sz w:val="24"/>
          <w:szCs w:val="24"/>
          <w14:ligatures w14:val="standardContextual"/>
        </w:rPr>
      </w:pPr>
      <w:hyperlink w:anchor="_Toc204263865" w:history="1">
        <w:r w:rsidR="00B41C70" w:rsidRPr="00785C02">
          <w:rPr>
            <w:rStyle w:val="Lienhypertexte"/>
          </w:rPr>
          <w:t>i) Locations et fournitures diverses</w:t>
        </w:r>
        <w:r w:rsidR="00B41C70">
          <w:rPr>
            <w:webHidden/>
          </w:rPr>
          <w:tab/>
        </w:r>
        <w:r w:rsidR="00B41C70">
          <w:rPr>
            <w:webHidden/>
          </w:rPr>
          <w:fldChar w:fldCharType="begin"/>
        </w:r>
        <w:r w:rsidR="00B41C70">
          <w:rPr>
            <w:webHidden/>
          </w:rPr>
          <w:instrText xml:space="preserve"> PAGEREF _Toc204263865 \h </w:instrText>
        </w:r>
        <w:r w:rsidR="00B41C70">
          <w:rPr>
            <w:webHidden/>
          </w:rPr>
        </w:r>
        <w:r w:rsidR="00B41C70">
          <w:rPr>
            <w:webHidden/>
          </w:rPr>
          <w:fldChar w:fldCharType="separate"/>
        </w:r>
        <w:r w:rsidR="00B41C70">
          <w:rPr>
            <w:webHidden/>
          </w:rPr>
          <w:t>36</w:t>
        </w:r>
        <w:r w:rsidR="00B41C70">
          <w:rPr>
            <w:webHidden/>
          </w:rPr>
          <w:fldChar w:fldCharType="end"/>
        </w:r>
      </w:hyperlink>
    </w:p>
    <w:p w14:paraId="73EF46A1" w14:textId="48E5CAB3" w:rsidR="00B41C70" w:rsidRDefault="001F5855">
      <w:pPr>
        <w:pStyle w:val="TM2"/>
        <w:rPr>
          <w:rFonts w:eastAsiaTheme="minorEastAsia" w:cstheme="minorBidi"/>
          <w:noProof/>
          <w:kern w:val="2"/>
          <w:sz w:val="24"/>
          <w:lang w:eastAsia="fr-FR"/>
          <w14:ligatures w14:val="standardContextual"/>
        </w:rPr>
      </w:pPr>
      <w:hyperlink w:anchor="_Toc204263866" w:history="1">
        <w:r w:rsidR="00B41C70" w:rsidRPr="00785C02">
          <w:rPr>
            <w:rStyle w:val="Lienhypertexte"/>
            <w:noProof/>
          </w:rPr>
          <w:t>3.5 Gestion administrative</w:t>
        </w:r>
        <w:r w:rsidR="00B41C70">
          <w:rPr>
            <w:noProof/>
            <w:webHidden/>
          </w:rPr>
          <w:tab/>
        </w:r>
        <w:r w:rsidR="00B41C70">
          <w:rPr>
            <w:noProof/>
            <w:webHidden/>
          </w:rPr>
          <w:fldChar w:fldCharType="begin"/>
        </w:r>
        <w:r w:rsidR="00B41C70">
          <w:rPr>
            <w:noProof/>
            <w:webHidden/>
          </w:rPr>
          <w:instrText xml:space="preserve"> PAGEREF _Toc204263866 \h </w:instrText>
        </w:r>
        <w:r w:rsidR="00B41C70">
          <w:rPr>
            <w:noProof/>
            <w:webHidden/>
          </w:rPr>
        </w:r>
        <w:r w:rsidR="00B41C70">
          <w:rPr>
            <w:noProof/>
            <w:webHidden/>
          </w:rPr>
          <w:fldChar w:fldCharType="separate"/>
        </w:r>
        <w:r w:rsidR="00B41C70">
          <w:rPr>
            <w:noProof/>
            <w:webHidden/>
          </w:rPr>
          <w:t>36</w:t>
        </w:r>
        <w:r w:rsidR="00B41C70">
          <w:rPr>
            <w:noProof/>
            <w:webHidden/>
          </w:rPr>
          <w:fldChar w:fldCharType="end"/>
        </w:r>
      </w:hyperlink>
    </w:p>
    <w:p w14:paraId="3D758C25" w14:textId="6166A3C7" w:rsidR="00B41C70" w:rsidRDefault="001F5855">
      <w:pPr>
        <w:pStyle w:val="TM2"/>
        <w:rPr>
          <w:rFonts w:eastAsiaTheme="minorEastAsia" w:cstheme="minorBidi"/>
          <w:noProof/>
          <w:kern w:val="2"/>
          <w:sz w:val="24"/>
          <w:lang w:eastAsia="fr-FR"/>
          <w14:ligatures w14:val="standardContextual"/>
        </w:rPr>
      </w:pPr>
      <w:hyperlink w:anchor="_Toc204263867" w:history="1">
        <w:r w:rsidR="00B41C70" w:rsidRPr="00785C02">
          <w:rPr>
            <w:rStyle w:val="Lienhypertexte"/>
            <w:noProof/>
          </w:rPr>
          <w:t xml:space="preserve">3.6 Espace en ligne de commande des prestations </w:t>
        </w:r>
        <w:r w:rsidR="00B41C70" w:rsidRPr="00785C02">
          <w:rPr>
            <w:rStyle w:val="Lienhypertexte"/>
            <w:rFonts w:hint="eastAsia"/>
            <w:noProof/>
          </w:rPr>
          <w:t>é</w:t>
        </w:r>
        <w:r w:rsidR="00B41C70" w:rsidRPr="00785C02">
          <w:rPr>
            <w:rStyle w:val="Lienhypertexte"/>
            <w:noProof/>
          </w:rPr>
          <w:t>v</w:t>
        </w:r>
        <w:r w:rsidR="00B41C70" w:rsidRPr="00785C02">
          <w:rPr>
            <w:rStyle w:val="Lienhypertexte"/>
            <w:rFonts w:hint="eastAsia"/>
            <w:noProof/>
          </w:rPr>
          <w:t>è</w:t>
        </w:r>
        <w:r w:rsidR="00B41C70" w:rsidRPr="00785C02">
          <w:rPr>
            <w:rStyle w:val="Lienhypertexte"/>
            <w:noProof/>
          </w:rPr>
          <w:t>nementielles</w:t>
        </w:r>
        <w:r w:rsidR="00B41C70">
          <w:rPr>
            <w:noProof/>
            <w:webHidden/>
          </w:rPr>
          <w:tab/>
        </w:r>
        <w:r w:rsidR="00B41C70">
          <w:rPr>
            <w:noProof/>
            <w:webHidden/>
          </w:rPr>
          <w:fldChar w:fldCharType="begin"/>
        </w:r>
        <w:r w:rsidR="00B41C70">
          <w:rPr>
            <w:noProof/>
            <w:webHidden/>
          </w:rPr>
          <w:instrText xml:space="preserve"> PAGEREF _Toc204263867 \h </w:instrText>
        </w:r>
        <w:r w:rsidR="00B41C70">
          <w:rPr>
            <w:noProof/>
            <w:webHidden/>
          </w:rPr>
        </w:r>
        <w:r w:rsidR="00B41C70">
          <w:rPr>
            <w:noProof/>
            <w:webHidden/>
          </w:rPr>
          <w:fldChar w:fldCharType="separate"/>
        </w:r>
        <w:r w:rsidR="00B41C70">
          <w:rPr>
            <w:noProof/>
            <w:webHidden/>
          </w:rPr>
          <w:t>38</w:t>
        </w:r>
        <w:r w:rsidR="00B41C70">
          <w:rPr>
            <w:noProof/>
            <w:webHidden/>
          </w:rPr>
          <w:fldChar w:fldCharType="end"/>
        </w:r>
      </w:hyperlink>
    </w:p>
    <w:p w14:paraId="618E3271" w14:textId="39411866" w:rsidR="00B41C70" w:rsidRDefault="001F5855">
      <w:pPr>
        <w:pStyle w:val="TM2"/>
        <w:rPr>
          <w:rFonts w:eastAsiaTheme="minorEastAsia" w:cstheme="minorBidi"/>
          <w:noProof/>
          <w:kern w:val="2"/>
          <w:sz w:val="24"/>
          <w:lang w:eastAsia="fr-FR"/>
          <w14:ligatures w14:val="standardContextual"/>
        </w:rPr>
      </w:pPr>
      <w:hyperlink w:anchor="_Toc204263868" w:history="1">
        <w:r w:rsidR="00B41C70" w:rsidRPr="00785C02">
          <w:rPr>
            <w:rStyle w:val="Lienhypertexte"/>
            <w:noProof/>
          </w:rPr>
          <w:t>3.7 Informations en ligne</w:t>
        </w:r>
        <w:r w:rsidR="00B41C70">
          <w:rPr>
            <w:noProof/>
            <w:webHidden/>
          </w:rPr>
          <w:tab/>
        </w:r>
        <w:r w:rsidR="00B41C70">
          <w:rPr>
            <w:noProof/>
            <w:webHidden/>
          </w:rPr>
          <w:fldChar w:fldCharType="begin"/>
        </w:r>
        <w:r w:rsidR="00B41C70">
          <w:rPr>
            <w:noProof/>
            <w:webHidden/>
          </w:rPr>
          <w:instrText xml:space="preserve"> PAGEREF _Toc204263868 \h </w:instrText>
        </w:r>
        <w:r w:rsidR="00B41C70">
          <w:rPr>
            <w:noProof/>
            <w:webHidden/>
          </w:rPr>
        </w:r>
        <w:r w:rsidR="00B41C70">
          <w:rPr>
            <w:noProof/>
            <w:webHidden/>
          </w:rPr>
          <w:fldChar w:fldCharType="separate"/>
        </w:r>
        <w:r w:rsidR="00B41C70">
          <w:rPr>
            <w:noProof/>
            <w:webHidden/>
          </w:rPr>
          <w:t>39</w:t>
        </w:r>
        <w:r w:rsidR="00B41C70">
          <w:rPr>
            <w:noProof/>
            <w:webHidden/>
          </w:rPr>
          <w:fldChar w:fldCharType="end"/>
        </w:r>
      </w:hyperlink>
    </w:p>
    <w:p w14:paraId="27321270" w14:textId="5339C9AF" w:rsidR="00B41C70" w:rsidRDefault="001F5855">
      <w:pPr>
        <w:pStyle w:val="TM2"/>
        <w:rPr>
          <w:rFonts w:eastAsiaTheme="minorEastAsia" w:cstheme="minorBidi"/>
          <w:noProof/>
          <w:kern w:val="2"/>
          <w:sz w:val="24"/>
          <w:lang w:eastAsia="fr-FR"/>
          <w14:ligatures w14:val="standardContextual"/>
        </w:rPr>
      </w:pPr>
      <w:hyperlink w:anchor="_Toc204263869" w:history="1">
        <w:r w:rsidR="00B41C70" w:rsidRPr="00785C02">
          <w:rPr>
            <w:rStyle w:val="Lienhypertexte"/>
            <w:noProof/>
          </w:rPr>
          <w:t>3.8. Les reporting</w:t>
        </w:r>
        <w:r w:rsidR="00B41C70">
          <w:rPr>
            <w:noProof/>
            <w:webHidden/>
          </w:rPr>
          <w:tab/>
        </w:r>
        <w:r w:rsidR="00B41C70">
          <w:rPr>
            <w:noProof/>
            <w:webHidden/>
          </w:rPr>
          <w:fldChar w:fldCharType="begin"/>
        </w:r>
        <w:r w:rsidR="00B41C70">
          <w:rPr>
            <w:noProof/>
            <w:webHidden/>
          </w:rPr>
          <w:instrText xml:space="preserve"> PAGEREF _Toc204263869 \h </w:instrText>
        </w:r>
        <w:r w:rsidR="00B41C70">
          <w:rPr>
            <w:noProof/>
            <w:webHidden/>
          </w:rPr>
        </w:r>
        <w:r w:rsidR="00B41C70">
          <w:rPr>
            <w:noProof/>
            <w:webHidden/>
          </w:rPr>
          <w:fldChar w:fldCharType="separate"/>
        </w:r>
        <w:r w:rsidR="00B41C70">
          <w:rPr>
            <w:noProof/>
            <w:webHidden/>
          </w:rPr>
          <w:t>39</w:t>
        </w:r>
        <w:r w:rsidR="00B41C70">
          <w:rPr>
            <w:noProof/>
            <w:webHidden/>
          </w:rPr>
          <w:fldChar w:fldCharType="end"/>
        </w:r>
      </w:hyperlink>
    </w:p>
    <w:p w14:paraId="46FA100E" w14:textId="2E6FF322" w:rsidR="00B41C70" w:rsidRDefault="001F5855">
      <w:pPr>
        <w:pStyle w:val="TM4"/>
        <w:rPr>
          <w:rFonts w:asciiTheme="minorHAnsi" w:eastAsiaTheme="minorEastAsia" w:hAnsiTheme="minorHAnsi" w:cstheme="minorBidi"/>
          <w:kern w:val="2"/>
          <w:sz w:val="24"/>
          <w:szCs w:val="24"/>
          <w14:ligatures w14:val="standardContextual"/>
        </w:rPr>
      </w:pPr>
      <w:hyperlink w:anchor="_Toc204263870" w:history="1">
        <w:r w:rsidR="00B41C70" w:rsidRPr="00785C02">
          <w:rPr>
            <w:rStyle w:val="Lienhypertexte"/>
          </w:rPr>
          <w:t>3.8.1 La fr</w:t>
        </w:r>
        <w:r w:rsidR="00B41C70" w:rsidRPr="00785C02">
          <w:rPr>
            <w:rStyle w:val="Lienhypertexte"/>
            <w:rFonts w:hint="eastAsia"/>
          </w:rPr>
          <w:t>é</w:t>
        </w:r>
        <w:r w:rsidR="00B41C70" w:rsidRPr="00785C02">
          <w:rPr>
            <w:rStyle w:val="Lienhypertexte"/>
          </w:rPr>
          <w:t>quentation</w:t>
        </w:r>
        <w:r w:rsidR="00B41C70">
          <w:rPr>
            <w:webHidden/>
          </w:rPr>
          <w:tab/>
        </w:r>
        <w:r w:rsidR="00B41C70">
          <w:rPr>
            <w:webHidden/>
          </w:rPr>
          <w:fldChar w:fldCharType="begin"/>
        </w:r>
        <w:r w:rsidR="00B41C70">
          <w:rPr>
            <w:webHidden/>
          </w:rPr>
          <w:instrText xml:space="preserve"> PAGEREF _Toc204263870 \h </w:instrText>
        </w:r>
        <w:r w:rsidR="00B41C70">
          <w:rPr>
            <w:webHidden/>
          </w:rPr>
        </w:r>
        <w:r w:rsidR="00B41C70">
          <w:rPr>
            <w:webHidden/>
          </w:rPr>
          <w:fldChar w:fldCharType="separate"/>
        </w:r>
        <w:r w:rsidR="00B41C70">
          <w:rPr>
            <w:webHidden/>
          </w:rPr>
          <w:t>39</w:t>
        </w:r>
        <w:r w:rsidR="00B41C70">
          <w:rPr>
            <w:webHidden/>
          </w:rPr>
          <w:fldChar w:fldCharType="end"/>
        </w:r>
      </w:hyperlink>
    </w:p>
    <w:p w14:paraId="0246B9DD" w14:textId="4D6B6171" w:rsidR="00B41C70" w:rsidRDefault="001F5855">
      <w:pPr>
        <w:pStyle w:val="TM4"/>
        <w:rPr>
          <w:rFonts w:asciiTheme="minorHAnsi" w:eastAsiaTheme="minorEastAsia" w:hAnsiTheme="minorHAnsi" w:cstheme="minorBidi"/>
          <w:kern w:val="2"/>
          <w:sz w:val="24"/>
          <w:szCs w:val="24"/>
          <w14:ligatures w14:val="standardContextual"/>
        </w:rPr>
      </w:pPr>
      <w:hyperlink w:anchor="_Toc204263871" w:history="1">
        <w:r w:rsidR="00B41C70" w:rsidRPr="00785C02">
          <w:rPr>
            <w:rStyle w:val="Lienhypertexte"/>
          </w:rPr>
          <w:t>3.8.2 Autres donn</w:t>
        </w:r>
        <w:r w:rsidR="00B41C70" w:rsidRPr="00785C02">
          <w:rPr>
            <w:rStyle w:val="Lienhypertexte"/>
            <w:rFonts w:hint="eastAsia"/>
          </w:rPr>
          <w:t>é</w:t>
        </w:r>
        <w:r w:rsidR="00B41C70" w:rsidRPr="00785C02">
          <w:rPr>
            <w:rStyle w:val="Lienhypertexte"/>
          </w:rPr>
          <w:t>es</w:t>
        </w:r>
        <w:r w:rsidR="00B41C70">
          <w:rPr>
            <w:webHidden/>
          </w:rPr>
          <w:tab/>
        </w:r>
        <w:r w:rsidR="00B41C70">
          <w:rPr>
            <w:webHidden/>
          </w:rPr>
          <w:fldChar w:fldCharType="begin"/>
        </w:r>
        <w:r w:rsidR="00B41C70">
          <w:rPr>
            <w:webHidden/>
          </w:rPr>
          <w:instrText xml:space="preserve"> PAGEREF _Toc204263871 \h </w:instrText>
        </w:r>
        <w:r w:rsidR="00B41C70">
          <w:rPr>
            <w:webHidden/>
          </w:rPr>
        </w:r>
        <w:r w:rsidR="00B41C70">
          <w:rPr>
            <w:webHidden/>
          </w:rPr>
          <w:fldChar w:fldCharType="separate"/>
        </w:r>
        <w:r w:rsidR="00B41C70">
          <w:rPr>
            <w:webHidden/>
          </w:rPr>
          <w:t>39</w:t>
        </w:r>
        <w:r w:rsidR="00B41C70">
          <w:rPr>
            <w:webHidden/>
          </w:rPr>
          <w:fldChar w:fldCharType="end"/>
        </w:r>
      </w:hyperlink>
    </w:p>
    <w:p w14:paraId="6E54FF6A" w14:textId="04B74464" w:rsidR="00B41C70" w:rsidRDefault="001F5855">
      <w:pPr>
        <w:pStyle w:val="TM1"/>
        <w:rPr>
          <w:rFonts w:asciiTheme="minorHAnsi" w:eastAsiaTheme="minorEastAsia" w:hAnsiTheme="minorHAnsi" w:cstheme="minorBidi"/>
          <w:b w:val="0"/>
          <w:noProof/>
          <w:kern w:val="2"/>
          <w:sz w:val="24"/>
          <w:lang w:eastAsia="fr-FR"/>
          <w14:ligatures w14:val="standardContextual"/>
        </w:rPr>
      </w:pPr>
      <w:hyperlink w:anchor="_Toc204263872" w:history="1">
        <w:r w:rsidR="00B41C70" w:rsidRPr="00785C02">
          <w:rPr>
            <w:rStyle w:val="Lienhypertexte"/>
            <w:noProof/>
          </w:rPr>
          <w:t>4. ENGAGEMENTS ET PRESTATIONS EN MATIERE DE DEVELOPPEMENT DURABLE</w:t>
        </w:r>
        <w:r w:rsidR="00B41C70">
          <w:rPr>
            <w:noProof/>
            <w:webHidden/>
          </w:rPr>
          <w:tab/>
        </w:r>
        <w:r w:rsidR="00B41C70">
          <w:rPr>
            <w:noProof/>
            <w:webHidden/>
          </w:rPr>
          <w:fldChar w:fldCharType="begin"/>
        </w:r>
        <w:r w:rsidR="00B41C70">
          <w:rPr>
            <w:noProof/>
            <w:webHidden/>
          </w:rPr>
          <w:instrText xml:space="preserve"> PAGEREF _Toc204263872 \h </w:instrText>
        </w:r>
        <w:r w:rsidR="00B41C70">
          <w:rPr>
            <w:noProof/>
            <w:webHidden/>
          </w:rPr>
        </w:r>
        <w:r w:rsidR="00B41C70">
          <w:rPr>
            <w:noProof/>
            <w:webHidden/>
          </w:rPr>
          <w:fldChar w:fldCharType="separate"/>
        </w:r>
        <w:r w:rsidR="00B41C70">
          <w:rPr>
            <w:noProof/>
            <w:webHidden/>
          </w:rPr>
          <w:t>42</w:t>
        </w:r>
        <w:r w:rsidR="00B41C70">
          <w:rPr>
            <w:noProof/>
            <w:webHidden/>
          </w:rPr>
          <w:fldChar w:fldCharType="end"/>
        </w:r>
      </w:hyperlink>
    </w:p>
    <w:p w14:paraId="4DD78530" w14:textId="6CF27C13" w:rsidR="00B41C70" w:rsidRDefault="001F5855">
      <w:pPr>
        <w:pStyle w:val="TM2"/>
        <w:rPr>
          <w:rFonts w:eastAsiaTheme="minorEastAsia" w:cstheme="minorBidi"/>
          <w:noProof/>
          <w:kern w:val="2"/>
          <w:sz w:val="24"/>
          <w:lang w:eastAsia="fr-FR"/>
          <w14:ligatures w14:val="standardContextual"/>
        </w:rPr>
      </w:pPr>
      <w:hyperlink w:anchor="_Toc204263873" w:history="1">
        <w:r w:rsidR="00B41C70" w:rsidRPr="00785C02">
          <w:rPr>
            <w:rStyle w:val="Lienhypertexte"/>
            <w:noProof/>
          </w:rPr>
          <w:t>4.1. Respect de la loi EGAlim</w:t>
        </w:r>
        <w:r w:rsidR="00B41C70">
          <w:rPr>
            <w:noProof/>
            <w:webHidden/>
          </w:rPr>
          <w:tab/>
        </w:r>
        <w:r w:rsidR="00B41C70">
          <w:rPr>
            <w:noProof/>
            <w:webHidden/>
          </w:rPr>
          <w:fldChar w:fldCharType="begin"/>
        </w:r>
        <w:r w:rsidR="00B41C70">
          <w:rPr>
            <w:noProof/>
            <w:webHidden/>
          </w:rPr>
          <w:instrText xml:space="preserve"> PAGEREF _Toc204263873 \h </w:instrText>
        </w:r>
        <w:r w:rsidR="00B41C70">
          <w:rPr>
            <w:noProof/>
            <w:webHidden/>
          </w:rPr>
        </w:r>
        <w:r w:rsidR="00B41C70">
          <w:rPr>
            <w:noProof/>
            <w:webHidden/>
          </w:rPr>
          <w:fldChar w:fldCharType="separate"/>
        </w:r>
        <w:r w:rsidR="00B41C70">
          <w:rPr>
            <w:noProof/>
            <w:webHidden/>
          </w:rPr>
          <w:t>42</w:t>
        </w:r>
        <w:r w:rsidR="00B41C70">
          <w:rPr>
            <w:noProof/>
            <w:webHidden/>
          </w:rPr>
          <w:fldChar w:fldCharType="end"/>
        </w:r>
      </w:hyperlink>
    </w:p>
    <w:p w14:paraId="601D60C5" w14:textId="7EF6FF27" w:rsidR="00B41C70" w:rsidRDefault="001F5855">
      <w:pPr>
        <w:pStyle w:val="TM2"/>
        <w:rPr>
          <w:rFonts w:eastAsiaTheme="minorEastAsia" w:cstheme="minorBidi"/>
          <w:noProof/>
          <w:kern w:val="2"/>
          <w:sz w:val="24"/>
          <w:lang w:eastAsia="fr-FR"/>
          <w14:ligatures w14:val="standardContextual"/>
        </w:rPr>
      </w:pPr>
      <w:hyperlink w:anchor="_Toc204263874" w:history="1">
        <w:r w:rsidR="00B41C70" w:rsidRPr="00785C02">
          <w:rPr>
            <w:rStyle w:val="Lienhypertexte"/>
            <w:noProof/>
          </w:rPr>
          <w:t>4.2. Lutte contre le gaspillage alimentaire</w:t>
        </w:r>
        <w:r w:rsidR="00B41C70">
          <w:rPr>
            <w:noProof/>
            <w:webHidden/>
          </w:rPr>
          <w:tab/>
        </w:r>
        <w:r w:rsidR="00B41C70">
          <w:rPr>
            <w:noProof/>
            <w:webHidden/>
          </w:rPr>
          <w:fldChar w:fldCharType="begin"/>
        </w:r>
        <w:r w:rsidR="00B41C70">
          <w:rPr>
            <w:noProof/>
            <w:webHidden/>
          </w:rPr>
          <w:instrText xml:space="preserve"> PAGEREF _Toc204263874 \h </w:instrText>
        </w:r>
        <w:r w:rsidR="00B41C70">
          <w:rPr>
            <w:noProof/>
            <w:webHidden/>
          </w:rPr>
        </w:r>
        <w:r w:rsidR="00B41C70">
          <w:rPr>
            <w:noProof/>
            <w:webHidden/>
          </w:rPr>
          <w:fldChar w:fldCharType="separate"/>
        </w:r>
        <w:r w:rsidR="00B41C70">
          <w:rPr>
            <w:noProof/>
            <w:webHidden/>
          </w:rPr>
          <w:t>43</w:t>
        </w:r>
        <w:r w:rsidR="00B41C70">
          <w:rPr>
            <w:noProof/>
            <w:webHidden/>
          </w:rPr>
          <w:fldChar w:fldCharType="end"/>
        </w:r>
      </w:hyperlink>
    </w:p>
    <w:p w14:paraId="621659B4" w14:textId="3764E664" w:rsidR="00B41C70" w:rsidRDefault="001F5855">
      <w:pPr>
        <w:pStyle w:val="TM2"/>
        <w:rPr>
          <w:rFonts w:eastAsiaTheme="minorEastAsia" w:cstheme="minorBidi"/>
          <w:noProof/>
          <w:kern w:val="2"/>
          <w:sz w:val="24"/>
          <w:lang w:eastAsia="fr-FR"/>
          <w14:ligatures w14:val="standardContextual"/>
        </w:rPr>
      </w:pPr>
      <w:hyperlink w:anchor="_Toc204263875" w:history="1">
        <w:r w:rsidR="00B41C70" w:rsidRPr="00785C02">
          <w:rPr>
            <w:rStyle w:val="Lienhypertexte"/>
            <w:noProof/>
          </w:rPr>
          <w:t>4.3. Gestion et r</w:t>
        </w:r>
        <w:r w:rsidR="00B41C70" w:rsidRPr="00785C02">
          <w:rPr>
            <w:rStyle w:val="Lienhypertexte"/>
            <w:rFonts w:hint="eastAsia"/>
            <w:noProof/>
          </w:rPr>
          <w:t>é</w:t>
        </w:r>
        <w:r w:rsidR="00B41C70" w:rsidRPr="00785C02">
          <w:rPr>
            <w:rStyle w:val="Lienhypertexte"/>
            <w:noProof/>
          </w:rPr>
          <w:t>duction des d</w:t>
        </w:r>
        <w:r w:rsidR="00B41C70" w:rsidRPr="00785C02">
          <w:rPr>
            <w:rStyle w:val="Lienhypertexte"/>
            <w:rFonts w:hint="eastAsia"/>
            <w:noProof/>
          </w:rPr>
          <w:t>é</w:t>
        </w:r>
        <w:r w:rsidR="00B41C70" w:rsidRPr="00785C02">
          <w:rPr>
            <w:rStyle w:val="Lienhypertexte"/>
            <w:noProof/>
          </w:rPr>
          <w:t>chets</w:t>
        </w:r>
        <w:r w:rsidR="00B41C70">
          <w:rPr>
            <w:noProof/>
            <w:webHidden/>
          </w:rPr>
          <w:tab/>
        </w:r>
        <w:r w:rsidR="00B41C70">
          <w:rPr>
            <w:noProof/>
            <w:webHidden/>
          </w:rPr>
          <w:fldChar w:fldCharType="begin"/>
        </w:r>
        <w:r w:rsidR="00B41C70">
          <w:rPr>
            <w:noProof/>
            <w:webHidden/>
          </w:rPr>
          <w:instrText xml:space="preserve"> PAGEREF _Toc204263875 \h </w:instrText>
        </w:r>
        <w:r w:rsidR="00B41C70">
          <w:rPr>
            <w:noProof/>
            <w:webHidden/>
          </w:rPr>
        </w:r>
        <w:r w:rsidR="00B41C70">
          <w:rPr>
            <w:noProof/>
            <w:webHidden/>
          </w:rPr>
          <w:fldChar w:fldCharType="separate"/>
        </w:r>
        <w:r w:rsidR="00B41C70">
          <w:rPr>
            <w:noProof/>
            <w:webHidden/>
          </w:rPr>
          <w:t>44</w:t>
        </w:r>
        <w:r w:rsidR="00B41C70">
          <w:rPr>
            <w:noProof/>
            <w:webHidden/>
          </w:rPr>
          <w:fldChar w:fldCharType="end"/>
        </w:r>
      </w:hyperlink>
    </w:p>
    <w:p w14:paraId="0E7C3D10" w14:textId="6CE501EA" w:rsidR="00B41C70" w:rsidRDefault="001F5855">
      <w:pPr>
        <w:pStyle w:val="TM2"/>
        <w:rPr>
          <w:rFonts w:eastAsiaTheme="minorEastAsia" w:cstheme="minorBidi"/>
          <w:noProof/>
          <w:kern w:val="2"/>
          <w:sz w:val="24"/>
          <w:lang w:eastAsia="fr-FR"/>
          <w14:ligatures w14:val="standardContextual"/>
        </w:rPr>
      </w:pPr>
      <w:hyperlink w:anchor="_Toc204263876" w:history="1">
        <w:r w:rsidR="00B41C70" w:rsidRPr="00785C02">
          <w:rPr>
            <w:rStyle w:val="Lienhypertexte"/>
            <w:noProof/>
          </w:rPr>
          <w:t>4.4. Ma</w:t>
        </w:r>
        <w:r w:rsidR="00B41C70" w:rsidRPr="00785C02">
          <w:rPr>
            <w:rStyle w:val="Lienhypertexte"/>
            <w:rFonts w:hint="eastAsia"/>
            <w:noProof/>
          </w:rPr>
          <w:t>î</w:t>
        </w:r>
        <w:r w:rsidR="00B41C70" w:rsidRPr="00785C02">
          <w:rPr>
            <w:rStyle w:val="Lienhypertexte"/>
            <w:noProof/>
          </w:rPr>
          <w:t>trise et r</w:t>
        </w:r>
        <w:r w:rsidR="00B41C70" w:rsidRPr="00785C02">
          <w:rPr>
            <w:rStyle w:val="Lienhypertexte"/>
            <w:rFonts w:hint="eastAsia"/>
            <w:noProof/>
          </w:rPr>
          <w:t>é</w:t>
        </w:r>
        <w:r w:rsidR="00B41C70" w:rsidRPr="00785C02">
          <w:rPr>
            <w:rStyle w:val="Lienhypertexte"/>
            <w:noProof/>
          </w:rPr>
          <w:t>duction de la consommation d</w:t>
        </w:r>
        <w:r w:rsidR="00B41C70" w:rsidRPr="00785C02">
          <w:rPr>
            <w:rStyle w:val="Lienhypertexte"/>
            <w:rFonts w:hint="eastAsia"/>
            <w:noProof/>
          </w:rPr>
          <w:t>’é</w:t>
        </w:r>
        <w:r w:rsidR="00B41C70" w:rsidRPr="00785C02">
          <w:rPr>
            <w:rStyle w:val="Lienhypertexte"/>
            <w:noProof/>
          </w:rPr>
          <w:t>nergie</w:t>
        </w:r>
        <w:r w:rsidR="00B41C70">
          <w:rPr>
            <w:noProof/>
            <w:webHidden/>
          </w:rPr>
          <w:tab/>
        </w:r>
        <w:r w:rsidR="00B41C70">
          <w:rPr>
            <w:noProof/>
            <w:webHidden/>
          </w:rPr>
          <w:fldChar w:fldCharType="begin"/>
        </w:r>
        <w:r w:rsidR="00B41C70">
          <w:rPr>
            <w:noProof/>
            <w:webHidden/>
          </w:rPr>
          <w:instrText xml:space="preserve"> PAGEREF _Toc204263876 \h </w:instrText>
        </w:r>
        <w:r w:rsidR="00B41C70">
          <w:rPr>
            <w:noProof/>
            <w:webHidden/>
          </w:rPr>
        </w:r>
        <w:r w:rsidR="00B41C70">
          <w:rPr>
            <w:noProof/>
            <w:webHidden/>
          </w:rPr>
          <w:fldChar w:fldCharType="separate"/>
        </w:r>
        <w:r w:rsidR="00B41C70">
          <w:rPr>
            <w:noProof/>
            <w:webHidden/>
          </w:rPr>
          <w:t>46</w:t>
        </w:r>
        <w:r w:rsidR="00B41C70">
          <w:rPr>
            <w:noProof/>
            <w:webHidden/>
          </w:rPr>
          <w:fldChar w:fldCharType="end"/>
        </w:r>
      </w:hyperlink>
    </w:p>
    <w:p w14:paraId="4F3F4D27" w14:textId="62F7E75F" w:rsidR="00B41C70" w:rsidRDefault="001F5855">
      <w:pPr>
        <w:pStyle w:val="TM1"/>
        <w:rPr>
          <w:rFonts w:asciiTheme="minorHAnsi" w:eastAsiaTheme="minorEastAsia" w:hAnsiTheme="minorHAnsi" w:cstheme="minorBidi"/>
          <w:b w:val="0"/>
          <w:noProof/>
          <w:kern w:val="2"/>
          <w:sz w:val="24"/>
          <w:lang w:eastAsia="fr-FR"/>
          <w14:ligatures w14:val="standardContextual"/>
        </w:rPr>
      </w:pPr>
      <w:hyperlink w:anchor="_Toc204263877" w:history="1">
        <w:r w:rsidR="00B41C70" w:rsidRPr="00785C02">
          <w:rPr>
            <w:rStyle w:val="Lienhypertexte"/>
            <w:noProof/>
          </w:rPr>
          <w:t>5. ENGAGEMENTS DU TITULAIRE</w:t>
        </w:r>
        <w:r w:rsidR="00B41C70">
          <w:rPr>
            <w:noProof/>
            <w:webHidden/>
          </w:rPr>
          <w:tab/>
        </w:r>
        <w:r w:rsidR="00B41C70">
          <w:rPr>
            <w:noProof/>
            <w:webHidden/>
          </w:rPr>
          <w:fldChar w:fldCharType="begin"/>
        </w:r>
        <w:r w:rsidR="00B41C70">
          <w:rPr>
            <w:noProof/>
            <w:webHidden/>
          </w:rPr>
          <w:instrText xml:space="preserve"> PAGEREF _Toc204263877 \h </w:instrText>
        </w:r>
        <w:r w:rsidR="00B41C70">
          <w:rPr>
            <w:noProof/>
            <w:webHidden/>
          </w:rPr>
        </w:r>
        <w:r w:rsidR="00B41C70">
          <w:rPr>
            <w:noProof/>
            <w:webHidden/>
          </w:rPr>
          <w:fldChar w:fldCharType="separate"/>
        </w:r>
        <w:r w:rsidR="00B41C70">
          <w:rPr>
            <w:noProof/>
            <w:webHidden/>
          </w:rPr>
          <w:t>46</w:t>
        </w:r>
        <w:r w:rsidR="00B41C70">
          <w:rPr>
            <w:noProof/>
            <w:webHidden/>
          </w:rPr>
          <w:fldChar w:fldCharType="end"/>
        </w:r>
      </w:hyperlink>
    </w:p>
    <w:p w14:paraId="4A7FAFCD" w14:textId="1E2D131D" w:rsidR="00B41C70" w:rsidRDefault="001F5855">
      <w:pPr>
        <w:pStyle w:val="TM2"/>
        <w:rPr>
          <w:rFonts w:eastAsiaTheme="minorEastAsia" w:cstheme="minorBidi"/>
          <w:noProof/>
          <w:kern w:val="2"/>
          <w:sz w:val="24"/>
          <w:lang w:eastAsia="fr-FR"/>
          <w14:ligatures w14:val="standardContextual"/>
        </w:rPr>
      </w:pPr>
      <w:hyperlink w:anchor="_Toc204263878" w:history="1">
        <w:r w:rsidR="00B41C70" w:rsidRPr="00785C02">
          <w:rPr>
            <w:rStyle w:val="Lienhypertexte"/>
            <w:noProof/>
          </w:rPr>
          <w:t>5.1. Respect de la r</w:t>
        </w:r>
        <w:r w:rsidR="00B41C70" w:rsidRPr="00785C02">
          <w:rPr>
            <w:rStyle w:val="Lienhypertexte"/>
            <w:rFonts w:hint="eastAsia"/>
            <w:noProof/>
          </w:rPr>
          <w:t>é</w:t>
        </w:r>
        <w:r w:rsidR="00B41C70" w:rsidRPr="00785C02">
          <w:rPr>
            <w:rStyle w:val="Lienhypertexte"/>
            <w:noProof/>
          </w:rPr>
          <w:t>glementation</w:t>
        </w:r>
        <w:r w:rsidR="00B41C70">
          <w:rPr>
            <w:noProof/>
            <w:webHidden/>
          </w:rPr>
          <w:tab/>
        </w:r>
        <w:r w:rsidR="00B41C70">
          <w:rPr>
            <w:noProof/>
            <w:webHidden/>
          </w:rPr>
          <w:fldChar w:fldCharType="begin"/>
        </w:r>
        <w:r w:rsidR="00B41C70">
          <w:rPr>
            <w:noProof/>
            <w:webHidden/>
          </w:rPr>
          <w:instrText xml:space="preserve"> PAGEREF _Toc204263878 \h </w:instrText>
        </w:r>
        <w:r w:rsidR="00B41C70">
          <w:rPr>
            <w:noProof/>
            <w:webHidden/>
          </w:rPr>
        </w:r>
        <w:r w:rsidR="00B41C70">
          <w:rPr>
            <w:noProof/>
            <w:webHidden/>
          </w:rPr>
          <w:fldChar w:fldCharType="separate"/>
        </w:r>
        <w:r w:rsidR="00B41C70">
          <w:rPr>
            <w:noProof/>
            <w:webHidden/>
          </w:rPr>
          <w:t>46</w:t>
        </w:r>
        <w:r w:rsidR="00B41C70">
          <w:rPr>
            <w:noProof/>
            <w:webHidden/>
          </w:rPr>
          <w:fldChar w:fldCharType="end"/>
        </w:r>
      </w:hyperlink>
    </w:p>
    <w:p w14:paraId="1F883520" w14:textId="1F57FB04" w:rsidR="00B41C70" w:rsidRDefault="001F5855">
      <w:pPr>
        <w:pStyle w:val="TM2"/>
        <w:rPr>
          <w:rFonts w:eastAsiaTheme="minorEastAsia" w:cstheme="minorBidi"/>
          <w:noProof/>
          <w:kern w:val="2"/>
          <w:sz w:val="24"/>
          <w:lang w:eastAsia="fr-FR"/>
          <w14:ligatures w14:val="standardContextual"/>
        </w:rPr>
      </w:pPr>
      <w:hyperlink w:anchor="_Toc204263879" w:history="1">
        <w:r w:rsidR="00B41C70" w:rsidRPr="00785C02">
          <w:rPr>
            <w:rStyle w:val="Lienhypertexte"/>
            <w:noProof/>
          </w:rPr>
          <w:t>5.2. Qualit</w:t>
        </w:r>
        <w:r w:rsidR="00B41C70" w:rsidRPr="00785C02">
          <w:rPr>
            <w:rStyle w:val="Lienhypertexte"/>
            <w:rFonts w:hint="eastAsia"/>
            <w:noProof/>
          </w:rPr>
          <w:t>é</w:t>
        </w:r>
        <w:r w:rsidR="00B41C70" w:rsidRPr="00785C02">
          <w:rPr>
            <w:rStyle w:val="Lienhypertexte"/>
            <w:noProof/>
          </w:rPr>
          <w:t xml:space="preserve"> uniforme de la prestation journali</w:t>
        </w:r>
        <w:r w:rsidR="00B41C70" w:rsidRPr="00785C02">
          <w:rPr>
            <w:rStyle w:val="Lienhypertexte"/>
            <w:rFonts w:hint="eastAsia"/>
            <w:noProof/>
          </w:rPr>
          <w:t>è</w:t>
        </w:r>
        <w:r w:rsidR="00B41C70" w:rsidRPr="00785C02">
          <w:rPr>
            <w:rStyle w:val="Lienhypertexte"/>
            <w:noProof/>
          </w:rPr>
          <w:t>re</w:t>
        </w:r>
        <w:r w:rsidR="00B41C70">
          <w:rPr>
            <w:noProof/>
            <w:webHidden/>
          </w:rPr>
          <w:tab/>
        </w:r>
        <w:r w:rsidR="00B41C70">
          <w:rPr>
            <w:noProof/>
            <w:webHidden/>
          </w:rPr>
          <w:fldChar w:fldCharType="begin"/>
        </w:r>
        <w:r w:rsidR="00B41C70">
          <w:rPr>
            <w:noProof/>
            <w:webHidden/>
          </w:rPr>
          <w:instrText xml:space="preserve"> PAGEREF _Toc204263879 \h </w:instrText>
        </w:r>
        <w:r w:rsidR="00B41C70">
          <w:rPr>
            <w:noProof/>
            <w:webHidden/>
          </w:rPr>
        </w:r>
        <w:r w:rsidR="00B41C70">
          <w:rPr>
            <w:noProof/>
            <w:webHidden/>
          </w:rPr>
          <w:fldChar w:fldCharType="separate"/>
        </w:r>
        <w:r w:rsidR="00B41C70">
          <w:rPr>
            <w:noProof/>
            <w:webHidden/>
          </w:rPr>
          <w:t>47</w:t>
        </w:r>
        <w:r w:rsidR="00B41C70">
          <w:rPr>
            <w:noProof/>
            <w:webHidden/>
          </w:rPr>
          <w:fldChar w:fldCharType="end"/>
        </w:r>
      </w:hyperlink>
    </w:p>
    <w:p w14:paraId="476AC472" w14:textId="07006487" w:rsidR="00B41C70" w:rsidRDefault="001F5855">
      <w:pPr>
        <w:pStyle w:val="TM2"/>
        <w:rPr>
          <w:rFonts w:eastAsiaTheme="minorEastAsia" w:cstheme="minorBidi"/>
          <w:noProof/>
          <w:kern w:val="2"/>
          <w:sz w:val="24"/>
          <w:lang w:eastAsia="fr-FR"/>
          <w14:ligatures w14:val="standardContextual"/>
        </w:rPr>
      </w:pPr>
      <w:hyperlink w:anchor="_Toc204263880" w:history="1">
        <w:r w:rsidR="00B41C70" w:rsidRPr="00785C02">
          <w:rPr>
            <w:rStyle w:val="Lienhypertexte"/>
            <w:noProof/>
          </w:rPr>
          <w:t>5.3. La politique d</w:t>
        </w:r>
        <w:r w:rsidR="00B41C70" w:rsidRPr="00785C02">
          <w:rPr>
            <w:rStyle w:val="Lienhypertexte"/>
            <w:rFonts w:hint="eastAsia"/>
            <w:noProof/>
          </w:rPr>
          <w:t>’</w:t>
        </w:r>
        <w:r w:rsidR="00B41C70" w:rsidRPr="00785C02">
          <w:rPr>
            <w:rStyle w:val="Lienhypertexte"/>
            <w:noProof/>
          </w:rPr>
          <w:t>approvisionnement</w:t>
        </w:r>
        <w:r w:rsidR="00B41C70">
          <w:rPr>
            <w:noProof/>
            <w:webHidden/>
          </w:rPr>
          <w:tab/>
        </w:r>
        <w:r w:rsidR="00B41C70">
          <w:rPr>
            <w:noProof/>
            <w:webHidden/>
          </w:rPr>
          <w:fldChar w:fldCharType="begin"/>
        </w:r>
        <w:r w:rsidR="00B41C70">
          <w:rPr>
            <w:noProof/>
            <w:webHidden/>
          </w:rPr>
          <w:instrText xml:space="preserve"> PAGEREF _Toc204263880 \h </w:instrText>
        </w:r>
        <w:r w:rsidR="00B41C70">
          <w:rPr>
            <w:noProof/>
            <w:webHidden/>
          </w:rPr>
        </w:r>
        <w:r w:rsidR="00B41C70">
          <w:rPr>
            <w:noProof/>
            <w:webHidden/>
          </w:rPr>
          <w:fldChar w:fldCharType="separate"/>
        </w:r>
        <w:r w:rsidR="00B41C70">
          <w:rPr>
            <w:noProof/>
            <w:webHidden/>
          </w:rPr>
          <w:t>47</w:t>
        </w:r>
        <w:r w:rsidR="00B41C70">
          <w:rPr>
            <w:noProof/>
            <w:webHidden/>
          </w:rPr>
          <w:fldChar w:fldCharType="end"/>
        </w:r>
      </w:hyperlink>
    </w:p>
    <w:p w14:paraId="65FF2F9D" w14:textId="6842FE27" w:rsidR="00B41C70" w:rsidRDefault="001F5855">
      <w:pPr>
        <w:pStyle w:val="TM2"/>
        <w:rPr>
          <w:rFonts w:eastAsiaTheme="minorEastAsia" w:cstheme="minorBidi"/>
          <w:noProof/>
          <w:kern w:val="2"/>
          <w:sz w:val="24"/>
          <w:lang w:eastAsia="fr-FR"/>
          <w14:ligatures w14:val="standardContextual"/>
        </w:rPr>
      </w:pPr>
      <w:hyperlink w:anchor="_Toc204263881" w:history="1">
        <w:r w:rsidR="00B41C70" w:rsidRPr="00785C02">
          <w:rPr>
            <w:rStyle w:val="Lienhypertexte"/>
            <w:noProof/>
          </w:rPr>
          <w:t>5.4. Approvisionnement du Club</w:t>
        </w:r>
        <w:r w:rsidR="00B41C70">
          <w:rPr>
            <w:noProof/>
            <w:webHidden/>
          </w:rPr>
          <w:tab/>
        </w:r>
        <w:r w:rsidR="00B41C70">
          <w:rPr>
            <w:noProof/>
            <w:webHidden/>
          </w:rPr>
          <w:fldChar w:fldCharType="begin"/>
        </w:r>
        <w:r w:rsidR="00B41C70">
          <w:rPr>
            <w:noProof/>
            <w:webHidden/>
          </w:rPr>
          <w:instrText xml:space="preserve"> PAGEREF _Toc204263881 \h </w:instrText>
        </w:r>
        <w:r w:rsidR="00B41C70">
          <w:rPr>
            <w:noProof/>
            <w:webHidden/>
          </w:rPr>
        </w:r>
        <w:r w:rsidR="00B41C70">
          <w:rPr>
            <w:noProof/>
            <w:webHidden/>
          </w:rPr>
          <w:fldChar w:fldCharType="separate"/>
        </w:r>
        <w:r w:rsidR="00B41C70">
          <w:rPr>
            <w:noProof/>
            <w:webHidden/>
          </w:rPr>
          <w:t>48</w:t>
        </w:r>
        <w:r w:rsidR="00B41C70">
          <w:rPr>
            <w:noProof/>
            <w:webHidden/>
          </w:rPr>
          <w:fldChar w:fldCharType="end"/>
        </w:r>
      </w:hyperlink>
    </w:p>
    <w:p w14:paraId="09D290F3" w14:textId="7FC650D9" w:rsidR="00B41C70" w:rsidRDefault="001F5855">
      <w:pPr>
        <w:pStyle w:val="TM2"/>
        <w:rPr>
          <w:rFonts w:eastAsiaTheme="minorEastAsia" w:cstheme="minorBidi"/>
          <w:noProof/>
          <w:kern w:val="2"/>
          <w:sz w:val="24"/>
          <w:lang w:eastAsia="fr-FR"/>
          <w14:ligatures w14:val="standardContextual"/>
        </w:rPr>
      </w:pPr>
      <w:hyperlink w:anchor="_Toc204263882" w:history="1">
        <w:r w:rsidR="00B41C70" w:rsidRPr="00785C02">
          <w:rPr>
            <w:rStyle w:val="Lienhypertexte"/>
            <w:noProof/>
          </w:rPr>
          <w:t>5.5. La tra</w:t>
        </w:r>
        <w:r w:rsidR="00B41C70" w:rsidRPr="00785C02">
          <w:rPr>
            <w:rStyle w:val="Lienhypertexte"/>
            <w:rFonts w:hint="eastAsia"/>
            <w:noProof/>
          </w:rPr>
          <w:t>ç</w:t>
        </w:r>
        <w:r w:rsidR="00B41C70" w:rsidRPr="00785C02">
          <w:rPr>
            <w:rStyle w:val="Lienhypertexte"/>
            <w:noProof/>
          </w:rPr>
          <w:t>abilit</w:t>
        </w:r>
        <w:r w:rsidR="00B41C70" w:rsidRPr="00785C02">
          <w:rPr>
            <w:rStyle w:val="Lienhypertexte"/>
            <w:rFonts w:hint="eastAsia"/>
            <w:noProof/>
          </w:rPr>
          <w:t>é</w:t>
        </w:r>
        <w:r w:rsidR="00B41C70" w:rsidRPr="00785C02">
          <w:rPr>
            <w:rStyle w:val="Lienhypertexte"/>
            <w:noProof/>
          </w:rPr>
          <w:t xml:space="preserve"> des produits</w:t>
        </w:r>
        <w:r w:rsidR="00B41C70">
          <w:rPr>
            <w:noProof/>
            <w:webHidden/>
          </w:rPr>
          <w:tab/>
        </w:r>
        <w:r w:rsidR="00B41C70">
          <w:rPr>
            <w:noProof/>
            <w:webHidden/>
          </w:rPr>
          <w:fldChar w:fldCharType="begin"/>
        </w:r>
        <w:r w:rsidR="00B41C70">
          <w:rPr>
            <w:noProof/>
            <w:webHidden/>
          </w:rPr>
          <w:instrText xml:space="preserve"> PAGEREF _Toc204263882 \h </w:instrText>
        </w:r>
        <w:r w:rsidR="00B41C70">
          <w:rPr>
            <w:noProof/>
            <w:webHidden/>
          </w:rPr>
        </w:r>
        <w:r w:rsidR="00B41C70">
          <w:rPr>
            <w:noProof/>
            <w:webHidden/>
          </w:rPr>
          <w:fldChar w:fldCharType="separate"/>
        </w:r>
        <w:r w:rsidR="00B41C70">
          <w:rPr>
            <w:noProof/>
            <w:webHidden/>
          </w:rPr>
          <w:t>48</w:t>
        </w:r>
        <w:r w:rsidR="00B41C70">
          <w:rPr>
            <w:noProof/>
            <w:webHidden/>
          </w:rPr>
          <w:fldChar w:fldCharType="end"/>
        </w:r>
      </w:hyperlink>
    </w:p>
    <w:p w14:paraId="6E0F77DE" w14:textId="7ACF099A" w:rsidR="00B41C70" w:rsidRDefault="001F5855">
      <w:pPr>
        <w:pStyle w:val="TM2"/>
        <w:rPr>
          <w:rFonts w:eastAsiaTheme="minorEastAsia" w:cstheme="minorBidi"/>
          <w:noProof/>
          <w:kern w:val="2"/>
          <w:sz w:val="24"/>
          <w:lang w:eastAsia="fr-FR"/>
          <w14:ligatures w14:val="standardContextual"/>
        </w:rPr>
      </w:pPr>
      <w:hyperlink w:anchor="_Toc204263883" w:history="1">
        <w:r w:rsidR="00B41C70" w:rsidRPr="00785C02">
          <w:rPr>
            <w:rStyle w:val="Lienhypertexte"/>
            <w:noProof/>
          </w:rPr>
          <w:t>5.6. Sp</w:t>
        </w:r>
        <w:r w:rsidR="00B41C70" w:rsidRPr="00785C02">
          <w:rPr>
            <w:rStyle w:val="Lienhypertexte"/>
            <w:rFonts w:hint="eastAsia"/>
            <w:noProof/>
          </w:rPr>
          <w:t>é</w:t>
        </w:r>
        <w:r w:rsidR="00B41C70" w:rsidRPr="00785C02">
          <w:rPr>
            <w:rStyle w:val="Lienhypertexte"/>
            <w:noProof/>
          </w:rPr>
          <w:t>cifications quantitatives</w:t>
        </w:r>
        <w:r w:rsidR="00B41C70">
          <w:rPr>
            <w:noProof/>
            <w:webHidden/>
          </w:rPr>
          <w:tab/>
        </w:r>
        <w:r w:rsidR="00B41C70">
          <w:rPr>
            <w:noProof/>
            <w:webHidden/>
          </w:rPr>
          <w:fldChar w:fldCharType="begin"/>
        </w:r>
        <w:r w:rsidR="00B41C70">
          <w:rPr>
            <w:noProof/>
            <w:webHidden/>
          </w:rPr>
          <w:instrText xml:space="preserve"> PAGEREF _Toc204263883 \h </w:instrText>
        </w:r>
        <w:r w:rsidR="00B41C70">
          <w:rPr>
            <w:noProof/>
            <w:webHidden/>
          </w:rPr>
        </w:r>
        <w:r w:rsidR="00B41C70">
          <w:rPr>
            <w:noProof/>
            <w:webHidden/>
          </w:rPr>
          <w:fldChar w:fldCharType="separate"/>
        </w:r>
        <w:r w:rsidR="00B41C70">
          <w:rPr>
            <w:noProof/>
            <w:webHidden/>
          </w:rPr>
          <w:t>49</w:t>
        </w:r>
        <w:r w:rsidR="00B41C70">
          <w:rPr>
            <w:noProof/>
            <w:webHidden/>
          </w:rPr>
          <w:fldChar w:fldCharType="end"/>
        </w:r>
      </w:hyperlink>
    </w:p>
    <w:p w14:paraId="62766553" w14:textId="3034EFA3" w:rsidR="00B41C70" w:rsidRDefault="001F5855">
      <w:pPr>
        <w:pStyle w:val="TM1"/>
        <w:rPr>
          <w:rFonts w:asciiTheme="minorHAnsi" w:eastAsiaTheme="minorEastAsia" w:hAnsiTheme="minorHAnsi" w:cstheme="minorBidi"/>
          <w:b w:val="0"/>
          <w:noProof/>
          <w:kern w:val="2"/>
          <w:sz w:val="24"/>
          <w:lang w:eastAsia="fr-FR"/>
          <w14:ligatures w14:val="standardContextual"/>
        </w:rPr>
      </w:pPr>
      <w:hyperlink w:anchor="_Toc204263884" w:history="1">
        <w:r w:rsidR="00B41C70" w:rsidRPr="00785C02">
          <w:rPr>
            <w:rStyle w:val="Lienhypertexte"/>
            <w:noProof/>
          </w:rPr>
          <w:t>6. MODALITES TECHNIQUES</w:t>
        </w:r>
        <w:r w:rsidR="00B41C70">
          <w:rPr>
            <w:noProof/>
            <w:webHidden/>
          </w:rPr>
          <w:tab/>
        </w:r>
        <w:r w:rsidR="00B41C70">
          <w:rPr>
            <w:noProof/>
            <w:webHidden/>
          </w:rPr>
          <w:fldChar w:fldCharType="begin"/>
        </w:r>
        <w:r w:rsidR="00B41C70">
          <w:rPr>
            <w:noProof/>
            <w:webHidden/>
          </w:rPr>
          <w:instrText xml:space="preserve"> PAGEREF _Toc204263884 \h </w:instrText>
        </w:r>
        <w:r w:rsidR="00B41C70">
          <w:rPr>
            <w:noProof/>
            <w:webHidden/>
          </w:rPr>
        </w:r>
        <w:r w:rsidR="00B41C70">
          <w:rPr>
            <w:noProof/>
            <w:webHidden/>
          </w:rPr>
          <w:fldChar w:fldCharType="separate"/>
        </w:r>
        <w:r w:rsidR="00B41C70">
          <w:rPr>
            <w:noProof/>
            <w:webHidden/>
          </w:rPr>
          <w:t>49</w:t>
        </w:r>
        <w:r w:rsidR="00B41C70">
          <w:rPr>
            <w:noProof/>
            <w:webHidden/>
          </w:rPr>
          <w:fldChar w:fldCharType="end"/>
        </w:r>
      </w:hyperlink>
    </w:p>
    <w:p w14:paraId="731A0DB8" w14:textId="7F12214A" w:rsidR="00B41C70" w:rsidRDefault="001F5855">
      <w:pPr>
        <w:pStyle w:val="TM2"/>
        <w:rPr>
          <w:rFonts w:eastAsiaTheme="minorEastAsia" w:cstheme="minorBidi"/>
          <w:noProof/>
          <w:kern w:val="2"/>
          <w:sz w:val="24"/>
          <w:lang w:eastAsia="fr-FR"/>
          <w14:ligatures w14:val="standardContextual"/>
        </w:rPr>
      </w:pPr>
      <w:hyperlink w:anchor="_Toc204263885" w:history="1">
        <w:r w:rsidR="00B41C70" w:rsidRPr="00785C02">
          <w:rPr>
            <w:rStyle w:val="Lienhypertexte"/>
            <w:noProof/>
          </w:rPr>
          <w:t>6.1. Locaux et mat</w:t>
        </w:r>
        <w:r w:rsidR="00B41C70" w:rsidRPr="00785C02">
          <w:rPr>
            <w:rStyle w:val="Lienhypertexte"/>
            <w:rFonts w:hint="eastAsia"/>
            <w:noProof/>
          </w:rPr>
          <w:t>é</w:t>
        </w:r>
        <w:r w:rsidR="00B41C70" w:rsidRPr="00785C02">
          <w:rPr>
            <w:rStyle w:val="Lienhypertexte"/>
            <w:noProof/>
          </w:rPr>
          <w:t xml:space="preserve">riel mis </w:t>
        </w:r>
        <w:r w:rsidR="00B41C70" w:rsidRPr="00785C02">
          <w:rPr>
            <w:rStyle w:val="Lienhypertexte"/>
            <w:rFonts w:hint="eastAsia"/>
            <w:noProof/>
          </w:rPr>
          <w:t>à</w:t>
        </w:r>
        <w:r w:rsidR="00B41C70" w:rsidRPr="00785C02">
          <w:rPr>
            <w:rStyle w:val="Lienhypertexte"/>
            <w:noProof/>
          </w:rPr>
          <w:t xml:space="preserve"> disposition du Titulaire</w:t>
        </w:r>
        <w:r w:rsidR="00B41C70">
          <w:rPr>
            <w:noProof/>
            <w:webHidden/>
          </w:rPr>
          <w:tab/>
        </w:r>
        <w:r w:rsidR="00B41C70">
          <w:rPr>
            <w:noProof/>
            <w:webHidden/>
          </w:rPr>
          <w:fldChar w:fldCharType="begin"/>
        </w:r>
        <w:r w:rsidR="00B41C70">
          <w:rPr>
            <w:noProof/>
            <w:webHidden/>
          </w:rPr>
          <w:instrText xml:space="preserve"> PAGEREF _Toc204263885 \h </w:instrText>
        </w:r>
        <w:r w:rsidR="00B41C70">
          <w:rPr>
            <w:noProof/>
            <w:webHidden/>
          </w:rPr>
        </w:r>
        <w:r w:rsidR="00B41C70">
          <w:rPr>
            <w:noProof/>
            <w:webHidden/>
          </w:rPr>
          <w:fldChar w:fldCharType="separate"/>
        </w:r>
        <w:r w:rsidR="00B41C70">
          <w:rPr>
            <w:noProof/>
            <w:webHidden/>
          </w:rPr>
          <w:t>49</w:t>
        </w:r>
        <w:r w:rsidR="00B41C70">
          <w:rPr>
            <w:noProof/>
            <w:webHidden/>
          </w:rPr>
          <w:fldChar w:fldCharType="end"/>
        </w:r>
      </w:hyperlink>
    </w:p>
    <w:p w14:paraId="498D539D" w14:textId="0F8469CE" w:rsidR="00B41C70" w:rsidRDefault="001F5855">
      <w:pPr>
        <w:pStyle w:val="TM4"/>
        <w:rPr>
          <w:rFonts w:asciiTheme="minorHAnsi" w:eastAsiaTheme="minorEastAsia" w:hAnsiTheme="minorHAnsi" w:cstheme="minorBidi"/>
          <w:kern w:val="2"/>
          <w:sz w:val="24"/>
          <w:szCs w:val="24"/>
          <w14:ligatures w14:val="standardContextual"/>
        </w:rPr>
      </w:pPr>
      <w:hyperlink w:anchor="_Toc204263886" w:history="1">
        <w:r w:rsidR="00B41C70" w:rsidRPr="00785C02">
          <w:rPr>
            <w:rStyle w:val="Lienhypertexte"/>
          </w:rPr>
          <w:t>6.1.1. Locaux</w:t>
        </w:r>
        <w:r w:rsidR="00B41C70">
          <w:rPr>
            <w:webHidden/>
          </w:rPr>
          <w:tab/>
        </w:r>
        <w:r w:rsidR="00B41C70">
          <w:rPr>
            <w:webHidden/>
          </w:rPr>
          <w:fldChar w:fldCharType="begin"/>
        </w:r>
        <w:r w:rsidR="00B41C70">
          <w:rPr>
            <w:webHidden/>
          </w:rPr>
          <w:instrText xml:space="preserve"> PAGEREF _Toc204263886 \h </w:instrText>
        </w:r>
        <w:r w:rsidR="00B41C70">
          <w:rPr>
            <w:webHidden/>
          </w:rPr>
        </w:r>
        <w:r w:rsidR="00B41C70">
          <w:rPr>
            <w:webHidden/>
          </w:rPr>
          <w:fldChar w:fldCharType="separate"/>
        </w:r>
        <w:r w:rsidR="00B41C70">
          <w:rPr>
            <w:webHidden/>
          </w:rPr>
          <w:t>49</w:t>
        </w:r>
        <w:r w:rsidR="00B41C70">
          <w:rPr>
            <w:webHidden/>
          </w:rPr>
          <w:fldChar w:fldCharType="end"/>
        </w:r>
      </w:hyperlink>
    </w:p>
    <w:p w14:paraId="4DCD8CF8" w14:textId="7D35255E" w:rsidR="00B41C70" w:rsidRDefault="001F5855">
      <w:pPr>
        <w:pStyle w:val="TM4"/>
        <w:rPr>
          <w:rFonts w:asciiTheme="minorHAnsi" w:eastAsiaTheme="minorEastAsia" w:hAnsiTheme="minorHAnsi" w:cstheme="minorBidi"/>
          <w:kern w:val="2"/>
          <w:sz w:val="24"/>
          <w:szCs w:val="24"/>
          <w14:ligatures w14:val="standardContextual"/>
        </w:rPr>
      </w:pPr>
      <w:hyperlink w:anchor="_Toc204263887" w:history="1">
        <w:r w:rsidR="00B41C70" w:rsidRPr="00785C02">
          <w:rPr>
            <w:rStyle w:val="Lienhypertexte"/>
          </w:rPr>
          <w:t>6.1.2. Mat</w:t>
        </w:r>
        <w:r w:rsidR="00B41C70" w:rsidRPr="00785C02">
          <w:rPr>
            <w:rStyle w:val="Lienhypertexte"/>
            <w:rFonts w:hint="eastAsia"/>
          </w:rPr>
          <w:t>é</w:t>
        </w:r>
        <w:r w:rsidR="00B41C70" w:rsidRPr="00785C02">
          <w:rPr>
            <w:rStyle w:val="Lienhypertexte"/>
          </w:rPr>
          <w:t>riel</w:t>
        </w:r>
        <w:r w:rsidR="00B41C70">
          <w:rPr>
            <w:webHidden/>
          </w:rPr>
          <w:tab/>
        </w:r>
        <w:r w:rsidR="00B41C70">
          <w:rPr>
            <w:webHidden/>
          </w:rPr>
          <w:fldChar w:fldCharType="begin"/>
        </w:r>
        <w:r w:rsidR="00B41C70">
          <w:rPr>
            <w:webHidden/>
          </w:rPr>
          <w:instrText xml:space="preserve"> PAGEREF _Toc204263887 \h </w:instrText>
        </w:r>
        <w:r w:rsidR="00B41C70">
          <w:rPr>
            <w:webHidden/>
          </w:rPr>
        </w:r>
        <w:r w:rsidR="00B41C70">
          <w:rPr>
            <w:webHidden/>
          </w:rPr>
          <w:fldChar w:fldCharType="separate"/>
        </w:r>
        <w:r w:rsidR="00B41C70">
          <w:rPr>
            <w:webHidden/>
          </w:rPr>
          <w:t>50</w:t>
        </w:r>
        <w:r w:rsidR="00B41C70">
          <w:rPr>
            <w:webHidden/>
          </w:rPr>
          <w:fldChar w:fldCharType="end"/>
        </w:r>
      </w:hyperlink>
    </w:p>
    <w:p w14:paraId="61A5E540" w14:textId="45CCB4CB" w:rsidR="00B41C70" w:rsidRDefault="001F5855">
      <w:pPr>
        <w:pStyle w:val="TM4"/>
        <w:rPr>
          <w:rFonts w:asciiTheme="minorHAnsi" w:eastAsiaTheme="minorEastAsia" w:hAnsiTheme="minorHAnsi" w:cstheme="minorBidi"/>
          <w:kern w:val="2"/>
          <w:sz w:val="24"/>
          <w:szCs w:val="24"/>
          <w14:ligatures w14:val="standardContextual"/>
        </w:rPr>
      </w:pPr>
      <w:hyperlink w:anchor="_Toc204263888" w:history="1">
        <w:r w:rsidR="00B41C70" w:rsidRPr="00785C02">
          <w:rPr>
            <w:rStyle w:val="Lienhypertexte"/>
          </w:rPr>
          <w:t>6.1.3. Etat des lieux</w:t>
        </w:r>
        <w:r w:rsidR="00B41C70">
          <w:rPr>
            <w:webHidden/>
          </w:rPr>
          <w:tab/>
        </w:r>
        <w:r w:rsidR="00B41C70">
          <w:rPr>
            <w:webHidden/>
          </w:rPr>
          <w:fldChar w:fldCharType="begin"/>
        </w:r>
        <w:r w:rsidR="00B41C70">
          <w:rPr>
            <w:webHidden/>
          </w:rPr>
          <w:instrText xml:space="preserve"> PAGEREF _Toc204263888 \h </w:instrText>
        </w:r>
        <w:r w:rsidR="00B41C70">
          <w:rPr>
            <w:webHidden/>
          </w:rPr>
        </w:r>
        <w:r w:rsidR="00B41C70">
          <w:rPr>
            <w:webHidden/>
          </w:rPr>
          <w:fldChar w:fldCharType="separate"/>
        </w:r>
        <w:r w:rsidR="00B41C70">
          <w:rPr>
            <w:webHidden/>
          </w:rPr>
          <w:t>51</w:t>
        </w:r>
        <w:r w:rsidR="00B41C70">
          <w:rPr>
            <w:webHidden/>
          </w:rPr>
          <w:fldChar w:fldCharType="end"/>
        </w:r>
      </w:hyperlink>
    </w:p>
    <w:p w14:paraId="3458BC51" w14:textId="11D7A603" w:rsidR="00B41C70" w:rsidRDefault="001F5855">
      <w:pPr>
        <w:pStyle w:val="TM2"/>
        <w:rPr>
          <w:rFonts w:eastAsiaTheme="minorEastAsia" w:cstheme="minorBidi"/>
          <w:noProof/>
          <w:kern w:val="2"/>
          <w:sz w:val="24"/>
          <w:lang w:eastAsia="fr-FR"/>
          <w14:ligatures w14:val="standardContextual"/>
        </w:rPr>
      </w:pPr>
      <w:hyperlink w:anchor="_Toc204263889" w:history="1">
        <w:r w:rsidR="00B41C70" w:rsidRPr="00785C02">
          <w:rPr>
            <w:rStyle w:val="Lienhypertexte"/>
            <w:noProof/>
          </w:rPr>
          <w:t>6.2. Fluides</w:t>
        </w:r>
        <w:r w:rsidR="00B41C70">
          <w:rPr>
            <w:noProof/>
            <w:webHidden/>
          </w:rPr>
          <w:tab/>
        </w:r>
        <w:r w:rsidR="00B41C70">
          <w:rPr>
            <w:noProof/>
            <w:webHidden/>
          </w:rPr>
          <w:fldChar w:fldCharType="begin"/>
        </w:r>
        <w:r w:rsidR="00B41C70">
          <w:rPr>
            <w:noProof/>
            <w:webHidden/>
          </w:rPr>
          <w:instrText xml:space="preserve"> PAGEREF _Toc204263889 \h </w:instrText>
        </w:r>
        <w:r w:rsidR="00B41C70">
          <w:rPr>
            <w:noProof/>
            <w:webHidden/>
          </w:rPr>
        </w:r>
        <w:r w:rsidR="00B41C70">
          <w:rPr>
            <w:noProof/>
            <w:webHidden/>
          </w:rPr>
          <w:fldChar w:fldCharType="separate"/>
        </w:r>
        <w:r w:rsidR="00B41C70">
          <w:rPr>
            <w:noProof/>
            <w:webHidden/>
          </w:rPr>
          <w:t>51</w:t>
        </w:r>
        <w:r w:rsidR="00B41C70">
          <w:rPr>
            <w:noProof/>
            <w:webHidden/>
          </w:rPr>
          <w:fldChar w:fldCharType="end"/>
        </w:r>
      </w:hyperlink>
    </w:p>
    <w:p w14:paraId="4B3D30C3" w14:textId="12B50879" w:rsidR="00B41C70" w:rsidRDefault="001F5855">
      <w:pPr>
        <w:pStyle w:val="TM2"/>
        <w:rPr>
          <w:rFonts w:eastAsiaTheme="minorEastAsia" w:cstheme="minorBidi"/>
          <w:noProof/>
          <w:kern w:val="2"/>
          <w:sz w:val="24"/>
          <w:lang w:eastAsia="fr-FR"/>
          <w14:ligatures w14:val="standardContextual"/>
        </w:rPr>
      </w:pPr>
      <w:hyperlink w:anchor="_Toc204263890" w:history="1">
        <w:r w:rsidR="00B41C70" w:rsidRPr="00785C02">
          <w:rPr>
            <w:rStyle w:val="Lienhypertexte"/>
            <w:noProof/>
          </w:rPr>
          <w:t>6.3 Maintenance des locaux, des installations techniques et du mat</w:t>
        </w:r>
        <w:r w:rsidR="00B41C70" w:rsidRPr="00785C02">
          <w:rPr>
            <w:rStyle w:val="Lienhypertexte"/>
            <w:rFonts w:hint="eastAsia"/>
            <w:noProof/>
          </w:rPr>
          <w:t>é</w:t>
        </w:r>
        <w:r w:rsidR="00B41C70" w:rsidRPr="00785C02">
          <w:rPr>
            <w:rStyle w:val="Lienhypertexte"/>
            <w:noProof/>
          </w:rPr>
          <w:t>riel</w:t>
        </w:r>
        <w:r w:rsidR="00B41C70">
          <w:rPr>
            <w:noProof/>
            <w:webHidden/>
          </w:rPr>
          <w:tab/>
        </w:r>
        <w:r w:rsidR="00B41C70">
          <w:rPr>
            <w:noProof/>
            <w:webHidden/>
          </w:rPr>
          <w:fldChar w:fldCharType="begin"/>
        </w:r>
        <w:r w:rsidR="00B41C70">
          <w:rPr>
            <w:noProof/>
            <w:webHidden/>
          </w:rPr>
          <w:instrText xml:space="preserve"> PAGEREF _Toc204263890 \h </w:instrText>
        </w:r>
        <w:r w:rsidR="00B41C70">
          <w:rPr>
            <w:noProof/>
            <w:webHidden/>
          </w:rPr>
        </w:r>
        <w:r w:rsidR="00B41C70">
          <w:rPr>
            <w:noProof/>
            <w:webHidden/>
          </w:rPr>
          <w:fldChar w:fldCharType="separate"/>
        </w:r>
        <w:r w:rsidR="00B41C70">
          <w:rPr>
            <w:noProof/>
            <w:webHidden/>
          </w:rPr>
          <w:t>52</w:t>
        </w:r>
        <w:r w:rsidR="00B41C70">
          <w:rPr>
            <w:noProof/>
            <w:webHidden/>
          </w:rPr>
          <w:fldChar w:fldCharType="end"/>
        </w:r>
      </w:hyperlink>
    </w:p>
    <w:p w14:paraId="058491AB" w14:textId="19A9DC9F" w:rsidR="00B41C70" w:rsidRDefault="001F5855">
      <w:pPr>
        <w:pStyle w:val="TM4"/>
        <w:rPr>
          <w:rFonts w:asciiTheme="minorHAnsi" w:eastAsiaTheme="minorEastAsia" w:hAnsiTheme="minorHAnsi" w:cstheme="minorBidi"/>
          <w:kern w:val="2"/>
          <w:sz w:val="24"/>
          <w:szCs w:val="24"/>
          <w14:ligatures w14:val="standardContextual"/>
        </w:rPr>
      </w:pPr>
      <w:hyperlink w:anchor="_Toc204263891" w:history="1">
        <w:r w:rsidR="00B41C70" w:rsidRPr="00785C02">
          <w:rPr>
            <w:rStyle w:val="Lienhypertexte"/>
          </w:rPr>
          <w:t>6.3.1. Maintenance pr</w:t>
        </w:r>
        <w:r w:rsidR="00B41C70" w:rsidRPr="00785C02">
          <w:rPr>
            <w:rStyle w:val="Lienhypertexte"/>
            <w:rFonts w:hint="eastAsia"/>
          </w:rPr>
          <w:t>é</w:t>
        </w:r>
        <w:r w:rsidR="00B41C70" w:rsidRPr="00785C02">
          <w:rPr>
            <w:rStyle w:val="Lienhypertexte"/>
          </w:rPr>
          <w:t>ventive et curative des locaux et des installations techniques</w:t>
        </w:r>
        <w:r w:rsidR="00B41C70">
          <w:rPr>
            <w:webHidden/>
          </w:rPr>
          <w:tab/>
        </w:r>
        <w:r w:rsidR="00B41C70">
          <w:rPr>
            <w:webHidden/>
          </w:rPr>
          <w:fldChar w:fldCharType="begin"/>
        </w:r>
        <w:r w:rsidR="00B41C70">
          <w:rPr>
            <w:webHidden/>
          </w:rPr>
          <w:instrText xml:space="preserve"> PAGEREF _Toc204263891 \h </w:instrText>
        </w:r>
        <w:r w:rsidR="00B41C70">
          <w:rPr>
            <w:webHidden/>
          </w:rPr>
        </w:r>
        <w:r w:rsidR="00B41C70">
          <w:rPr>
            <w:webHidden/>
          </w:rPr>
          <w:fldChar w:fldCharType="separate"/>
        </w:r>
        <w:r w:rsidR="00B41C70">
          <w:rPr>
            <w:webHidden/>
          </w:rPr>
          <w:t>52</w:t>
        </w:r>
        <w:r w:rsidR="00B41C70">
          <w:rPr>
            <w:webHidden/>
          </w:rPr>
          <w:fldChar w:fldCharType="end"/>
        </w:r>
      </w:hyperlink>
    </w:p>
    <w:p w14:paraId="49D50504" w14:textId="0F7DDEB3" w:rsidR="00B41C70" w:rsidRDefault="001F5855">
      <w:pPr>
        <w:pStyle w:val="TM4"/>
        <w:rPr>
          <w:rFonts w:asciiTheme="minorHAnsi" w:eastAsiaTheme="minorEastAsia" w:hAnsiTheme="minorHAnsi" w:cstheme="minorBidi"/>
          <w:kern w:val="2"/>
          <w:sz w:val="24"/>
          <w:szCs w:val="24"/>
          <w14:ligatures w14:val="standardContextual"/>
        </w:rPr>
      </w:pPr>
      <w:hyperlink w:anchor="_Toc204263892" w:history="1">
        <w:r w:rsidR="00B41C70" w:rsidRPr="00785C02">
          <w:rPr>
            <w:rStyle w:val="Lienhypertexte"/>
          </w:rPr>
          <w:t>6.3.2. Maintenance pr</w:t>
        </w:r>
        <w:r w:rsidR="00B41C70" w:rsidRPr="00785C02">
          <w:rPr>
            <w:rStyle w:val="Lienhypertexte"/>
            <w:rFonts w:hint="eastAsia"/>
          </w:rPr>
          <w:t>é</w:t>
        </w:r>
        <w:r w:rsidR="00B41C70" w:rsidRPr="00785C02">
          <w:rPr>
            <w:rStyle w:val="Lienhypertexte"/>
          </w:rPr>
          <w:t>ventive et curative du mat</w:t>
        </w:r>
        <w:r w:rsidR="00B41C70" w:rsidRPr="00785C02">
          <w:rPr>
            <w:rStyle w:val="Lienhypertexte"/>
            <w:rFonts w:hint="eastAsia"/>
          </w:rPr>
          <w:t>é</w:t>
        </w:r>
        <w:r w:rsidR="00B41C70" w:rsidRPr="00785C02">
          <w:rPr>
            <w:rStyle w:val="Lienhypertexte"/>
          </w:rPr>
          <w:t>riel</w:t>
        </w:r>
        <w:r w:rsidR="00B41C70">
          <w:rPr>
            <w:webHidden/>
          </w:rPr>
          <w:tab/>
        </w:r>
        <w:r w:rsidR="00B41C70">
          <w:rPr>
            <w:webHidden/>
          </w:rPr>
          <w:fldChar w:fldCharType="begin"/>
        </w:r>
        <w:r w:rsidR="00B41C70">
          <w:rPr>
            <w:webHidden/>
          </w:rPr>
          <w:instrText xml:space="preserve"> PAGEREF _Toc204263892 \h </w:instrText>
        </w:r>
        <w:r w:rsidR="00B41C70">
          <w:rPr>
            <w:webHidden/>
          </w:rPr>
        </w:r>
        <w:r w:rsidR="00B41C70">
          <w:rPr>
            <w:webHidden/>
          </w:rPr>
          <w:fldChar w:fldCharType="separate"/>
        </w:r>
        <w:r w:rsidR="00B41C70">
          <w:rPr>
            <w:webHidden/>
          </w:rPr>
          <w:t>52</w:t>
        </w:r>
        <w:r w:rsidR="00B41C70">
          <w:rPr>
            <w:webHidden/>
          </w:rPr>
          <w:fldChar w:fldCharType="end"/>
        </w:r>
      </w:hyperlink>
    </w:p>
    <w:p w14:paraId="0C2E57A1" w14:textId="1D02DBE0" w:rsidR="00B41C70" w:rsidRDefault="001F5855">
      <w:pPr>
        <w:pStyle w:val="TM2"/>
        <w:rPr>
          <w:rFonts w:eastAsiaTheme="minorEastAsia" w:cstheme="minorBidi"/>
          <w:noProof/>
          <w:kern w:val="2"/>
          <w:sz w:val="24"/>
          <w:lang w:eastAsia="fr-FR"/>
          <w14:ligatures w14:val="standardContextual"/>
        </w:rPr>
      </w:pPr>
      <w:hyperlink w:anchor="_Toc204263893" w:history="1">
        <w:r w:rsidR="00B41C70" w:rsidRPr="00785C02">
          <w:rPr>
            <w:rStyle w:val="Lienhypertexte"/>
            <w:noProof/>
          </w:rPr>
          <w:t>6.4. Nettoyage</w:t>
        </w:r>
        <w:r w:rsidR="00B41C70">
          <w:rPr>
            <w:noProof/>
            <w:webHidden/>
          </w:rPr>
          <w:tab/>
        </w:r>
        <w:r w:rsidR="00B41C70">
          <w:rPr>
            <w:noProof/>
            <w:webHidden/>
          </w:rPr>
          <w:fldChar w:fldCharType="begin"/>
        </w:r>
        <w:r w:rsidR="00B41C70">
          <w:rPr>
            <w:noProof/>
            <w:webHidden/>
          </w:rPr>
          <w:instrText xml:space="preserve"> PAGEREF _Toc204263893 \h </w:instrText>
        </w:r>
        <w:r w:rsidR="00B41C70">
          <w:rPr>
            <w:noProof/>
            <w:webHidden/>
          </w:rPr>
        </w:r>
        <w:r w:rsidR="00B41C70">
          <w:rPr>
            <w:noProof/>
            <w:webHidden/>
          </w:rPr>
          <w:fldChar w:fldCharType="separate"/>
        </w:r>
        <w:r w:rsidR="00B41C70">
          <w:rPr>
            <w:noProof/>
            <w:webHidden/>
          </w:rPr>
          <w:t>54</w:t>
        </w:r>
        <w:r w:rsidR="00B41C70">
          <w:rPr>
            <w:noProof/>
            <w:webHidden/>
          </w:rPr>
          <w:fldChar w:fldCharType="end"/>
        </w:r>
      </w:hyperlink>
    </w:p>
    <w:p w14:paraId="68E4618D" w14:textId="13D54A7A" w:rsidR="00B41C70" w:rsidRDefault="001F5855">
      <w:pPr>
        <w:pStyle w:val="TM4"/>
        <w:rPr>
          <w:rFonts w:asciiTheme="minorHAnsi" w:eastAsiaTheme="minorEastAsia" w:hAnsiTheme="minorHAnsi" w:cstheme="minorBidi"/>
          <w:kern w:val="2"/>
          <w:sz w:val="24"/>
          <w:szCs w:val="24"/>
          <w14:ligatures w14:val="standardContextual"/>
        </w:rPr>
      </w:pPr>
      <w:hyperlink w:anchor="_Toc204263894" w:history="1">
        <w:r w:rsidR="00B41C70" w:rsidRPr="00785C02">
          <w:rPr>
            <w:rStyle w:val="Lienhypertexte"/>
          </w:rPr>
          <w:t>6.4.1. Entretien courant des locaux et du mat</w:t>
        </w:r>
        <w:r w:rsidR="00B41C70" w:rsidRPr="00785C02">
          <w:rPr>
            <w:rStyle w:val="Lienhypertexte"/>
            <w:rFonts w:hint="eastAsia"/>
          </w:rPr>
          <w:t>é</w:t>
        </w:r>
        <w:r w:rsidR="00B41C70" w:rsidRPr="00785C02">
          <w:rPr>
            <w:rStyle w:val="Lienhypertexte"/>
          </w:rPr>
          <w:t>riel</w:t>
        </w:r>
        <w:r w:rsidR="00B41C70">
          <w:rPr>
            <w:webHidden/>
          </w:rPr>
          <w:tab/>
        </w:r>
        <w:r w:rsidR="00B41C70">
          <w:rPr>
            <w:webHidden/>
          </w:rPr>
          <w:fldChar w:fldCharType="begin"/>
        </w:r>
        <w:r w:rsidR="00B41C70">
          <w:rPr>
            <w:webHidden/>
          </w:rPr>
          <w:instrText xml:space="preserve"> PAGEREF _Toc204263894 \h </w:instrText>
        </w:r>
        <w:r w:rsidR="00B41C70">
          <w:rPr>
            <w:webHidden/>
          </w:rPr>
        </w:r>
        <w:r w:rsidR="00B41C70">
          <w:rPr>
            <w:webHidden/>
          </w:rPr>
          <w:fldChar w:fldCharType="separate"/>
        </w:r>
        <w:r w:rsidR="00B41C70">
          <w:rPr>
            <w:webHidden/>
          </w:rPr>
          <w:t>54</w:t>
        </w:r>
        <w:r w:rsidR="00B41C70">
          <w:rPr>
            <w:webHidden/>
          </w:rPr>
          <w:fldChar w:fldCharType="end"/>
        </w:r>
      </w:hyperlink>
    </w:p>
    <w:p w14:paraId="1C7F428E" w14:textId="02582445" w:rsidR="00B41C70" w:rsidRDefault="001F5855">
      <w:pPr>
        <w:pStyle w:val="TM4"/>
        <w:rPr>
          <w:rFonts w:asciiTheme="minorHAnsi" w:eastAsiaTheme="minorEastAsia" w:hAnsiTheme="minorHAnsi" w:cstheme="minorBidi"/>
          <w:kern w:val="2"/>
          <w:sz w:val="24"/>
          <w:szCs w:val="24"/>
          <w14:ligatures w14:val="standardContextual"/>
        </w:rPr>
      </w:pPr>
      <w:hyperlink w:anchor="_Toc204263895" w:history="1">
        <w:r w:rsidR="00B41C70" w:rsidRPr="00785C02">
          <w:rPr>
            <w:rStyle w:val="Lienhypertexte"/>
          </w:rPr>
          <w:t>6.4.2. Produits et fournitures de consommables</w:t>
        </w:r>
        <w:r w:rsidR="00B41C70">
          <w:rPr>
            <w:webHidden/>
          </w:rPr>
          <w:tab/>
        </w:r>
        <w:r w:rsidR="00B41C70">
          <w:rPr>
            <w:webHidden/>
          </w:rPr>
          <w:fldChar w:fldCharType="begin"/>
        </w:r>
        <w:r w:rsidR="00B41C70">
          <w:rPr>
            <w:webHidden/>
          </w:rPr>
          <w:instrText xml:space="preserve"> PAGEREF _Toc204263895 \h </w:instrText>
        </w:r>
        <w:r w:rsidR="00B41C70">
          <w:rPr>
            <w:webHidden/>
          </w:rPr>
        </w:r>
        <w:r w:rsidR="00B41C70">
          <w:rPr>
            <w:webHidden/>
          </w:rPr>
          <w:fldChar w:fldCharType="separate"/>
        </w:r>
        <w:r w:rsidR="00B41C70">
          <w:rPr>
            <w:webHidden/>
          </w:rPr>
          <w:t>56</w:t>
        </w:r>
        <w:r w:rsidR="00B41C70">
          <w:rPr>
            <w:webHidden/>
          </w:rPr>
          <w:fldChar w:fldCharType="end"/>
        </w:r>
      </w:hyperlink>
    </w:p>
    <w:p w14:paraId="5928FD61" w14:textId="40ACAEEB" w:rsidR="00B41C70" w:rsidRDefault="001F5855">
      <w:pPr>
        <w:pStyle w:val="TM2"/>
        <w:rPr>
          <w:rFonts w:eastAsiaTheme="minorEastAsia" w:cstheme="minorBidi"/>
          <w:noProof/>
          <w:kern w:val="2"/>
          <w:sz w:val="24"/>
          <w:lang w:eastAsia="fr-FR"/>
          <w14:ligatures w14:val="standardContextual"/>
        </w:rPr>
      </w:pPr>
      <w:hyperlink w:anchor="_Toc204263896" w:history="1">
        <w:r w:rsidR="00B41C70" w:rsidRPr="00785C02">
          <w:rPr>
            <w:rStyle w:val="Lienhypertexte"/>
            <w:noProof/>
          </w:rPr>
          <w:t>6.5. Lutte contre les nuisibles</w:t>
        </w:r>
        <w:r w:rsidR="00B41C70">
          <w:rPr>
            <w:noProof/>
            <w:webHidden/>
          </w:rPr>
          <w:tab/>
        </w:r>
        <w:r w:rsidR="00B41C70">
          <w:rPr>
            <w:noProof/>
            <w:webHidden/>
          </w:rPr>
          <w:fldChar w:fldCharType="begin"/>
        </w:r>
        <w:r w:rsidR="00B41C70">
          <w:rPr>
            <w:noProof/>
            <w:webHidden/>
          </w:rPr>
          <w:instrText xml:space="preserve"> PAGEREF _Toc204263896 \h </w:instrText>
        </w:r>
        <w:r w:rsidR="00B41C70">
          <w:rPr>
            <w:noProof/>
            <w:webHidden/>
          </w:rPr>
        </w:r>
        <w:r w:rsidR="00B41C70">
          <w:rPr>
            <w:noProof/>
            <w:webHidden/>
          </w:rPr>
          <w:fldChar w:fldCharType="separate"/>
        </w:r>
        <w:r w:rsidR="00B41C70">
          <w:rPr>
            <w:noProof/>
            <w:webHidden/>
          </w:rPr>
          <w:t>56</w:t>
        </w:r>
        <w:r w:rsidR="00B41C70">
          <w:rPr>
            <w:noProof/>
            <w:webHidden/>
          </w:rPr>
          <w:fldChar w:fldCharType="end"/>
        </w:r>
      </w:hyperlink>
    </w:p>
    <w:p w14:paraId="148D4A22" w14:textId="238DFA46" w:rsidR="00B41C70" w:rsidRDefault="001F5855">
      <w:pPr>
        <w:pStyle w:val="TM2"/>
        <w:rPr>
          <w:rFonts w:eastAsiaTheme="minorEastAsia" w:cstheme="minorBidi"/>
          <w:noProof/>
          <w:kern w:val="2"/>
          <w:sz w:val="24"/>
          <w:lang w:eastAsia="fr-FR"/>
          <w14:ligatures w14:val="standardContextual"/>
        </w:rPr>
      </w:pPr>
      <w:hyperlink w:anchor="_Toc204263897" w:history="1">
        <w:r w:rsidR="00B41C70" w:rsidRPr="00785C02">
          <w:rPr>
            <w:rStyle w:val="Lienhypertexte"/>
            <w:noProof/>
          </w:rPr>
          <w:t>6.6. Prise en charge des travaux</w:t>
        </w:r>
        <w:r w:rsidR="00B41C70">
          <w:rPr>
            <w:noProof/>
            <w:webHidden/>
          </w:rPr>
          <w:tab/>
        </w:r>
        <w:r w:rsidR="00B41C70">
          <w:rPr>
            <w:noProof/>
            <w:webHidden/>
          </w:rPr>
          <w:fldChar w:fldCharType="begin"/>
        </w:r>
        <w:r w:rsidR="00B41C70">
          <w:rPr>
            <w:noProof/>
            <w:webHidden/>
          </w:rPr>
          <w:instrText xml:space="preserve"> PAGEREF _Toc204263897 \h </w:instrText>
        </w:r>
        <w:r w:rsidR="00B41C70">
          <w:rPr>
            <w:noProof/>
            <w:webHidden/>
          </w:rPr>
        </w:r>
        <w:r w:rsidR="00B41C70">
          <w:rPr>
            <w:noProof/>
            <w:webHidden/>
          </w:rPr>
          <w:fldChar w:fldCharType="separate"/>
        </w:r>
        <w:r w:rsidR="00B41C70">
          <w:rPr>
            <w:noProof/>
            <w:webHidden/>
          </w:rPr>
          <w:t>57</w:t>
        </w:r>
        <w:r w:rsidR="00B41C70">
          <w:rPr>
            <w:noProof/>
            <w:webHidden/>
          </w:rPr>
          <w:fldChar w:fldCharType="end"/>
        </w:r>
      </w:hyperlink>
    </w:p>
    <w:p w14:paraId="0B61B04E" w14:textId="6E400243" w:rsidR="00B41C70" w:rsidRDefault="001F5855">
      <w:pPr>
        <w:pStyle w:val="TM2"/>
        <w:rPr>
          <w:rFonts w:eastAsiaTheme="minorEastAsia" w:cstheme="minorBidi"/>
          <w:noProof/>
          <w:kern w:val="2"/>
          <w:sz w:val="24"/>
          <w:lang w:eastAsia="fr-FR"/>
          <w14:ligatures w14:val="standardContextual"/>
        </w:rPr>
      </w:pPr>
      <w:hyperlink w:anchor="_Toc204263898" w:history="1">
        <w:r w:rsidR="00B41C70" w:rsidRPr="00785C02">
          <w:rPr>
            <w:rStyle w:val="Lienhypertexte"/>
            <w:noProof/>
          </w:rPr>
          <w:t>6.7. S</w:t>
        </w:r>
        <w:r w:rsidR="00B41C70" w:rsidRPr="00785C02">
          <w:rPr>
            <w:rStyle w:val="Lienhypertexte"/>
            <w:rFonts w:hint="eastAsia"/>
            <w:noProof/>
          </w:rPr>
          <w:t>é</w:t>
        </w:r>
        <w:r w:rsidR="00B41C70" w:rsidRPr="00785C02">
          <w:rPr>
            <w:rStyle w:val="Lienhypertexte"/>
            <w:noProof/>
          </w:rPr>
          <w:t>curit</w:t>
        </w:r>
        <w:r w:rsidR="00B41C70" w:rsidRPr="00785C02">
          <w:rPr>
            <w:rStyle w:val="Lienhypertexte"/>
            <w:rFonts w:hint="eastAsia"/>
            <w:noProof/>
          </w:rPr>
          <w:t>é</w:t>
        </w:r>
        <w:r w:rsidR="00B41C70">
          <w:rPr>
            <w:noProof/>
            <w:webHidden/>
          </w:rPr>
          <w:tab/>
        </w:r>
        <w:r w:rsidR="00B41C70">
          <w:rPr>
            <w:noProof/>
            <w:webHidden/>
          </w:rPr>
          <w:fldChar w:fldCharType="begin"/>
        </w:r>
        <w:r w:rsidR="00B41C70">
          <w:rPr>
            <w:noProof/>
            <w:webHidden/>
          </w:rPr>
          <w:instrText xml:space="preserve"> PAGEREF _Toc204263898 \h </w:instrText>
        </w:r>
        <w:r w:rsidR="00B41C70">
          <w:rPr>
            <w:noProof/>
            <w:webHidden/>
          </w:rPr>
        </w:r>
        <w:r w:rsidR="00B41C70">
          <w:rPr>
            <w:noProof/>
            <w:webHidden/>
          </w:rPr>
          <w:fldChar w:fldCharType="separate"/>
        </w:r>
        <w:r w:rsidR="00B41C70">
          <w:rPr>
            <w:noProof/>
            <w:webHidden/>
          </w:rPr>
          <w:t>57</w:t>
        </w:r>
        <w:r w:rsidR="00B41C70">
          <w:rPr>
            <w:noProof/>
            <w:webHidden/>
          </w:rPr>
          <w:fldChar w:fldCharType="end"/>
        </w:r>
      </w:hyperlink>
    </w:p>
    <w:p w14:paraId="3DB54B6C" w14:textId="503ABA00" w:rsidR="00B41C70" w:rsidRDefault="001F5855">
      <w:pPr>
        <w:pStyle w:val="TM4"/>
        <w:rPr>
          <w:rFonts w:asciiTheme="minorHAnsi" w:eastAsiaTheme="minorEastAsia" w:hAnsiTheme="minorHAnsi" w:cstheme="minorBidi"/>
          <w:kern w:val="2"/>
          <w:sz w:val="24"/>
          <w:szCs w:val="24"/>
          <w14:ligatures w14:val="standardContextual"/>
        </w:rPr>
      </w:pPr>
      <w:hyperlink w:anchor="_Toc204263899" w:history="1">
        <w:r w:rsidR="00B41C70" w:rsidRPr="00785C02">
          <w:rPr>
            <w:rStyle w:val="Lienhypertexte"/>
          </w:rPr>
          <w:t>6.7.1. Condition d</w:t>
        </w:r>
        <w:r w:rsidR="00B41C70" w:rsidRPr="00785C02">
          <w:rPr>
            <w:rStyle w:val="Lienhypertexte"/>
            <w:rFonts w:hint="eastAsia"/>
          </w:rPr>
          <w:t>’</w:t>
        </w:r>
        <w:r w:rsidR="00B41C70" w:rsidRPr="00785C02">
          <w:rPr>
            <w:rStyle w:val="Lienhypertexte"/>
          </w:rPr>
          <w:t>acc</w:t>
        </w:r>
        <w:r w:rsidR="00B41C70" w:rsidRPr="00785C02">
          <w:rPr>
            <w:rStyle w:val="Lienhypertexte"/>
            <w:rFonts w:hint="eastAsia"/>
          </w:rPr>
          <w:t>è</w:t>
        </w:r>
        <w:r w:rsidR="00B41C70" w:rsidRPr="00785C02">
          <w:rPr>
            <w:rStyle w:val="Lienhypertexte"/>
          </w:rPr>
          <w:t>s du Titulaire</w:t>
        </w:r>
        <w:r w:rsidR="00B41C70">
          <w:rPr>
            <w:webHidden/>
          </w:rPr>
          <w:tab/>
        </w:r>
        <w:r w:rsidR="00B41C70">
          <w:rPr>
            <w:webHidden/>
          </w:rPr>
          <w:fldChar w:fldCharType="begin"/>
        </w:r>
        <w:r w:rsidR="00B41C70">
          <w:rPr>
            <w:webHidden/>
          </w:rPr>
          <w:instrText xml:space="preserve"> PAGEREF _Toc204263899 \h </w:instrText>
        </w:r>
        <w:r w:rsidR="00B41C70">
          <w:rPr>
            <w:webHidden/>
          </w:rPr>
        </w:r>
        <w:r w:rsidR="00B41C70">
          <w:rPr>
            <w:webHidden/>
          </w:rPr>
          <w:fldChar w:fldCharType="separate"/>
        </w:r>
        <w:r w:rsidR="00B41C70">
          <w:rPr>
            <w:webHidden/>
          </w:rPr>
          <w:t>57</w:t>
        </w:r>
        <w:r w:rsidR="00B41C70">
          <w:rPr>
            <w:webHidden/>
          </w:rPr>
          <w:fldChar w:fldCharType="end"/>
        </w:r>
      </w:hyperlink>
    </w:p>
    <w:p w14:paraId="6F1B32B7" w14:textId="397A7849" w:rsidR="00B41C70" w:rsidRDefault="001F5855">
      <w:pPr>
        <w:pStyle w:val="TM4"/>
        <w:rPr>
          <w:rFonts w:asciiTheme="minorHAnsi" w:eastAsiaTheme="minorEastAsia" w:hAnsiTheme="minorHAnsi" w:cstheme="minorBidi"/>
          <w:kern w:val="2"/>
          <w:sz w:val="24"/>
          <w:szCs w:val="24"/>
          <w14:ligatures w14:val="standardContextual"/>
        </w:rPr>
      </w:pPr>
      <w:hyperlink w:anchor="_Toc204263900" w:history="1">
        <w:r w:rsidR="00B41C70" w:rsidRPr="00785C02">
          <w:rPr>
            <w:rStyle w:val="Lienhypertexte"/>
          </w:rPr>
          <w:t>6.7.2. Condition d</w:t>
        </w:r>
        <w:r w:rsidR="00B41C70" w:rsidRPr="00785C02">
          <w:rPr>
            <w:rStyle w:val="Lienhypertexte"/>
            <w:rFonts w:hint="eastAsia"/>
          </w:rPr>
          <w:t>’</w:t>
        </w:r>
        <w:r w:rsidR="00B41C70" w:rsidRPr="00785C02">
          <w:rPr>
            <w:rStyle w:val="Lienhypertexte"/>
          </w:rPr>
          <w:t>acc</w:t>
        </w:r>
        <w:r w:rsidR="00B41C70" w:rsidRPr="00785C02">
          <w:rPr>
            <w:rStyle w:val="Lienhypertexte"/>
            <w:rFonts w:hint="eastAsia"/>
          </w:rPr>
          <w:t>è</w:t>
        </w:r>
        <w:r w:rsidR="00B41C70" w:rsidRPr="00785C02">
          <w:rPr>
            <w:rStyle w:val="Lienhypertexte"/>
          </w:rPr>
          <w:t>s des fournisseurs</w:t>
        </w:r>
        <w:r w:rsidR="00B41C70">
          <w:rPr>
            <w:webHidden/>
          </w:rPr>
          <w:tab/>
        </w:r>
        <w:r w:rsidR="00B41C70">
          <w:rPr>
            <w:webHidden/>
          </w:rPr>
          <w:fldChar w:fldCharType="begin"/>
        </w:r>
        <w:r w:rsidR="00B41C70">
          <w:rPr>
            <w:webHidden/>
          </w:rPr>
          <w:instrText xml:space="preserve"> PAGEREF _Toc204263900 \h </w:instrText>
        </w:r>
        <w:r w:rsidR="00B41C70">
          <w:rPr>
            <w:webHidden/>
          </w:rPr>
        </w:r>
        <w:r w:rsidR="00B41C70">
          <w:rPr>
            <w:webHidden/>
          </w:rPr>
          <w:fldChar w:fldCharType="separate"/>
        </w:r>
        <w:r w:rsidR="00B41C70">
          <w:rPr>
            <w:webHidden/>
          </w:rPr>
          <w:t>58</w:t>
        </w:r>
        <w:r w:rsidR="00B41C70">
          <w:rPr>
            <w:webHidden/>
          </w:rPr>
          <w:fldChar w:fldCharType="end"/>
        </w:r>
      </w:hyperlink>
    </w:p>
    <w:p w14:paraId="01759770" w14:textId="21FC06EB" w:rsidR="00B41C70" w:rsidRDefault="001F5855">
      <w:pPr>
        <w:pStyle w:val="TM1"/>
        <w:rPr>
          <w:rFonts w:asciiTheme="minorHAnsi" w:eastAsiaTheme="minorEastAsia" w:hAnsiTheme="minorHAnsi" w:cstheme="minorBidi"/>
          <w:b w:val="0"/>
          <w:noProof/>
          <w:kern w:val="2"/>
          <w:sz w:val="24"/>
          <w:lang w:eastAsia="fr-FR"/>
          <w14:ligatures w14:val="standardContextual"/>
        </w:rPr>
      </w:pPr>
      <w:hyperlink w:anchor="_Toc204263901" w:history="1">
        <w:r w:rsidR="00B41C70" w:rsidRPr="00785C02">
          <w:rPr>
            <w:rStyle w:val="Lienhypertexte"/>
            <w:noProof/>
          </w:rPr>
          <w:t>7. ORGANISATION ET GESTION DU PERSONNEL</w:t>
        </w:r>
        <w:r w:rsidR="00B41C70">
          <w:rPr>
            <w:noProof/>
            <w:webHidden/>
          </w:rPr>
          <w:tab/>
        </w:r>
        <w:r w:rsidR="00B41C70">
          <w:rPr>
            <w:noProof/>
            <w:webHidden/>
          </w:rPr>
          <w:fldChar w:fldCharType="begin"/>
        </w:r>
        <w:r w:rsidR="00B41C70">
          <w:rPr>
            <w:noProof/>
            <w:webHidden/>
          </w:rPr>
          <w:instrText xml:space="preserve"> PAGEREF _Toc204263901 \h </w:instrText>
        </w:r>
        <w:r w:rsidR="00B41C70">
          <w:rPr>
            <w:noProof/>
            <w:webHidden/>
          </w:rPr>
        </w:r>
        <w:r w:rsidR="00B41C70">
          <w:rPr>
            <w:noProof/>
            <w:webHidden/>
          </w:rPr>
          <w:fldChar w:fldCharType="separate"/>
        </w:r>
        <w:r w:rsidR="00B41C70">
          <w:rPr>
            <w:noProof/>
            <w:webHidden/>
          </w:rPr>
          <w:t>59</w:t>
        </w:r>
        <w:r w:rsidR="00B41C70">
          <w:rPr>
            <w:noProof/>
            <w:webHidden/>
          </w:rPr>
          <w:fldChar w:fldCharType="end"/>
        </w:r>
      </w:hyperlink>
    </w:p>
    <w:p w14:paraId="173F4808" w14:textId="3CD75A48" w:rsidR="00B41C70" w:rsidRDefault="001F5855">
      <w:pPr>
        <w:pStyle w:val="TM2"/>
        <w:rPr>
          <w:rFonts w:eastAsiaTheme="minorEastAsia" w:cstheme="minorBidi"/>
          <w:noProof/>
          <w:kern w:val="2"/>
          <w:sz w:val="24"/>
          <w:lang w:eastAsia="fr-FR"/>
          <w14:ligatures w14:val="standardContextual"/>
        </w:rPr>
      </w:pPr>
      <w:hyperlink w:anchor="_Toc204263902" w:history="1">
        <w:r w:rsidR="00B41C70" w:rsidRPr="00785C02">
          <w:rPr>
            <w:rStyle w:val="Lienhypertexte"/>
            <w:noProof/>
          </w:rPr>
          <w:t>7.1. Equipe pr</w:t>
        </w:r>
        <w:r w:rsidR="00B41C70" w:rsidRPr="00785C02">
          <w:rPr>
            <w:rStyle w:val="Lienhypertexte"/>
            <w:rFonts w:hint="eastAsia"/>
            <w:noProof/>
          </w:rPr>
          <w:t>é</w:t>
        </w:r>
        <w:r w:rsidR="00B41C70" w:rsidRPr="00785C02">
          <w:rPr>
            <w:rStyle w:val="Lienhypertexte"/>
            <w:noProof/>
          </w:rPr>
          <w:t>sente sur site</w:t>
        </w:r>
        <w:r w:rsidR="00B41C70">
          <w:rPr>
            <w:noProof/>
            <w:webHidden/>
          </w:rPr>
          <w:tab/>
        </w:r>
        <w:r w:rsidR="00B41C70">
          <w:rPr>
            <w:noProof/>
            <w:webHidden/>
          </w:rPr>
          <w:fldChar w:fldCharType="begin"/>
        </w:r>
        <w:r w:rsidR="00B41C70">
          <w:rPr>
            <w:noProof/>
            <w:webHidden/>
          </w:rPr>
          <w:instrText xml:space="preserve"> PAGEREF _Toc204263902 \h </w:instrText>
        </w:r>
        <w:r w:rsidR="00B41C70">
          <w:rPr>
            <w:noProof/>
            <w:webHidden/>
          </w:rPr>
        </w:r>
        <w:r w:rsidR="00B41C70">
          <w:rPr>
            <w:noProof/>
            <w:webHidden/>
          </w:rPr>
          <w:fldChar w:fldCharType="separate"/>
        </w:r>
        <w:r w:rsidR="00B41C70">
          <w:rPr>
            <w:noProof/>
            <w:webHidden/>
          </w:rPr>
          <w:t>59</w:t>
        </w:r>
        <w:r w:rsidR="00B41C70">
          <w:rPr>
            <w:noProof/>
            <w:webHidden/>
          </w:rPr>
          <w:fldChar w:fldCharType="end"/>
        </w:r>
      </w:hyperlink>
    </w:p>
    <w:p w14:paraId="71BB120D" w14:textId="31964E1F" w:rsidR="00B41C70" w:rsidRDefault="001F5855">
      <w:pPr>
        <w:pStyle w:val="TM2"/>
        <w:rPr>
          <w:rFonts w:eastAsiaTheme="minorEastAsia" w:cstheme="minorBidi"/>
          <w:noProof/>
          <w:kern w:val="2"/>
          <w:sz w:val="24"/>
          <w:lang w:eastAsia="fr-FR"/>
          <w14:ligatures w14:val="standardContextual"/>
        </w:rPr>
      </w:pPr>
      <w:hyperlink w:anchor="_Toc204263903" w:history="1">
        <w:r w:rsidR="00B41C70" w:rsidRPr="00785C02">
          <w:rPr>
            <w:rStyle w:val="Lienhypertexte"/>
            <w:noProof/>
          </w:rPr>
          <w:t>7.2. Formation du personnel</w:t>
        </w:r>
        <w:r w:rsidR="00B41C70">
          <w:rPr>
            <w:noProof/>
            <w:webHidden/>
          </w:rPr>
          <w:tab/>
        </w:r>
        <w:r w:rsidR="00B41C70">
          <w:rPr>
            <w:noProof/>
            <w:webHidden/>
          </w:rPr>
          <w:fldChar w:fldCharType="begin"/>
        </w:r>
        <w:r w:rsidR="00B41C70">
          <w:rPr>
            <w:noProof/>
            <w:webHidden/>
          </w:rPr>
          <w:instrText xml:space="preserve"> PAGEREF _Toc204263903 \h </w:instrText>
        </w:r>
        <w:r w:rsidR="00B41C70">
          <w:rPr>
            <w:noProof/>
            <w:webHidden/>
          </w:rPr>
        </w:r>
        <w:r w:rsidR="00B41C70">
          <w:rPr>
            <w:noProof/>
            <w:webHidden/>
          </w:rPr>
          <w:fldChar w:fldCharType="separate"/>
        </w:r>
        <w:r w:rsidR="00B41C70">
          <w:rPr>
            <w:noProof/>
            <w:webHidden/>
          </w:rPr>
          <w:t>59</w:t>
        </w:r>
        <w:r w:rsidR="00B41C70">
          <w:rPr>
            <w:noProof/>
            <w:webHidden/>
          </w:rPr>
          <w:fldChar w:fldCharType="end"/>
        </w:r>
      </w:hyperlink>
    </w:p>
    <w:p w14:paraId="30B07C70" w14:textId="2EC7D075" w:rsidR="00B41C70" w:rsidRDefault="001F5855">
      <w:pPr>
        <w:pStyle w:val="TM2"/>
        <w:rPr>
          <w:rFonts w:eastAsiaTheme="minorEastAsia" w:cstheme="minorBidi"/>
          <w:noProof/>
          <w:kern w:val="2"/>
          <w:sz w:val="24"/>
          <w:lang w:eastAsia="fr-FR"/>
          <w14:ligatures w14:val="standardContextual"/>
        </w:rPr>
      </w:pPr>
      <w:hyperlink w:anchor="_Toc204263904" w:history="1">
        <w:r w:rsidR="00B41C70" w:rsidRPr="00785C02">
          <w:rPr>
            <w:rStyle w:val="Lienhypertexte"/>
            <w:noProof/>
          </w:rPr>
          <w:t xml:space="preserve">7.3. Prescriptions relatives </w:t>
        </w:r>
        <w:r w:rsidR="00B41C70" w:rsidRPr="00785C02">
          <w:rPr>
            <w:rStyle w:val="Lienhypertexte"/>
            <w:rFonts w:hint="eastAsia"/>
            <w:noProof/>
          </w:rPr>
          <w:t>à</w:t>
        </w:r>
        <w:r w:rsidR="00B41C70" w:rsidRPr="00785C02">
          <w:rPr>
            <w:rStyle w:val="Lienhypertexte"/>
            <w:noProof/>
          </w:rPr>
          <w:t xml:space="preserve"> l</w:t>
        </w:r>
        <w:r w:rsidR="00B41C70" w:rsidRPr="00785C02">
          <w:rPr>
            <w:rStyle w:val="Lienhypertexte"/>
            <w:rFonts w:hint="eastAsia"/>
            <w:noProof/>
          </w:rPr>
          <w:t>’</w:t>
        </w:r>
        <w:r w:rsidR="00B41C70" w:rsidRPr="00785C02">
          <w:rPr>
            <w:rStyle w:val="Lienhypertexte"/>
            <w:noProof/>
          </w:rPr>
          <w:t>hygi</w:t>
        </w:r>
        <w:r w:rsidR="00B41C70" w:rsidRPr="00785C02">
          <w:rPr>
            <w:rStyle w:val="Lienhypertexte"/>
            <w:rFonts w:hint="eastAsia"/>
            <w:noProof/>
          </w:rPr>
          <w:t>è</w:t>
        </w:r>
        <w:r w:rsidR="00B41C70" w:rsidRPr="00785C02">
          <w:rPr>
            <w:rStyle w:val="Lienhypertexte"/>
            <w:noProof/>
          </w:rPr>
          <w:t>ne</w:t>
        </w:r>
        <w:r w:rsidR="00B41C70">
          <w:rPr>
            <w:noProof/>
            <w:webHidden/>
          </w:rPr>
          <w:tab/>
        </w:r>
        <w:r w:rsidR="00B41C70">
          <w:rPr>
            <w:noProof/>
            <w:webHidden/>
          </w:rPr>
          <w:fldChar w:fldCharType="begin"/>
        </w:r>
        <w:r w:rsidR="00B41C70">
          <w:rPr>
            <w:noProof/>
            <w:webHidden/>
          </w:rPr>
          <w:instrText xml:space="preserve"> PAGEREF _Toc204263904 \h </w:instrText>
        </w:r>
        <w:r w:rsidR="00B41C70">
          <w:rPr>
            <w:noProof/>
            <w:webHidden/>
          </w:rPr>
        </w:r>
        <w:r w:rsidR="00B41C70">
          <w:rPr>
            <w:noProof/>
            <w:webHidden/>
          </w:rPr>
          <w:fldChar w:fldCharType="separate"/>
        </w:r>
        <w:r w:rsidR="00B41C70">
          <w:rPr>
            <w:noProof/>
            <w:webHidden/>
          </w:rPr>
          <w:t>60</w:t>
        </w:r>
        <w:r w:rsidR="00B41C70">
          <w:rPr>
            <w:noProof/>
            <w:webHidden/>
          </w:rPr>
          <w:fldChar w:fldCharType="end"/>
        </w:r>
      </w:hyperlink>
    </w:p>
    <w:p w14:paraId="7DA2B2B8" w14:textId="6221074C" w:rsidR="00B41C70" w:rsidRDefault="001F5855">
      <w:pPr>
        <w:pStyle w:val="TM2"/>
        <w:rPr>
          <w:rFonts w:eastAsiaTheme="minorEastAsia" w:cstheme="minorBidi"/>
          <w:noProof/>
          <w:kern w:val="2"/>
          <w:sz w:val="24"/>
          <w:lang w:eastAsia="fr-FR"/>
          <w14:ligatures w14:val="standardContextual"/>
        </w:rPr>
      </w:pPr>
      <w:hyperlink w:anchor="_Toc204263905" w:history="1">
        <w:r w:rsidR="00B41C70" w:rsidRPr="00785C02">
          <w:rPr>
            <w:rStyle w:val="Lienhypertexte"/>
            <w:noProof/>
          </w:rPr>
          <w:t>7.4. Plan de pr</w:t>
        </w:r>
        <w:r w:rsidR="00B41C70" w:rsidRPr="00785C02">
          <w:rPr>
            <w:rStyle w:val="Lienhypertexte"/>
            <w:rFonts w:hint="eastAsia"/>
            <w:noProof/>
          </w:rPr>
          <w:t>é</w:t>
        </w:r>
        <w:r w:rsidR="00B41C70" w:rsidRPr="00785C02">
          <w:rPr>
            <w:rStyle w:val="Lienhypertexte"/>
            <w:noProof/>
          </w:rPr>
          <w:t>vention</w:t>
        </w:r>
        <w:r w:rsidR="00B41C70">
          <w:rPr>
            <w:noProof/>
            <w:webHidden/>
          </w:rPr>
          <w:tab/>
        </w:r>
        <w:r w:rsidR="00B41C70">
          <w:rPr>
            <w:noProof/>
            <w:webHidden/>
          </w:rPr>
          <w:fldChar w:fldCharType="begin"/>
        </w:r>
        <w:r w:rsidR="00B41C70">
          <w:rPr>
            <w:noProof/>
            <w:webHidden/>
          </w:rPr>
          <w:instrText xml:space="preserve"> PAGEREF _Toc204263905 \h </w:instrText>
        </w:r>
        <w:r w:rsidR="00B41C70">
          <w:rPr>
            <w:noProof/>
            <w:webHidden/>
          </w:rPr>
        </w:r>
        <w:r w:rsidR="00B41C70">
          <w:rPr>
            <w:noProof/>
            <w:webHidden/>
          </w:rPr>
          <w:fldChar w:fldCharType="separate"/>
        </w:r>
        <w:r w:rsidR="00B41C70">
          <w:rPr>
            <w:noProof/>
            <w:webHidden/>
          </w:rPr>
          <w:t>61</w:t>
        </w:r>
        <w:r w:rsidR="00B41C70">
          <w:rPr>
            <w:noProof/>
            <w:webHidden/>
          </w:rPr>
          <w:fldChar w:fldCharType="end"/>
        </w:r>
      </w:hyperlink>
    </w:p>
    <w:p w14:paraId="65AF3B78" w14:textId="3366E1C4" w:rsidR="00B41C70" w:rsidRDefault="001F5855">
      <w:pPr>
        <w:pStyle w:val="TM2"/>
        <w:rPr>
          <w:rFonts w:eastAsiaTheme="minorEastAsia" w:cstheme="minorBidi"/>
          <w:noProof/>
          <w:kern w:val="2"/>
          <w:sz w:val="24"/>
          <w:lang w:eastAsia="fr-FR"/>
          <w14:ligatures w14:val="standardContextual"/>
        </w:rPr>
      </w:pPr>
      <w:hyperlink w:anchor="_Toc204263906" w:history="1">
        <w:r w:rsidR="00B41C70" w:rsidRPr="00785C02">
          <w:rPr>
            <w:rStyle w:val="Lienhypertexte"/>
            <w:noProof/>
          </w:rPr>
          <w:t>7.5. V</w:t>
        </w:r>
        <w:r w:rsidR="00B41C70" w:rsidRPr="00785C02">
          <w:rPr>
            <w:rStyle w:val="Lienhypertexte"/>
            <w:rFonts w:hint="eastAsia"/>
            <w:noProof/>
          </w:rPr>
          <w:t>ê</w:t>
        </w:r>
        <w:r w:rsidR="00B41C70" w:rsidRPr="00785C02">
          <w:rPr>
            <w:rStyle w:val="Lienhypertexte"/>
            <w:noProof/>
          </w:rPr>
          <w:t>tements de travail</w:t>
        </w:r>
        <w:r w:rsidR="00B41C70">
          <w:rPr>
            <w:noProof/>
            <w:webHidden/>
          </w:rPr>
          <w:tab/>
        </w:r>
        <w:r w:rsidR="00B41C70">
          <w:rPr>
            <w:noProof/>
            <w:webHidden/>
          </w:rPr>
          <w:fldChar w:fldCharType="begin"/>
        </w:r>
        <w:r w:rsidR="00B41C70">
          <w:rPr>
            <w:noProof/>
            <w:webHidden/>
          </w:rPr>
          <w:instrText xml:space="preserve"> PAGEREF _Toc204263906 \h </w:instrText>
        </w:r>
        <w:r w:rsidR="00B41C70">
          <w:rPr>
            <w:noProof/>
            <w:webHidden/>
          </w:rPr>
        </w:r>
        <w:r w:rsidR="00B41C70">
          <w:rPr>
            <w:noProof/>
            <w:webHidden/>
          </w:rPr>
          <w:fldChar w:fldCharType="separate"/>
        </w:r>
        <w:r w:rsidR="00B41C70">
          <w:rPr>
            <w:noProof/>
            <w:webHidden/>
          </w:rPr>
          <w:t>61</w:t>
        </w:r>
        <w:r w:rsidR="00B41C70">
          <w:rPr>
            <w:noProof/>
            <w:webHidden/>
          </w:rPr>
          <w:fldChar w:fldCharType="end"/>
        </w:r>
      </w:hyperlink>
    </w:p>
    <w:p w14:paraId="0E8969E6" w14:textId="30EC2F70" w:rsidR="00B41C70" w:rsidRDefault="001F5855">
      <w:pPr>
        <w:pStyle w:val="TM1"/>
        <w:rPr>
          <w:rFonts w:asciiTheme="minorHAnsi" w:eastAsiaTheme="minorEastAsia" w:hAnsiTheme="minorHAnsi" w:cstheme="minorBidi"/>
          <w:b w:val="0"/>
          <w:noProof/>
          <w:kern w:val="2"/>
          <w:sz w:val="24"/>
          <w:lang w:eastAsia="fr-FR"/>
          <w14:ligatures w14:val="standardContextual"/>
        </w:rPr>
      </w:pPr>
      <w:hyperlink w:anchor="_Toc204263907" w:history="1">
        <w:r w:rsidR="00B41C70" w:rsidRPr="00785C02">
          <w:rPr>
            <w:rStyle w:val="Lienhypertexte"/>
            <w:noProof/>
          </w:rPr>
          <w:t>8. SUIVI DES PRESTATIONS</w:t>
        </w:r>
        <w:r w:rsidR="00B41C70">
          <w:rPr>
            <w:noProof/>
            <w:webHidden/>
          </w:rPr>
          <w:tab/>
        </w:r>
        <w:r w:rsidR="00B41C70">
          <w:rPr>
            <w:noProof/>
            <w:webHidden/>
          </w:rPr>
          <w:fldChar w:fldCharType="begin"/>
        </w:r>
        <w:r w:rsidR="00B41C70">
          <w:rPr>
            <w:noProof/>
            <w:webHidden/>
          </w:rPr>
          <w:instrText xml:space="preserve"> PAGEREF _Toc204263907 \h </w:instrText>
        </w:r>
        <w:r w:rsidR="00B41C70">
          <w:rPr>
            <w:noProof/>
            <w:webHidden/>
          </w:rPr>
        </w:r>
        <w:r w:rsidR="00B41C70">
          <w:rPr>
            <w:noProof/>
            <w:webHidden/>
          </w:rPr>
          <w:fldChar w:fldCharType="separate"/>
        </w:r>
        <w:r w:rsidR="00B41C70">
          <w:rPr>
            <w:noProof/>
            <w:webHidden/>
          </w:rPr>
          <w:t>61</w:t>
        </w:r>
        <w:r w:rsidR="00B41C70">
          <w:rPr>
            <w:noProof/>
            <w:webHidden/>
          </w:rPr>
          <w:fldChar w:fldCharType="end"/>
        </w:r>
      </w:hyperlink>
    </w:p>
    <w:p w14:paraId="48B06755" w14:textId="0FD48293" w:rsidR="00B41C70" w:rsidRDefault="001F5855">
      <w:pPr>
        <w:pStyle w:val="TM2"/>
        <w:rPr>
          <w:rFonts w:eastAsiaTheme="minorEastAsia" w:cstheme="minorBidi"/>
          <w:noProof/>
          <w:kern w:val="2"/>
          <w:sz w:val="24"/>
          <w:lang w:eastAsia="fr-FR"/>
          <w14:ligatures w14:val="standardContextual"/>
        </w:rPr>
      </w:pPr>
      <w:hyperlink w:anchor="_Toc204263908" w:history="1">
        <w:r w:rsidR="00B41C70" w:rsidRPr="00785C02">
          <w:rPr>
            <w:rStyle w:val="Lienhypertexte"/>
            <w:noProof/>
          </w:rPr>
          <w:t>8.1. Contr</w:t>
        </w:r>
        <w:r w:rsidR="00B41C70" w:rsidRPr="00785C02">
          <w:rPr>
            <w:rStyle w:val="Lienhypertexte"/>
            <w:rFonts w:hint="eastAsia"/>
            <w:noProof/>
          </w:rPr>
          <w:t>ô</w:t>
        </w:r>
        <w:r w:rsidR="00B41C70" w:rsidRPr="00785C02">
          <w:rPr>
            <w:rStyle w:val="Lienhypertexte"/>
            <w:noProof/>
          </w:rPr>
          <w:t>les portant sur l</w:t>
        </w:r>
        <w:r w:rsidR="00B41C70" w:rsidRPr="00785C02">
          <w:rPr>
            <w:rStyle w:val="Lienhypertexte"/>
            <w:rFonts w:hint="eastAsia"/>
            <w:noProof/>
          </w:rPr>
          <w:t>’</w:t>
        </w:r>
        <w:r w:rsidR="00B41C70" w:rsidRPr="00785C02">
          <w:rPr>
            <w:rStyle w:val="Lienhypertexte"/>
            <w:noProof/>
          </w:rPr>
          <w:t>ex</w:t>
        </w:r>
        <w:r w:rsidR="00B41C70" w:rsidRPr="00785C02">
          <w:rPr>
            <w:rStyle w:val="Lienhypertexte"/>
            <w:rFonts w:hint="eastAsia"/>
            <w:noProof/>
          </w:rPr>
          <w:t>é</w:t>
        </w:r>
        <w:r w:rsidR="00B41C70" w:rsidRPr="00785C02">
          <w:rPr>
            <w:rStyle w:val="Lienhypertexte"/>
            <w:noProof/>
          </w:rPr>
          <w:t>cution du march</w:t>
        </w:r>
        <w:r w:rsidR="00B41C70" w:rsidRPr="00785C02">
          <w:rPr>
            <w:rStyle w:val="Lienhypertexte"/>
            <w:rFonts w:hint="eastAsia"/>
            <w:noProof/>
          </w:rPr>
          <w:t>é</w:t>
        </w:r>
        <w:r w:rsidR="00B41C70">
          <w:rPr>
            <w:noProof/>
            <w:webHidden/>
          </w:rPr>
          <w:tab/>
        </w:r>
        <w:r w:rsidR="00B41C70">
          <w:rPr>
            <w:noProof/>
            <w:webHidden/>
          </w:rPr>
          <w:fldChar w:fldCharType="begin"/>
        </w:r>
        <w:r w:rsidR="00B41C70">
          <w:rPr>
            <w:noProof/>
            <w:webHidden/>
          </w:rPr>
          <w:instrText xml:space="preserve"> PAGEREF _Toc204263908 \h </w:instrText>
        </w:r>
        <w:r w:rsidR="00B41C70">
          <w:rPr>
            <w:noProof/>
            <w:webHidden/>
          </w:rPr>
        </w:r>
        <w:r w:rsidR="00B41C70">
          <w:rPr>
            <w:noProof/>
            <w:webHidden/>
          </w:rPr>
          <w:fldChar w:fldCharType="separate"/>
        </w:r>
        <w:r w:rsidR="00B41C70">
          <w:rPr>
            <w:noProof/>
            <w:webHidden/>
          </w:rPr>
          <w:t>61</w:t>
        </w:r>
        <w:r w:rsidR="00B41C70">
          <w:rPr>
            <w:noProof/>
            <w:webHidden/>
          </w:rPr>
          <w:fldChar w:fldCharType="end"/>
        </w:r>
      </w:hyperlink>
    </w:p>
    <w:p w14:paraId="32790C5C" w14:textId="5417EAF7" w:rsidR="00B41C70" w:rsidRDefault="001F5855">
      <w:pPr>
        <w:pStyle w:val="TM4"/>
        <w:rPr>
          <w:rFonts w:asciiTheme="minorHAnsi" w:eastAsiaTheme="minorEastAsia" w:hAnsiTheme="minorHAnsi" w:cstheme="minorBidi"/>
          <w:kern w:val="2"/>
          <w:sz w:val="24"/>
          <w:szCs w:val="24"/>
          <w14:ligatures w14:val="standardContextual"/>
        </w:rPr>
      </w:pPr>
      <w:hyperlink w:anchor="_Toc204263909" w:history="1">
        <w:r w:rsidR="00B41C70" w:rsidRPr="00785C02">
          <w:rPr>
            <w:rStyle w:val="Lienhypertexte"/>
          </w:rPr>
          <w:t>8.1.1. Respect des r</w:t>
        </w:r>
        <w:r w:rsidR="00B41C70" w:rsidRPr="00785C02">
          <w:rPr>
            <w:rStyle w:val="Lienhypertexte"/>
            <w:rFonts w:hint="eastAsia"/>
          </w:rPr>
          <w:t>è</w:t>
        </w:r>
        <w:r w:rsidR="00B41C70" w:rsidRPr="00785C02">
          <w:rPr>
            <w:rStyle w:val="Lienhypertexte"/>
          </w:rPr>
          <w:t>gles d</w:t>
        </w:r>
        <w:r w:rsidR="00B41C70" w:rsidRPr="00785C02">
          <w:rPr>
            <w:rStyle w:val="Lienhypertexte"/>
            <w:rFonts w:hint="eastAsia"/>
          </w:rPr>
          <w:t>’</w:t>
        </w:r>
        <w:r w:rsidR="00B41C70" w:rsidRPr="00785C02">
          <w:rPr>
            <w:rStyle w:val="Lienhypertexte"/>
          </w:rPr>
          <w:t>hygi</w:t>
        </w:r>
        <w:r w:rsidR="00B41C70" w:rsidRPr="00785C02">
          <w:rPr>
            <w:rStyle w:val="Lienhypertexte"/>
            <w:rFonts w:hint="eastAsia"/>
          </w:rPr>
          <w:t>è</w:t>
        </w:r>
        <w:r w:rsidR="00B41C70" w:rsidRPr="00785C02">
          <w:rPr>
            <w:rStyle w:val="Lienhypertexte"/>
          </w:rPr>
          <w:t>ne et de s</w:t>
        </w:r>
        <w:r w:rsidR="00B41C70" w:rsidRPr="00785C02">
          <w:rPr>
            <w:rStyle w:val="Lienhypertexte"/>
            <w:rFonts w:hint="eastAsia"/>
          </w:rPr>
          <w:t>é</w:t>
        </w:r>
        <w:r w:rsidR="00B41C70" w:rsidRPr="00785C02">
          <w:rPr>
            <w:rStyle w:val="Lienhypertexte"/>
          </w:rPr>
          <w:t>curit</w:t>
        </w:r>
        <w:r w:rsidR="00B41C70" w:rsidRPr="00785C02">
          <w:rPr>
            <w:rStyle w:val="Lienhypertexte"/>
            <w:rFonts w:hint="eastAsia"/>
          </w:rPr>
          <w:t>é</w:t>
        </w:r>
        <w:r w:rsidR="00B41C70">
          <w:rPr>
            <w:webHidden/>
          </w:rPr>
          <w:tab/>
        </w:r>
        <w:r w:rsidR="00B41C70">
          <w:rPr>
            <w:webHidden/>
          </w:rPr>
          <w:fldChar w:fldCharType="begin"/>
        </w:r>
        <w:r w:rsidR="00B41C70">
          <w:rPr>
            <w:webHidden/>
          </w:rPr>
          <w:instrText xml:space="preserve"> PAGEREF _Toc204263909 \h </w:instrText>
        </w:r>
        <w:r w:rsidR="00B41C70">
          <w:rPr>
            <w:webHidden/>
          </w:rPr>
        </w:r>
        <w:r w:rsidR="00B41C70">
          <w:rPr>
            <w:webHidden/>
          </w:rPr>
          <w:fldChar w:fldCharType="separate"/>
        </w:r>
        <w:r w:rsidR="00B41C70">
          <w:rPr>
            <w:webHidden/>
          </w:rPr>
          <w:t>62</w:t>
        </w:r>
        <w:r w:rsidR="00B41C70">
          <w:rPr>
            <w:webHidden/>
          </w:rPr>
          <w:fldChar w:fldCharType="end"/>
        </w:r>
      </w:hyperlink>
    </w:p>
    <w:p w14:paraId="68DBEF26" w14:textId="35B12195" w:rsidR="00B41C70" w:rsidRDefault="001F5855">
      <w:pPr>
        <w:pStyle w:val="TM4"/>
        <w:rPr>
          <w:rFonts w:asciiTheme="minorHAnsi" w:eastAsiaTheme="minorEastAsia" w:hAnsiTheme="minorHAnsi" w:cstheme="minorBidi"/>
          <w:kern w:val="2"/>
          <w:sz w:val="24"/>
          <w:szCs w:val="24"/>
          <w14:ligatures w14:val="standardContextual"/>
        </w:rPr>
      </w:pPr>
      <w:hyperlink w:anchor="_Toc204263910" w:history="1">
        <w:r w:rsidR="00B41C70" w:rsidRPr="00785C02">
          <w:rPr>
            <w:rStyle w:val="Lienhypertexte"/>
          </w:rPr>
          <w:t>8.1.2. V</w:t>
        </w:r>
        <w:r w:rsidR="00B41C70" w:rsidRPr="00785C02">
          <w:rPr>
            <w:rStyle w:val="Lienhypertexte"/>
            <w:rFonts w:hint="eastAsia"/>
          </w:rPr>
          <w:t>é</w:t>
        </w:r>
        <w:r w:rsidR="00B41C70" w:rsidRPr="00785C02">
          <w:rPr>
            <w:rStyle w:val="Lienhypertexte"/>
          </w:rPr>
          <w:t>rification de la conformit</w:t>
        </w:r>
        <w:r w:rsidR="00B41C70" w:rsidRPr="00785C02">
          <w:rPr>
            <w:rStyle w:val="Lienhypertexte"/>
            <w:rFonts w:hint="eastAsia"/>
          </w:rPr>
          <w:t>é</w:t>
        </w:r>
        <w:r w:rsidR="00B41C70" w:rsidRPr="00785C02">
          <w:rPr>
            <w:rStyle w:val="Lienhypertexte"/>
          </w:rPr>
          <w:t xml:space="preserve"> des prestations au cahier des charges et aux engagements contractuels du titulaire</w:t>
        </w:r>
        <w:r w:rsidR="00B41C70">
          <w:rPr>
            <w:webHidden/>
          </w:rPr>
          <w:tab/>
        </w:r>
        <w:r w:rsidR="00B41C70">
          <w:rPr>
            <w:webHidden/>
          </w:rPr>
          <w:fldChar w:fldCharType="begin"/>
        </w:r>
        <w:r w:rsidR="00B41C70">
          <w:rPr>
            <w:webHidden/>
          </w:rPr>
          <w:instrText xml:space="preserve"> PAGEREF _Toc204263910 \h </w:instrText>
        </w:r>
        <w:r w:rsidR="00B41C70">
          <w:rPr>
            <w:webHidden/>
          </w:rPr>
        </w:r>
        <w:r w:rsidR="00B41C70">
          <w:rPr>
            <w:webHidden/>
          </w:rPr>
          <w:fldChar w:fldCharType="separate"/>
        </w:r>
        <w:r w:rsidR="00B41C70">
          <w:rPr>
            <w:webHidden/>
          </w:rPr>
          <w:t>62</w:t>
        </w:r>
        <w:r w:rsidR="00B41C70">
          <w:rPr>
            <w:webHidden/>
          </w:rPr>
          <w:fldChar w:fldCharType="end"/>
        </w:r>
      </w:hyperlink>
    </w:p>
    <w:p w14:paraId="58727AD1" w14:textId="392431DD" w:rsidR="00B41C70" w:rsidRDefault="001F5855">
      <w:pPr>
        <w:pStyle w:val="TM4"/>
        <w:rPr>
          <w:rFonts w:asciiTheme="minorHAnsi" w:eastAsiaTheme="minorEastAsia" w:hAnsiTheme="minorHAnsi" w:cstheme="minorBidi"/>
          <w:kern w:val="2"/>
          <w:sz w:val="24"/>
          <w:szCs w:val="24"/>
          <w14:ligatures w14:val="standardContextual"/>
        </w:rPr>
      </w:pPr>
      <w:hyperlink w:anchor="_Toc204263911" w:history="1">
        <w:r w:rsidR="00B41C70" w:rsidRPr="00785C02">
          <w:rPr>
            <w:rStyle w:val="Lienhypertexte"/>
          </w:rPr>
          <w:t>8.1.3. V</w:t>
        </w:r>
        <w:r w:rsidR="00B41C70" w:rsidRPr="00785C02">
          <w:rPr>
            <w:rStyle w:val="Lienhypertexte"/>
            <w:rFonts w:hint="eastAsia"/>
          </w:rPr>
          <w:t>é</w:t>
        </w:r>
        <w:r w:rsidR="00B41C70" w:rsidRPr="00785C02">
          <w:rPr>
            <w:rStyle w:val="Lienhypertexte"/>
          </w:rPr>
          <w:t>rification du respect des bonnes pratiques d</w:t>
        </w:r>
        <w:r w:rsidR="00B41C70" w:rsidRPr="00785C02">
          <w:rPr>
            <w:rStyle w:val="Lienhypertexte"/>
            <w:rFonts w:hint="eastAsia"/>
          </w:rPr>
          <w:t>’</w:t>
        </w:r>
        <w:r w:rsidR="00B41C70" w:rsidRPr="00785C02">
          <w:rPr>
            <w:rStyle w:val="Lienhypertexte"/>
          </w:rPr>
          <w:t>utilisation des mat</w:t>
        </w:r>
        <w:r w:rsidR="00B41C70" w:rsidRPr="00785C02">
          <w:rPr>
            <w:rStyle w:val="Lienhypertexte"/>
            <w:rFonts w:hint="eastAsia"/>
          </w:rPr>
          <w:t>é</w:t>
        </w:r>
        <w:r w:rsidR="00B41C70" w:rsidRPr="00785C02">
          <w:rPr>
            <w:rStyle w:val="Lienhypertexte"/>
          </w:rPr>
          <w:t>riels et des locaux</w:t>
        </w:r>
        <w:r w:rsidR="00B41C70">
          <w:rPr>
            <w:webHidden/>
          </w:rPr>
          <w:tab/>
        </w:r>
        <w:r w:rsidR="00B41C70">
          <w:rPr>
            <w:webHidden/>
          </w:rPr>
          <w:fldChar w:fldCharType="begin"/>
        </w:r>
        <w:r w:rsidR="00B41C70">
          <w:rPr>
            <w:webHidden/>
          </w:rPr>
          <w:instrText xml:space="preserve"> PAGEREF _Toc204263911 \h </w:instrText>
        </w:r>
        <w:r w:rsidR="00B41C70">
          <w:rPr>
            <w:webHidden/>
          </w:rPr>
        </w:r>
        <w:r w:rsidR="00B41C70">
          <w:rPr>
            <w:webHidden/>
          </w:rPr>
          <w:fldChar w:fldCharType="separate"/>
        </w:r>
        <w:r w:rsidR="00B41C70">
          <w:rPr>
            <w:webHidden/>
          </w:rPr>
          <w:t>63</w:t>
        </w:r>
        <w:r w:rsidR="00B41C70">
          <w:rPr>
            <w:webHidden/>
          </w:rPr>
          <w:fldChar w:fldCharType="end"/>
        </w:r>
      </w:hyperlink>
    </w:p>
    <w:p w14:paraId="3ADE80FD" w14:textId="02E91F47" w:rsidR="00B41C70" w:rsidRDefault="001F5855">
      <w:pPr>
        <w:pStyle w:val="TM2"/>
        <w:rPr>
          <w:rFonts w:eastAsiaTheme="minorEastAsia" w:cstheme="minorBidi"/>
          <w:noProof/>
          <w:kern w:val="2"/>
          <w:sz w:val="24"/>
          <w:lang w:eastAsia="fr-FR"/>
          <w14:ligatures w14:val="standardContextual"/>
        </w:rPr>
      </w:pPr>
      <w:hyperlink w:anchor="_Toc204263912" w:history="1">
        <w:r w:rsidR="00B41C70" w:rsidRPr="00785C02">
          <w:rPr>
            <w:rStyle w:val="Lienhypertexte"/>
            <w:noProof/>
          </w:rPr>
          <w:t>8.2. Enqu</w:t>
        </w:r>
        <w:r w:rsidR="00B41C70" w:rsidRPr="00785C02">
          <w:rPr>
            <w:rStyle w:val="Lienhypertexte"/>
            <w:rFonts w:hint="eastAsia"/>
            <w:noProof/>
          </w:rPr>
          <w:t>ê</w:t>
        </w:r>
        <w:r w:rsidR="00B41C70" w:rsidRPr="00785C02">
          <w:rPr>
            <w:rStyle w:val="Lienhypertexte"/>
            <w:noProof/>
          </w:rPr>
          <w:t>tes</w:t>
        </w:r>
        <w:r w:rsidR="00B41C70">
          <w:rPr>
            <w:noProof/>
            <w:webHidden/>
          </w:rPr>
          <w:tab/>
        </w:r>
        <w:r w:rsidR="00B41C70">
          <w:rPr>
            <w:noProof/>
            <w:webHidden/>
          </w:rPr>
          <w:fldChar w:fldCharType="begin"/>
        </w:r>
        <w:r w:rsidR="00B41C70">
          <w:rPr>
            <w:noProof/>
            <w:webHidden/>
          </w:rPr>
          <w:instrText xml:space="preserve"> PAGEREF _Toc204263912 \h </w:instrText>
        </w:r>
        <w:r w:rsidR="00B41C70">
          <w:rPr>
            <w:noProof/>
            <w:webHidden/>
          </w:rPr>
        </w:r>
        <w:r w:rsidR="00B41C70">
          <w:rPr>
            <w:noProof/>
            <w:webHidden/>
          </w:rPr>
          <w:fldChar w:fldCharType="separate"/>
        </w:r>
        <w:r w:rsidR="00B41C70">
          <w:rPr>
            <w:noProof/>
            <w:webHidden/>
          </w:rPr>
          <w:t>63</w:t>
        </w:r>
        <w:r w:rsidR="00B41C70">
          <w:rPr>
            <w:noProof/>
            <w:webHidden/>
          </w:rPr>
          <w:fldChar w:fldCharType="end"/>
        </w:r>
      </w:hyperlink>
    </w:p>
    <w:p w14:paraId="05073451" w14:textId="25D36F4C" w:rsidR="00B41C70" w:rsidRDefault="001F5855">
      <w:pPr>
        <w:pStyle w:val="TM2"/>
        <w:rPr>
          <w:rFonts w:eastAsiaTheme="minorEastAsia" w:cstheme="minorBidi"/>
          <w:noProof/>
          <w:kern w:val="2"/>
          <w:sz w:val="24"/>
          <w:lang w:eastAsia="fr-FR"/>
          <w14:ligatures w14:val="standardContextual"/>
        </w:rPr>
      </w:pPr>
      <w:hyperlink w:anchor="_Toc204263913" w:history="1">
        <w:r w:rsidR="00B41C70" w:rsidRPr="00785C02">
          <w:rPr>
            <w:rStyle w:val="Lienhypertexte"/>
            <w:noProof/>
          </w:rPr>
          <w:t>8.3 Visites du Comit</w:t>
        </w:r>
        <w:r w:rsidR="00B41C70" w:rsidRPr="00785C02">
          <w:rPr>
            <w:rStyle w:val="Lienhypertexte"/>
            <w:rFonts w:hint="eastAsia"/>
            <w:noProof/>
          </w:rPr>
          <w:t>é</w:t>
        </w:r>
        <w:r w:rsidR="00B41C70" w:rsidRPr="00785C02">
          <w:rPr>
            <w:rStyle w:val="Lienhypertexte"/>
            <w:noProof/>
          </w:rPr>
          <w:t xml:space="preserve"> Social Economique</w:t>
        </w:r>
        <w:r w:rsidR="00B41C70">
          <w:rPr>
            <w:noProof/>
            <w:webHidden/>
          </w:rPr>
          <w:tab/>
        </w:r>
        <w:r w:rsidR="00B41C70">
          <w:rPr>
            <w:noProof/>
            <w:webHidden/>
          </w:rPr>
          <w:fldChar w:fldCharType="begin"/>
        </w:r>
        <w:r w:rsidR="00B41C70">
          <w:rPr>
            <w:noProof/>
            <w:webHidden/>
          </w:rPr>
          <w:instrText xml:space="preserve"> PAGEREF _Toc204263913 \h </w:instrText>
        </w:r>
        <w:r w:rsidR="00B41C70">
          <w:rPr>
            <w:noProof/>
            <w:webHidden/>
          </w:rPr>
        </w:r>
        <w:r w:rsidR="00B41C70">
          <w:rPr>
            <w:noProof/>
            <w:webHidden/>
          </w:rPr>
          <w:fldChar w:fldCharType="separate"/>
        </w:r>
        <w:r w:rsidR="00B41C70">
          <w:rPr>
            <w:noProof/>
            <w:webHidden/>
          </w:rPr>
          <w:t>64</w:t>
        </w:r>
        <w:r w:rsidR="00B41C70">
          <w:rPr>
            <w:noProof/>
            <w:webHidden/>
          </w:rPr>
          <w:fldChar w:fldCharType="end"/>
        </w:r>
      </w:hyperlink>
    </w:p>
    <w:p w14:paraId="006EC911" w14:textId="4D8DE796" w:rsidR="00B41C70" w:rsidRDefault="001F5855">
      <w:pPr>
        <w:pStyle w:val="TM2"/>
        <w:rPr>
          <w:rFonts w:eastAsiaTheme="minorEastAsia" w:cstheme="minorBidi"/>
          <w:noProof/>
          <w:kern w:val="2"/>
          <w:sz w:val="24"/>
          <w:lang w:eastAsia="fr-FR"/>
          <w14:ligatures w14:val="standardContextual"/>
        </w:rPr>
      </w:pPr>
      <w:hyperlink w:anchor="_Toc204263914" w:history="1">
        <w:r w:rsidR="00B41C70" w:rsidRPr="00785C02">
          <w:rPr>
            <w:rStyle w:val="Lienhypertexte"/>
            <w:noProof/>
          </w:rPr>
          <w:t>8.4 Continuit</w:t>
        </w:r>
        <w:r w:rsidR="00B41C70" w:rsidRPr="00785C02">
          <w:rPr>
            <w:rStyle w:val="Lienhypertexte"/>
            <w:rFonts w:hint="eastAsia"/>
            <w:noProof/>
          </w:rPr>
          <w:t>é</w:t>
        </w:r>
        <w:r w:rsidR="00B41C70" w:rsidRPr="00785C02">
          <w:rPr>
            <w:rStyle w:val="Lienhypertexte"/>
            <w:noProof/>
          </w:rPr>
          <w:t xml:space="preserve"> d</w:t>
        </w:r>
        <w:r w:rsidR="00B41C70" w:rsidRPr="00785C02">
          <w:rPr>
            <w:rStyle w:val="Lienhypertexte"/>
            <w:rFonts w:hint="eastAsia"/>
            <w:noProof/>
          </w:rPr>
          <w:t>’</w:t>
        </w:r>
        <w:r w:rsidR="00B41C70" w:rsidRPr="00785C02">
          <w:rPr>
            <w:rStyle w:val="Lienhypertexte"/>
            <w:noProof/>
          </w:rPr>
          <w:t>activit</w:t>
        </w:r>
        <w:r w:rsidR="00B41C70" w:rsidRPr="00785C02">
          <w:rPr>
            <w:rStyle w:val="Lienhypertexte"/>
            <w:rFonts w:hint="eastAsia"/>
            <w:noProof/>
          </w:rPr>
          <w:t>é</w:t>
        </w:r>
        <w:r w:rsidR="00B41C70">
          <w:rPr>
            <w:noProof/>
            <w:webHidden/>
          </w:rPr>
          <w:tab/>
        </w:r>
        <w:r w:rsidR="00B41C70">
          <w:rPr>
            <w:noProof/>
            <w:webHidden/>
          </w:rPr>
          <w:fldChar w:fldCharType="begin"/>
        </w:r>
        <w:r w:rsidR="00B41C70">
          <w:rPr>
            <w:noProof/>
            <w:webHidden/>
          </w:rPr>
          <w:instrText xml:space="preserve"> PAGEREF _Toc204263914 \h </w:instrText>
        </w:r>
        <w:r w:rsidR="00B41C70">
          <w:rPr>
            <w:noProof/>
            <w:webHidden/>
          </w:rPr>
        </w:r>
        <w:r w:rsidR="00B41C70">
          <w:rPr>
            <w:noProof/>
            <w:webHidden/>
          </w:rPr>
          <w:fldChar w:fldCharType="separate"/>
        </w:r>
        <w:r w:rsidR="00B41C70">
          <w:rPr>
            <w:noProof/>
            <w:webHidden/>
          </w:rPr>
          <w:t>64</w:t>
        </w:r>
        <w:r w:rsidR="00B41C70">
          <w:rPr>
            <w:noProof/>
            <w:webHidden/>
          </w:rPr>
          <w:fldChar w:fldCharType="end"/>
        </w:r>
      </w:hyperlink>
    </w:p>
    <w:p w14:paraId="35244926" w14:textId="095F01C3" w:rsidR="00B41C70" w:rsidRDefault="001F5855">
      <w:pPr>
        <w:pStyle w:val="TM2"/>
        <w:rPr>
          <w:rFonts w:eastAsiaTheme="minorEastAsia" w:cstheme="minorBidi"/>
          <w:noProof/>
          <w:kern w:val="2"/>
          <w:sz w:val="24"/>
          <w:lang w:eastAsia="fr-FR"/>
          <w14:ligatures w14:val="standardContextual"/>
        </w:rPr>
      </w:pPr>
      <w:hyperlink w:anchor="_Toc204263915" w:history="1">
        <w:r w:rsidR="00B41C70" w:rsidRPr="00785C02">
          <w:rPr>
            <w:rStyle w:val="Lienhypertexte"/>
            <w:noProof/>
          </w:rPr>
          <w:t>8.5 Points de rencontres et d</w:t>
        </w:r>
        <w:r w:rsidR="00B41C70" w:rsidRPr="00785C02">
          <w:rPr>
            <w:rStyle w:val="Lienhypertexte"/>
            <w:rFonts w:hint="eastAsia"/>
            <w:noProof/>
          </w:rPr>
          <w:t>’é</w:t>
        </w:r>
        <w:r w:rsidR="00B41C70" w:rsidRPr="00785C02">
          <w:rPr>
            <w:rStyle w:val="Lienhypertexte"/>
            <w:noProof/>
          </w:rPr>
          <w:t>changes avec le Pouvoir adjudicateur</w:t>
        </w:r>
        <w:r w:rsidR="00B41C70">
          <w:rPr>
            <w:noProof/>
            <w:webHidden/>
          </w:rPr>
          <w:tab/>
        </w:r>
        <w:r w:rsidR="00B41C70">
          <w:rPr>
            <w:noProof/>
            <w:webHidden/>
          </w:rPr>
          <w:fldChar w:fldCharType="begin"/>
        </w:r>
        <w:r w:rsidR="00B41C70">
          <w:rPr>
            <w:noProof/>
            <w:webHidden/>
          </w:rPr>
          <w:instrText xml:space="preserve"> PAGEREF _Toc204263915 \h </w:instrText>
        </w:r>
        <w:r w:rsidR="00B41C70">
          <w:rPr>
            <w:noProof/>
            <w:webHidden/>
          </w:rPr>
        </w:r>
        <w:r w:rsidR="00B41C70">
          <w:rPr>
            <w:noProof/>
            <w:webHidden/>
          </w:rPr>
          <w:fldChar w:fldCharType="separate"/>
        </w:r>
        <w:r w:rsidR="00B41C70">
          <w:rPr>
            <w:noProof/>
            <w:webHidden/>
          </w:rPr>
          <w:t>64</w:t>
        </w:r>
        <w:r w:rsidR="00B41C70">
          <w:rPr>
            <w:noProof/>
            <w:webHidden/>
          </w:rPr>
          <w:fldChar w:fldCharType="end"/>
        </w:r>
      </w:hyperlink>
    </w:p>
    <w:p w14:paraId="4C170495" w14:textId="393CE821" w:rsidR="00B41C70" w:rsidRDefault="001F5855">
      <w:pPr>
        <w:pStyle w:val="TM2"/>
        <w:rPr>
          <w:rFonts w:eastAsiaTheme="minorEastAsia" w:cstheme="minorBidi"/>
          <w:noProof/>
          <w:kern w:val="2"/>
          <w:sz w:val="24"/>
          <w:lang w:eastAsia="fr-FR"/>
          <w14:ligatures w14:val="standardContextual"/>
        </w:rPr>
      </w:pPr>
      <w:hyperlink w:anchor="_Toc204263916" w:history="1">
        <w:r w:rsidR="00B41C70" w:rsidRPr="00785C02">
          <w:rPr>
            <w:rStyle w:val="Lienhypertexte"/>
            <w:noProof/>
          </w:rPr>
          <w:t>8.6 Plan de Progr</w:t>
        </w:r>
        <w:r w:rsidR="00B41C70" w:rsidRPr="00785C02">
          <w:rPr>
            <w:rStyle w:val="Lienhypertexte"/>
            <w:rFonts w:hint="eastAsia"/>
            <w:noProof/>
          </w:rPr>
          <w:t>è</w:t>
        </w:r>
        <w:r w:rsidR="00B41C70" w:rsidRPr="00785C02">
          <w:rPr>
            <w:rStyle w:val="Lienhypertexte"/>
            <w:noProof/>
          </w:rPr>
          <w:t>s</w:t>
        </w:r>
        <w:r w:rsidR="00B41C70">
          <w:rPr>
            <w:noProof/>
            <w:webHidden/>
          </w:rPr>
          <w:tab/>
        </w:r>
        <w:r w:rsidR="00B41C70">
          <w:rPr>
            <w:noProof/>
            <w:webHidden/>
          </w:rPr>
          <w:fldChar w:fldCharType="begin"/>
        </w:r>
        <w:r w:rsidR="00B41C70">
          <w:rPr>
            <w:noProof/>
            <w:webHidden/>
          </w:rPr>
          <w:instrText xml:space="preserve"> PAGEREF _Toc204263916 \h </w:instrText>
        </w:r>
        <w:r w:rsidR="00B41C70">
          <w:rPr>
            <w:noProof/>
            <w:webHidden/>
          </w:rPr>
        </w:r>
        <w:r w:rsidR="00B41C70">
          <w:rPr>
            <w:noProof/>
            <w:webHidden/>
          </w:rPr>
          <w:fldChar w:fldCharType="separate"/>
        </w:r>
        <w:r w:rsidR="00B41C70">
          <w:rPr>
            <w:noProof/>
            <w:webHidden/>
          </w:rPr>
          <w:t>65</w:t>
        </w:r>
        <w:r w:rsidR="00B41C70">
          <w:rPr>
            <w:noProof/>
            <w:webHidden/>
          </w:rPr>
          <w:fldChar w:fldCharType="end"/>
        </w:r>
      </w:hyperlink>
    </w:p>
    <w:p w14:paraId="2A179BF0" w14:textId="724DE39B" w:rsidR="00B41C70" w:rsidRDefault="001F5855">
      <w:pPr>
        <w:pStyle w:val="TM2"/>
        <w:rPr>
          <w:rFonts w:eastAsiaTheme="minorEastAsia" w:cstheme="minorBidi"/>
          <w:noProof/>
          <w:kern w:val="2"/>
          <w:sz w:val="24"/>
          <w:lang w:eastAsia="fr-FR"/>
          <w14:ligatures w14:val="standardContextual"/>
        </w:rPr>
      </w:pPr>
      <w:hyperlink w:anchor="_Toc204263917" w:history="1">
        <w:r w:rsidR="00B41C70" w:rsidRPr="00785C02">
          <w:rPr>
            <w:rStyle w:val="Lienhypertexte"/>
            <w:noProof/>
          </w:rPr>
          <w:t>ANNEXES</w:t>
        </w:r>
        <w:r w:rsidR="00B41C70">
          <w:rPr>
            <w:noProof/>
            <w:webHidden/>
          </w:rPr>
          <w:tab/>
        </w:r>
        <w:r w:rsidR="00B41C70">
          <w:rPr>
            <w:noProof/>
            <w:webHidden/>
          </w:rPr>
          <w:fldChar w:fldCharType="begin"/>
        </w:r>
        <w:r w:rsidR="00B41C70">
          <w:rPr>
            <w:noProof/>
            <w:webHidden/>
          </w:rPr>
          <w:instrText xml:space="preserve"> PAGEREF _Toc204263917 \h </w:instrText>
        </w:r>
        <w:r w:rsidR="00B41C70">
          <w:rPr>
            <w:noProof/>
            <w:webHidden/>
          </w:rPr>
        </w:r>
        <w:r w:rsidR="00B41C70">
          <w:rPr>
            <w:noProof/>
            <w:webHidden/>
          </w:rPr>
          <w:fldChar w:fldCharType="separate"/>
        </w:r>
        <w:r w:rsidR="00B41C70">
          <w:rPr>
            <w:noProof/>
            <w:webHidden/>
          </w:rPr>
          <w:t>67</w:t>
        </w:r>
        <w:r w:rsidR="00B41C70">
          <w:rPr>
            <w:noProof/>
            <w:webHidden/>
          </w:rPr>
          <w:fldChar w:fldCharType="end"/>
        </w:r>
      </w:hyperlink>
    </w:p>
    <w:p w14:paraId="454DB5BA" w14:textId="66C61336" w:rsidR="00D43EDB" w:rsidRPr="00A475D1" w:rsidRDefault="00D43EDB" w:rsidP="00D43EDB">
      <w:pPr>
        <w:rPr>
          <w:rFonts w:cs="Arial"/>
          <w:sz w:val="20"/>
          <w:szCs w:val="20"/>
        </w:rPr>
      </w:pPr>
      <w:r w:rsidRPr="00A475D1">
        <w:rPr>
          <w:rFonts w:cs="Arial"/>
          <w:sz w:val="20"/>
          <w:szCs w:val="20"/>
        </w:rPr>
        <w:fldChar w:fldCharType="end"/>
      </w:r>
    </w:p>
    <w:p w14:paraId="51418666" w14:textId="77777777" w:rsidR="00D43EDB" w:rsidRPr="000144DB" w:rsidRDefault="00D43EDB" w:rsidP="00D43EDB">
      <w:pPr>
        <w:rPr>
          <w:rFonts w:cs="Arial"/>
          <w:sz w:val="20"/>
          <w:szCs w:val="20"/>
        </w:rPr>
      </w:pPr>
    </w:p>
    <w:p w14:paraId="46F65CD2" w14:textId="3C05EF06" w:rsidR="00D43EDB" w:rsidRPr="000144DB" w:rsidRDefault="00D43EDB" w:rsidP="000144DB">
      <w:pPr>
        <w:pStyle w:val="Titre1"/>
      </w:pPr>
      <w:r w:rsidRPr="000144DB">
        <w:br w:type="page"/>
      </w:r>
      <w:bookmarkStart w:id="0" w:name="_Toc204263817"/>
      <w:r w:rsidR="001810E3">
        <w:lastRenderedPageBreak/>
        <w:t xml:space="preserve">1. </w:t>
      </w:r>
      <w:r w:rsidRPr="000144DB">
        <w:t>PR</w:t>
      </w:r>
      <w:r w:rsidR="003A256E" w:rsidRPr="000144DB">
        <w:t>ÉSENTATION GÉNÉRALE</w:t>
      </w:r>
      <w:bookmarkEnd w:id="0"/>
    </w:p>
    <w:p w14:paraId="7453C817" w14:textId="77777777" w:rsidR="00D43EDB" w:rsidRPr="000144DB" w:rsidRDefault="00D43EDB" w:rsidP="000144DB">
      <w:pPr>
        <w:pStyle w:val="Titre2"/>
      </w:pPr>
      <w:bookmarkStart w:id="1" w:name="_Toc204263818"/>
      <w:r w:rsidRPr="000144DB">
        <w:t>1.1. Contexte</w:t>
      </w:r>
      <w:bookmarkEnd w:id="1"/>
    </w:p>
    <w:p w14:paraId="4D301876" w14:textId="77777777" w:rsidR="00D43EDB" w:rsidRPr="000144DB" w:rsidRDefault="00D43EDB" w:rsidP="00D43EDB">
      <w:pPr>
        <w:rPr>
          <w:rFonts w:cs="Arial"/>
          <w:sz w:val="20"/>
          <w:szCs w:val="20"/>
        </w:rPr>
      </w:pPr>
      <w:r w:rsidRPr="000144DB">
        <w:rPr>
          <w:rFonts w:cs="Arial"/>
          <w:sz w:val="20"/>
          <w:szCs w:val="20"/>
        </w:rPr>
        <w:t xml:space="preserve">La plupart des services du Premier ministre ont été regroupés dans un même ensemble immobilier à Paris constitué par les bâtiments des </w:t>
      </w:r>
      <w:r w:rsidR="00CC4CCF" w:rsidRPr="000144DB">
        <w:rPr>
          <w:rFonts w:cs="Arial"/>
          <w:sz w:val="20"/>
          <w:szCs w:val="20"/>
        </w:rPr>
        <w:t xml:space="preserve">20, avenue de Ségur et 3, </w:t>
      </w:r>
      <w:r w:rsidRPr="000144DB">
        <w:rPr>
          <w:rFonts w:cs="Arial"/>
          <w:sz w:val="20"/>
          <w:szCs w:val="20"/>
        </w:rPr>
        <w:t>place de Fontenoy. Plusieurs autorités administratives indépendantes, budgétairement rattachées au Premier ministre, sont également hébergées sur ce site ainsi que des cabinets ministériels.</w:t>
      </w:r>
    </w:p>
    <w:p w14:paraId="49273551" w14:textId="77777777" w:rsidR="00D43EDB" w:rsidRPr="000144DB" w:rsidRDefault="00D43EDB" w:rsidP="00D43EDB">
      <w:pPr>
        <w:rPr>
          <w:rFonts w:cs="Arial"/>
          <w:sz w:val="20"/>
          <w:szCs w:val="20"/>
        </w:rPr>
      </w:pPr>
      <w:r w:rsidRPr="000144DB">
        <w:rPr>
          <w:rFonts w:cs="Arial"/>
          <w:sz w:val="20"/>
          <w:szCs w:val="20"/>
        </w:rPr>
        <w:t>Cette opération majeure a permis de réduire le nombre d’implantations où étaient précédemment installées ces différentes entités, tout en offrant un cadre de travail fonctionnel, moderne, conforme aux prescriptions en matière d’occupation des surfaces de bureaux, et mis aux normes les plus récentes en matière de qualité environnementale, d’accessibilité, d’hygiène et de sécurité.</w:t>
      </w:r>
    </w:p>
    <w:p w14:paraId="00354516" w14:textId="77777777" w:rsidR="00D43EDB" w:rsidRPr="000144DB" w:rsidRDefault="00D43EDB" w:rsidP="00D43EDB">
      <w:pPr>
        <w:rPr>
          <w:rFonts w:cs="Arial"/>
          <w:sz w:val="20"/>
          <w:szCs w:val="20"/>
        </w:rPr>
      </w:pPr>
      <w:r w:rsidRPr="000144DB">
        <w:rPr>
          <w:rFonts w:cs="Arial"/>
          <w:sz w:val="20"/>
          <w:szCs w:val="20"/>
        </w:rPr>
        <w:t>Ce regroupement, intervenu en 2016-2017, s’est également traduit, pour les résidents du site, par l’accès à différents services et prestations sur place : restauration (self, cafétéria et autres prestations), crèche, salle de sport, centre de documentation, etc.</w:t>
      </w:r>
    </w:p>
    <w:p w14:paraId="16A81C9C" w14:textId="7F8B37D7" w:rsidR="00D43EDB" w:rsidRPr="000144DB" w:rsidRDefault="00D43EDB" w:rsidP="00D43EDB">
      <w:pPr>
        <w:rPr>
          <w:rFonts w:cs="Arial"/>
          <w:sz w:val="20"/>
          <w:szCs w:val="20"/>
        </w:rPr>
      </w:pPr>
      <w:r w:rsidRPr="000144DB">
        <w:rPr>
          <w:rFonts w:cs="Arial"/>
          <w:sz w:val="20"/>
          <w:szCs w:val="20"/>
        </w:rPr>
        <w:t>Le site comprend actuellement 2 </w:t>
      </w:r>
      <w:r w:rsidR="00B36E6A">
        <w:rPr>
          <w:rFonts w:cs="Arial"/>
          <w:sz w:val="20"/>
          <w:szCs w:val="20"/>
        </w:rPr>
        <w:t>400</w:t>
      </w:r>
      <w:r w:rsidR="00B36E6A" w:rsidRPr="000144DB">
        <w:rPr>
          <w:rFonts w:cs="Arial"/>
          <w:sz w:val="20"/>
          <w:szCs w:val="20"/>
        </w:rPr>
        <w:t xml:space="preserve"> </w:t>
      </w:r>
      <w:r w:rsidRPr="000144DB">
        <w:rPr>
          <w:rFonts w:cs="Arial"/>
          <w:sz w:val="20"/>
          <w:szCs w:val="20"/>
        </w:rPr>
        <w:t>postes de travail, pour une surface utile brute de 4</w:t>
      </w:r>
      <w:r w:rsidR="00A475D1">
        <w:rPr>
          <w:rFonts w:cs="Arial"/>
          <w:sz w:val="20"/>
          <w:szCs w:val="20"/>
        </w:rPr>
        <w:t>8</w:t>
      </w:r>
      <w:r w:rsidR="005260DB">
        <w:rPr>
          <w:rFonts w:cs="Arial"/>
          <w:sz w:val="20"/>
          <w:szCs w:val="20"/>
        </w:rPr>
        <w:t> </w:t>
      </w:r>
      <w:r w:rsidRPr="000144DB">
        <w:rPr>
          <w:rFonts w:cs="Arial"/>
          <w:sz w:val="20"/>
          <w:szCs w:val="20"/>
        </w:rPr>
        <w:t xml:space="preserve">000 m², une trentaine de salles de réunion mutualisées de 8 à 100 places ainsi qu’un auditorium de 436 places. Ce dernier peut être utilisé par les services du Premier ministre, y compris ceux qui ne sont pas installés sur le site, et est ouvert aux autres administrations. </w:t>
      </w:r>
    </w:p>
    <w:p w14:paraId="4A5E4851" w14:textId="77777777" w:rsidR="00D43EDB" w:rsidRPr="000144DB" w:rsidRDefault="00D43EDB" w:rsidP="00D43EDB">
      <w:pPr>
        <w:rPr>
          <w:rFonts w:cs="Arial"/>
          <w:sz w:val="20"/>
          <w:szCs w:val="20"/>
        </w:rPr>
      </w:pPr>
      <w:r w:rsidRPr="000144DB">
        <w:rPr>
          <w:rFonts w:cs="Arial"/>
          <w:sz w:val="20"/>
          <w:szCs w:val="20"/>
        </w:rPr>
        <w:t xml:space="preserve">Des prestations de type pause-café ou petit déjeuner peuvent avoir lieu dans toutes les salles de réunion sauf dans l’auditorium (nourriture et boissons interdites). Les prestations de type cocktail, buffet, plateaux repas sont possibles dans </w:t>
      </w:r>
      <w:r w:rsidRPr="007E4A0E">
        <w:rPr>
          <w:rFonts w:cs="Arial"/>
          <w:sz w:val="20"/>
          <w:szCs w:val="20"/>
        </w:rPr>
        <w:t>8</w:t>
      </w:r>
      <w:r w:rsidRPr="000144DB">
        <w:rPr>
          <w:rFonts w:cs="Arial"/>
          <w:sz w:val="20"/>
          <w:szCs w:val="20"/>
        </w:rPr>
        <w:t xml:space="preserve"> de ces salles.</w:t>
      </w:r>
    </w:p>
    <w:p w14:paraId="1E0923C0" w14:textId="082D28E0" w:rsidR="00D43EDB" w:rsidRPr="000144DB" w:rsidRDefault="00D43EDB" w:rsidP="00D43EDB">
      <w:pPr>
        <w:rPr>
          <w:rFonts w:cs="Arial"/>
          <w:sz w:val="20"/>
          <w:szCs w:val="20"/>
        </w:rPr>
      </w:pPr>
      <w:r w:rsidRPr="000144DB">
        <w:rPr>
          <w:rFonts w:cs="Arial"/>
          <w:sz w:val="20"/>
          <w:szCs w:val="20"/>
        </w:rPr>
        <w:t>Des salons de réception, situés au 6</w:t>
      </w:r>
      <w:r w:rsidRPr="000144DB">
        <w:rPr>
          <w:rFonts w:cs="Arial"/>
          <w:sz w:val="20"/>
          <w:szCs w:val="20"/>
          <w:vertAlign w:val="superscript"/>
        </w:rPr>
        <w:t>ème</w:t>
      </w:r>
      <w:r w:rsidRPr="000144DB">
        <w:rPr>
          <w:rFonts w:cs="Arial"/>
          <w:sz w:val="20"/>
          <w:szCs w:val="20"/>
        </w:rPr>
        <w:t xml:space="preserve"> étage</w:t>
      </w:r>
      <w:r w:rsidR="005D1770">
        <w:rPr>
          <w:rFonts w:cs="Arial"/>
          <w:sz w:val="20"/>
          <w:szCs w:val="20"/>
        </w:rPr>
        <w:t>,</w:t>
      </w:r>
      <w:r w:rsidRPr="000144DB">
        <w:rPr>
          <w:rFonts w:cs="Arial"/>
          <w:sz w:val="20"/>
          <w:szCs w:val="20"/>
        </w:rPr>
        <w:t xml:space="preserve"> sont </w:t>
      </w:r>
      <w:r w:rsidR="00B36E6A">
        <w:rPr>
          <w:rFonts w:cs="Arial"/>
          <w:sz w:val="20"/>
          <w:szCs w:val="20"/>
        </w:rPr>
        <w:t>accessibles</w:t>
      </w:r>
      <w:r w:rsidRPr="000144DB">
        <w:rPr>
          <w:rFonts w:cs="Arial"/>
          <w:sz w:val="20"/>
          <w:szCs w:val="20"/>
        </w:rPr>
        <w:t xml:space="preserve"> </w:t>
      </w:r>
      <w:r w:rsidR="00B36E6A">
        <w:rPr>
          <w:rFonts w:cs="Arial"/>
          <w:sz w:val="20"/>
          <w:szCs w:val="20"/>
        </w:rPr>
        <w:t>aux</w:t>
      </w:r>
      <w:r w:rsidR="00B36E6A" w:rsidRPr="000144DB">
        <w:rPr>
          <w:rFonts w:cs="Arial"/>
          <w:sz w:val="20"/>
          <w:szCs w:val="20"/>
        </w:rPr>
        <w:t xml:space="preserve"> </w:t>
      </w:r>
      <w:r w:rsidRPr="000144DB">
        <w:rPr>
          <w:rFonts w:cs="Arial"/>
          <w:sz w:val="20"/>
          <w:szCs w:val="20"/>
        </w:rPr>
        <w:t>ayants droit pour des petits déjeuners, déjeuners et dîners dans un salon privé</w:t>
      </w:r>
      <w:r w:rsidR="00B36E6A">
        <w:rPr>
          <w:rFonts w:cs="Arial"/>
          <w:sz w:val="20"/>
          <w:szCs w:val="20"/>
        </w:rPr>
        <w:t xml:space="preserve"> ou</w:t>
      </w:r>
      <w:r w:rsidRPr="000144DB">
        <w:rPr>
          <w:rFonts w:cs="Arial"/>
          <w:sz w:val="20"/>
          <w:szCs w:val="20"/>
        </w:rPr>
        <w:t xml:space="preserve"> un salon partagé, </w:t>
      </w:r>
      <w:r w:rsidR="001810E3">
        <w:rPr>
          <w:rFonts w:cs="Arial"/>
          <w:sz w:val="20"/>
          <w:szCs w:val="20"/>
        </w:rPr>
        <w:t xml:space="preserve">ou </w:t>
      </w:r>
      <w:r w:rsidR="005D1770">
        <w:rPr>
          <w:rFonts w:cs="Arial"/>
          <w:sz w:val="20"/>
          <w:szCs w:val="20"/>
        </w:rPr>
        <w:t xml:space="preserve">des </w:t>
      </w:r>
      <w:r w:rsidRPr="000144DB">
        <w:rPr>
          <w:rFonts w:cs="Arial"/>
          <w:sz w:val="20"/>
          <w:szCs w:val="20"/>
        </w:rPr>
        <w:t>cocktails ainsi que</w:t>
      </w:r>
      <w:r w:rsidR="00B36E6A">
        <w:rPr>
          <w:rFonts w:cs="Arial"/>
          <w:sz w:val="20"/>
          <w:szCs w:val="20"/>
        </w:rPr>
        <w:t>, le cas échéant,</w:t>
      </w:r>
      <w:r w:rsidRPr="000144DB">
        <w:rPr>
          <w:rFonts w:cs="Arial"/>
          <w:sz w:val="20"/>
          <w:szCs w:val="20"/>
        </w:rPr>
        <w:t xml:space="preserve"> les repas des conseillers des cabinets </w:t>
      </w:r>
      <w:r w:rsidR="0097104B" w:rsidRPr="000144DB">
        <w:rPr>
          <w:rFonts w:cs="Arial"/>
          <w:sz w:val="20"/>
          <w:szCs w:val="20"/>
        </w:rPr>
        <w:t>ministériels.</w:t>
      </w:r>
    </w:p>
    <w:p w14:paraId="5FAD3E03" w14:textId="1B8028C7" w:rsidR="00D43EDB" w:rsidRPr="000144DB" w:rsidRDefault="00D43EDB" w:rsidP="00D43EDB">
      <w:pPr>
        <w:rPr>
          <w:rFonts w:cs="Arial"/>
          <w:sz w:val="20"/>
          <w:szCs w:val="20"/>
        </w:rPr>
      </w:pPr>
      <w:r w:rsidRPr="000144DB">
        <w:rPr>
          <w:rFonts w:cs="Arial"/>
          <w:sz w:val="20"/>
          <w:szCs w:val="20"/>
        </w:rPr>
        <w:t>Une terrasse située au 7</w:t>
      </w:r>
      <w:r w:rsidRPr="000144DB">
        <w:rPr>
          <w:rFonts w:cs="Arial"/>
          <w:sz w:val="20"/>
          <w:szCs w:val="20"/>
          <w:vertAlign w:val="superscript"/>
        </w:rPr>
        <w:t>e</w:t>
      </w:r>
      <w:r w:rsidRPr="000144DB">
        <w:rPr>
          <w:rFonts w:cs="Arial"/>
          <w:sz w:val="20"/>
          <w:szCs w:val="20"/>
        </w:rPr>
        <w:t xml:space="preserve"> étage est disponible pour certains ayants droit, dans les mêmes conditions que les salons de réception, avec un nombre maximal autorisé actuellement de 19 personnes.</w:t>
      </w:r>
    </w:p>
    <w:p w14:paraId="1430DAF3" w14:textId="2FBD2791" w:rsidR="00D43EDB" w:rsidRPr="000144DB" w:rsidRDefault="00D43EDB" w:rsidP="00D43EDB">
      <w:pPr>
        <w:rPr>
          <w:rFonts w:cs="Arial"/>
          <w:sz w:val="20"/>
          <w:szCs w:val="20"/>
        </w:rPr>
      </w:pPr>
      <w:r w:rsidRPr="00D12B95">
        <w:rPr>
          <w:rFonts w:cs="Arial"/>
          <w:sz w:val="20"/>
          <w:szCs w:val="20"/>
        </w:rPr>
        <w:t>Les entités présentes sur le site (cf. annexe</w:t>
      </w:r>
      <w:r w:rsidR="00844F25" w:rsidRPr="00D12B95">
        <w:rPr>
          <w:rFonts w:cs="Arial"/>
          <w:sz w:val="20"/>
          <w:szCs w:val="20"/>
        </w:rPr>
        <w:t xml:space="preserve"> n° 1</w:t>
      </w:r>
      <w:r w:rsidRPr="00D12B95">
        <w:rPr>
          <w:rFonts w:cs="Arial"/>
          <w:sz w:val="20"/>
          <w:szCs w:val="20"/>
        </w:rPr>
        <w:t xml:space="preserve"> </w:t>
      </w:r>
      <w:r w:rsidR="00844F25" w:rsidRPr="00D12B95">
        <w:rPr>
          <w:rFonts w:cs="Arial"/>
          <w:sz w:val="20"/>
          <w:szCs w:val="20"/>
        </w:rPr>
        <w:t>à l’acte d</w:t>
      </w:r>
      <w:r w:rsidR="00844F25" w:rsidRPr="003F5903">
        <w:rPr>
          <w:rFonts w:cs="Arial"/>
          <w:sz w:val="20"/>
          <w:szCs w:val="20"/>
        </w:rPr>
        <w:t>’</w:t>
      </w:r>
      <w:r w:rsidR="00844F25" w:rsidRPr="0083258D">
        <w:rPr>
          <w:rFonts w:cs="Arial"/>
          <w:sz w:val="20"/>
          <w:szCs w:val="20"/>
        </w:rPr>
        <w:t>engagement</w:t>
      </w:r>
      <w:r w:rsidRPr="00F64FB0">
        <w:rPr>
          <w:rFonts w:cs="Arial"/>
          <w:sz w:val="20"/>
          <w:szCs w:val="20"/>
        </w:rPr>
        <w:t>) se caractérisent par la</w:t>
      </w:r>
      <w:r w:rsidRPr="000144DB">
        <w:rPr>
          <w:rFonts w:cs="Arial"/>
          <w:sz w:val="20"/>
          <w:szCs w:val="20"/>
        </w:rPr>
        <w:t xml:space="preserve"> diversité de :</w:t>
      </w:r>
    </w:p>
    <w:p w14:paraId="314C584C" w14:textId="46086361" w:rsidR="00D43EDB" w:rsidRPr="000144DB" w:rsidRDefault="00D43EDB" w:rsidP="00CA3E42">
      <w:pPr>
        <w:pStyle w:val="Paragraphedeliste"/>
        <w:numPr>
          <w:ilvl w:val="0"/>
          <w:numId w:val="16"/>
        </w:numPr>
        <w:suppressAutoHyphens/>
        <w:spacing w:before="0" w:after="0"/>
        <w:jc w:val="both"/>
        <w:rPr>
          <w:rFonts w:ascii="Marianne" w:hAnsi="Marianne" w:cs="Arial"/>
          <w:sz w:val="20"/>
          <w:szCs w:val="20"/>
        </w:rPr>
      </w:pPr>
      <w:r w:rsidRPr="0071573D">
        <w:rPr>
          <w:rFonts w:ascii="Marianne" w:hAnsi="Marianne" w:cs="Arial"/>
          <w:sz w:val="20"/>
          <w:szCs w:val="20"/>
        </w:rPr>
        <w:t>Leur statut et leur rattachement</w:t>
      </w:r>
      <w:r w:rsidRPr="000144DB">
        <w:rPr>
          <w:rFonts w:ascii="Marianne" w:hAnsi="Marianne" w:cs="Arial"/>
          <w:sz w:val="20"/>
          <w:szCs w:val="20"/>
        </w:rPr>
        <w:t xml:space="preserve"> : si la majorité sont des services rattachés au Premier ministre (DSAF, SIG, CIVS, DINUM…), le site héberge également des administrations d’autres ministères, comme la DITP, rattachée au ministère de l’Economie, et l’Agence Nationale de Cohésion des territoires, sous tutelle du </w:t>
      </w:r>
      <w:r w:rsidR="00511A4B" w:rsidRPr="000144DB">
        <w:rPr>
          <w:rFonts w:ascii="Marianne" w:hAnsi="Marianne" w:cs="Arial"/>
          <w:sz w:val="20"/>
          <w:szCs w:val="20"/>
        </w:rPr>
        <w:t xml:space="preserve">ministère </w:t>
      </w:r>
      <w:r w:rsidR="00511A4B">
        <w:rPr>
          <w:rFonts w:ascii="Marianne" w:hAnsi="Marianne" w:cs="Arial"/>
          <w:sz w:val="20"/>
          <w:szCs w:val="20"/>
        </w:rPr>
        <w:t>chargé de l’aménagement du territoire et de la décentralisation</w:t>
      </w:r>
      <w:r w:rsidRPr="000144DB">
        <w:rPr>
          <w:rFonts w:ascii="Marianne" w:hAnsi="Marianne" w:cs="Arial"/>
          <w:sz w:val="20"/>
          <w:szCs w:val="20"/>
        </w:rPr>
        <w:t>. Un ou plusieurs cabinets ministériels peuvent également être implantés sur le site.</w:t>
      </w:r>
      <w:r w:rsidR="003A256E" w:rsidRPr="000144DB">
        <w:rPr>
          <w:rFonts w:ascii="Marianne" w:hAnsi="Marianne" w:cs="Arial"/>
          <w:sz w:val="20"/>
          <w:szCs w:val="20"/>
        </w:rPr>
        <w:t xml:space="preserve"> </w:t>
      </w:r>
      <w:r w:rsidRPr="000144DB">
        <w:rPr>
          <w:rFonts w:ascii="Marianne" w:hAnsi="Marianne" w:cs="Arial"/>
          <w:sz w:val="20"/>
          <w:szCs w:val="20"/>
        </w:rPr>
        <w:t>Les autorités administratives indépendantes (AAI) présentes sur le site sont le Défenseur des droits (DDD), la Commission nationale informatique et libertés (CNIL), la Commission d’accès aux documents administratifs (CADA) et la Commission nationale consultative des droits de l’homme (CNCDH).</w:t>
      </w:r>
    </w:p>
    <w:p w14:paraId="58E4220A" w14:textId="77777777" w:rsidR="00CC4CCF" w:rsidRPr="000144DB" w:rsidRDefault="00CC4CCF" w:rsidP="00CC4CCF">
      <w:pPr>
        <w:pStyle w:val="Paragraphedeliste"/>
        <w:suppressAutoHyphens/>
        <w:spacing w:before="0" w:after="0"/>
        <w:jc w:val="both"/>
        <w:rPr>
          <w:rFonts w:ascii="Marianne" w:hAnsi="Marianne" w:cs="Arial"/>
          <w:sz w:val="20"/>
          <w:szCs w:val="20"/>
        </w:rPr>
      </w:pPr>
    </w:p>
    <w:p w14:paraId="42FACFF2" w14:textId="1AEA1F74" w:rsidR="00D43EDB" w:rsidRPr="000144DB" w:rsidRDefault="00D43EDB" w:rsidP="00CA3E42">
      <w:pPr>
        <w:pStyle w:val="Paragraphedeliste"/>
        <w:numPr>
          <w:ilvl w:val="0"/>
          <w:numId w:val="16"/>
        </w:numPr>
        <w:suppressAutoHyphens/>
        <w:spacing w:before="0" w:after="0"/>
        <w:jc w:val="both"/>
        <w:rPr>
          <w:rFonts w:ascii="Marianne" w:hAnsi="Marianne" w:cs="Arial"/>
          <w:sz w:val="20"/>
          <w:szCs w:val="20"/>
        </w:rPr>
      </w:pPr>
      <w:r w:rsidRPr="0071573D">
        <w:rPr>
          <w:rFonts w:ascii="Marianne" w:hAnsi="Marianne" w:cs="Arial"/>
          <w:sz w:val="20"/>
          <w:szCs w:val="20"/>
        </w:rPr>
        <w:lastRenderedPageBreak/>
        <w:t>Leurs missions et activités</w:t>
      </w:r>
      <w:r w:rsidRPr="000144DB">
        <w:rPr>
          <w:rFonts w:ascii="Marianne" w:hAnsi="Marianne" w:cs="Arial"/>
          <w:sz w:val="20"/>
          <w:szCs w:val="20"/>
        </w:rPr>
        <w:t> : si les AAI ont comme point commun la défense des droits et des libertés, les autres entités exercent des missions très variées de communication gouvernementale (Service d’information du Gouvernement – SIG), d’analyse et de prospective (</w:t>
      </w:r>
      <w:proofErr w:type="spellStart"/>
      <w:r w:rsidR="00A475D1">
        <w:rPr>
          <w:rFonts w:ascii="Marianne" w:hAnsi="Marianne" w:cs="Arial"/>
          <w:sz w:val="20"/>
          <w:szCs w:val="20"/>
        </w:rPr>
        <w:t>Haut commissariat</w:t>
      </w:r>
      <w:proofErr w:type="spellEnd"/>
      <w:r w:rsidR="00A475D1">
        <w:rPr>
          <w:rFonts w:ascii="Marianne" w:hAnsi="Marianne" w:cs="Arial"/>
          <w:sz w:val="20"/>
          <w:szCs w:val="20"/>
        </w:rPr>
        <w:t xml:space="preserve"> à la stratégie et au plan</w:t>
      </w:r>
      <w:r w:rsidRPr="000144DB">
        <w:rPr>
          <w:rFonts w:ascii="Marianne" w:hAnsi="Marianne" w:cs="Arial"/>
          <w:sz w:val="20"/>
          <w:szCs w:val="20"/>
        </w:rPr>
        <w:t xml:space="preserve">), d’indemnisation (Commission d’indemnisation des victimes de l’Occupation - CIVS), de coordination des actions de l’État en mer (Secrétariat général de la mer – </w:t>
      </w:r>
      <w:proofErr w:type="spellStart"/>
      <w:r w:rsidRPr="000144DB">
        <w:rPr>
          <w:rFonts w:ascii="Marianne" w:hAnsi="Marianne" w:cs="Arial"/>
          <w:sz w:val="20"/>
          <w:szCs w:val="20"/>
        </w:rPr>
        <w:t>SGMer</w:t>
      </w:r>
      <w:proofErr w:type="spellEnd"/>
      <w:r w:rsidRPr="000144DB">
        <w:rPr>
          <w:rFonts w:ascii="Marianne" w:hAnsi="Marianne" w:cs="Arial"/>
          <w:sz w:val="20"/>
          <w:szCs w:val="20"/>
        </w:rPr>
        <w:t xml:space="preserve">), d’élaboration et </w:t>
      </w:r>
      <w:r w:rsidR="00AF3667">
        <w:rPr>
          <w:rFonts w:ascii="Marianne" w:hAnsi="Marianne" w:cs="Arial"/>
          <w:sz w:val="20"/>
          <w:szCs w:val="20"/>
        </w:rPr>
        <w:t xml:space="preserve">de </w:t>
      </w:r>
      <w:r w:rsidRPr="000144DB">
        <w:rPr>
          <w:rFonts w:ascii="Marianne" w:hAnsi="Marianne" w:cs="Arial"/>
          <w:sz w:val="20"/>
          <w:szCs w:val="20"/>
        </w:rPr>
        <w:t xml:space="preserve">mise en œuvre de la stratégie numérique de l’Etat (Direction interministérielle du numérique – </w:t>
      </w:r>
      <w:r w:rsidR="005260DB" w:rsidRPr="000144DB">
        <w:rPr>
          <w:rFonts w:ascii="Marianne" w:hAnsi="Marianne" w:cs="Arial"/>
          <w:sz w:val="20"/>
          <w:szCs w:val="20"/>
        </w:rPr>
        <w:t>D</w:t>
      </w:r>
      <w:r w:rsidR="005260DB">
        <w:rPr>
          <w:rFonts w:ascii="Marianne" w:hAnsi="Marianne" w:cs="Arial"/>
          <w:sz w:val="20"/>
          <w:szCs w:val="20"/>
        </w:rPr>
        <w:t>INUM</w:t>
      </w:r>
      <w:r w:rsidRPr="000144DB">
        <w:rPr>
          <w:rFonts w:ascii="Marianne" w:hAnsi="Marianne" w:cs="Arial"/>
          <w:sz w:val="20"/>
          <w:szCs w:val="20"/>
        </w:rPr>
        <w:t>), de diffusion de l’information administrative et d’édition (direction de l’information légale et administrative – D</w:t>
      </w:r>
      <w:r w:rsidR="005260DB">
        <w:rPr>
          <w:rFonts w:ascii="Marianne" w:hAnsi="Marianne" w:cs="Arial"/>
          <w:sz w:val="20"/>
          <w:szCs w:val="20"/>
        </w:rPr>
        <w:t>ILA</w:t>
      </w:r>
      <w:r w:rsidRPr="000144DB">
        <w:rPr>
          <w:rFonts w:ascii="Marianne" w:hAnsi="Marianne" w:cs="Arial"/>
          <w:sz w:val="20"/>
          <w:szCs w:val="20"/>
        </w:rPr>
        <w:t xml:space="preserve">), de soutien (direction des services administratifs et financiers – DSAF) ou encore de contrôle budgétaire et comptable (service du contrôle budgétaire et comptable ministériel – SCBCM). </w:t>
      </w:r>
      <w:r w:rsidR="00D35A4C" w:rsidRPr="000144DB">
        <w:rPr>
          <w:rFonts w:ascii="Marianne" w:hAnsi="Marianne" w:cs="Arial"/>
          <w:sz w:val="20"/>
          <w:szCs w:val="20"/>
        </w:rPr>
        <w:t>La délégation à l’encadrements supérieur de l’Etat (DIESE) pilote quant à elle la politique RH des dirigeants et cadres supérieurs de l’Etat</w:t>
      </w:r>
      <w:r w:rsidR="00D35A4C">
        <w:rPr>
          <w:rFonts w:ascii="Marianne" w:hAnsi="Marianne" w:cs="Arial"/>
          <w:sz w:val="20"/>
          <w:szCs w:val="20"/>
        </w:rPr>
        <w:t xml:space="preserve">. </w:t>
      </w:r>
      <w:r w:rsidRPr="000144DB">
        <w:rPr>
          <w:rFonts w:ascii="Marianne" w:hAnsi="Marianne" w:cs="Arial"/>
          <w:sz w:val="20"/>
          <w:szCs w:val="20"/>
        </w:rPr>
        <w:t xml:space="preserve">La direction interministérielle de la transformation publique (DITP) accompagne les acteurs publics dans la conception de politiques publiques centrées sur les usagers tandis que l’Agence nationale de cohésion des territoires élabore (ANCT) met en œuvre et anime la politique de la ville sur tout le territoire national. </w:t>
      </w:r>
    </w:p>
    <w:p w14:paraId="2B08497D" w14:textId="77777777" w:rsidR="008806B8" w:rsidRPr="000144DB" w:rsidRDefault="008806B8" w:rsidP="008806B8">
      <w:pPr>
        <w:pStyle w:val="Paragraphedeliste"/>
        <w:suppressAutoHyphens/>
        <w:spacing w:before="0" w:after="0"/>
        <w:jc w:val="both"/>
        <w:rPr>
          <w:rFonts w:ascii="Marianne" w:hAnsi="Marianne" w:cs="Arial"/>
          <w:sz w:val="20"/>
          <w:szCs w:val="20"/>
        </w:rPr>
      </w:pPr>
    </w:p>
    <w:p w14:paraId="77F7FA54" w14:textId="1D7AB9E3" w:rsidR="00D43EDB" w:rsidRPr="000144DB" w:rsidRDefault="00D43EDB" w:rsidP="00CA3E42">
      <w:pPr>
        <w:pStyle w:val="Paragraphedeliste"/>
        <w:numPr>
          <w:ilvl w:val="0"/>
          <w:numId w:val="16"/>
        </w:numPr>
        <w:suppressAutoHyphens/>
        <w:spacing w:before="0" w:after="0"/>
        <w:jc w:val="both"/>
        <w:rPr>
          <w:rFonts w:ascii="Marianne" w:hAnsi="Marianne" w:cs="Arial"/>
          <w:sz w:val="20"/>
          <w:szCs w:val="20"/>
        </w:rPr>
      </w:pPr>
      <w:r w:rsidRPr="0071573D">
        <w:rPr>
          <w:rFonts w:ascii="Marianne" w:hAnsi="Marianne" w:cs="Arial"/>
          <w:sz w:val="20"/>
          <w:szCs w:val="20"/>
        </w:rPr>
        <w:t>Leur</w:t>
      </w:r>
      <w:r w:rsidR="005260DB">
        <w:rPr>
          <w:rFonts w:ascii="Marianne" w:hAnsi="Marianne" w:cs="Arial"/>
          <w:sz w:val="20"/>
          <w:szCs w:val="20"/>
        </w:rPr>
        <w:t>s</w:t>
      </w:r>
      <w:r w:rsidRPr="0071573D">
        <w:rPr>
          <w:rFonts w:ascii="Marianne" w:hAnsi="Marianne" w:cs="Arial"/>
          <w:sz w:val="20"/>
          <w:szCs w:val="20"/>
        </w:rPr>
        <w:t xml:space="preserve"> effectif</w:t>
      </w:r>
      <w:r w:rsidR="005260DB">
        <w:rPr>
          <w:rFonts w:ascii="Marianne" w:hAnsi="Marianne" w:cs="Arial"/>
          <w:sz w:val="20"/>
          <w:szCs w:val="20"/>
        </w:rPr>
        <w:t>s</w:t>
      </w:r>
      <w:r w:rsidRPr="000144DB">
        <w:rPr>
          <w:rFonts w:ascii="Marianne" w:hAnsi="Marianne" w:cs="Arial"/>
          <w:sz w:val="20"/>
          <w:szCs w:val="20"/>
        </w:rPr>
        <w:t> :  celui-ci varie de moins de 50 personnes à plus de 200 personnes selon les entités.</w:t>
      </w:r>
    </w:p>
    <w:p w14:paraId="7F4B5203" w14:textId="77777777" w:rsidR="008806B8" w:rsidRPr="000144DB" w:rsidRDefault="008806B8" w:rsidP="008806B8">
      <w:pPr>
        <w:pStyle w:val="Paragraphedeliste"/>
        <w:suppressAutoHyphens/>
        <w:spacing w:before="0" w:after="0"/>
        <w:jc w:val="both"/>
        <w:rPr>
          <w:rFonts w:ascii="Marianne" w:hAnsi="Marianne" w:cs="Arial"/>
          <w:sz w:val="20"/>
          <w:szCs w:val="20"/>
        </w:rPr>
      </w:pPr>
    </w:p>
    <w:p w14:paraId="079633B5" w14:textId="486891B6" w:rsidR="00D43EDB" w:rsidRPr="000144DB" w:rsidRDefault="00D43EDB" w:rsidP="00CA3E42">
      <w:pPr>
        <w:pStyle w:val="Paragraphedeliste"/>
        <w:numPr>
          <w:ilvl w:val="0"/>
          <w:numId w:val="16"/>
        </w:numPr>
        <w:suppressAutoHyphens/>
        <w:spacing w:before="0" w:after="0"/>
        <w:jc w:val="both"/>
        <w:rPr>
          <w:rFonts w:ascii="Marianne" w:hAnsi="Marianne" w:cs="Arial"/>
          <w:sz w:val="20"/>
          <w:szCs w:val="20"/>
        </w:rPr>
      </w:pPr>
      <w:r w:rsidRPr="0071573D">
        <w:rPr>
          <w:rFonts w:ascii="Marianne" w:hAnsi="Marianne" w:cs="Arial"/>
          <w:sz w:val="20"/>
          <w:szCs w:val="20"/>
        </w:rPr>
        <w:t>Leurs besoins en matière de restauration</w:t>
      </w:r>
      <w:r w:rsidRPr="000144DB">
        <w:rPr>
          <w:rFonts w:ascii="Marianne" w:hAnsi="Marianne" w:cs="Arial"/>
          <w:sz w:val="20"/>
          <w:szCs w:val="20"/>
        </w:rPr>
        <w:t xml:space="preserve"> : les services organisent des évènements avec un nombre de participants varié et pouvant être associés à des prestations de restauration (accueil café, cocktail, buffet), </w:t>
      </w:r>
      <w:r w:rsidR="001351CD">
        <w:rPr>
          <w:rFonts w:ascii="Marianne" w:hAnsi="Marianne" w:cs="Arial"/>
          <w:sz w:val="20"/>
          <w:szCs w:val="20"/>
        </w:rPr>
        <w:t xml:space="preserve">ainsi que </w:t>
      </w:r>
      <w:r w:rsidRPr="000144DB">
        <w:rPr>
          <w:rFonts w:ascii="Marianne" w:hAnsi="Marianne" w:cs="Arial"/>
          <w:sz w:val="20"/>
          <w:szCs w:val="20"/>
        </w:rPr>
        <w:t>des déjeuners dans les salons de réception ou des réunions avec plateaux-repas. Certains sollicitent fréquemment tout ou partie de ces prestations tandis que d’autres y ont recours plus ponctuellement.</w:t>
      </w:r>
    </w:p>
    <w:p w14:paraId="284A488C" w14:textId="77777777" w:rsidR="00D43EDB" w:rsidRPr="000144DB" w:rsidRDefault="00D43EDB" w:rsidP="00D43EDB">
      <w:pPr>
        <w:rPr>
          <w:rFonts w:cs="Arial"/>
          <w:sz w:val="20"/>
          <w:szCs w:val="20"/>
        </w:rPr>
      </w:pPr>
      <w:r w:rsidRPr="000144DB">
        <w:rPr>
          <w:rFonts w:cs="Arial"/>
          <w:sz w:val="20"/>
          <w:szCs w:val="20"/>
        </w:rPr>
        <w:t>Conformément au décret n° 2019-201 du 18 mars 2019 modifiant le décret n° 2017-1531 du 3 novembre 2017, la direction des services administratifs et financiers du Premier ministre assure les missions d'administration générale destinées à fournir à l'ensemble des services du Premier ministre les moyens de leur fonctionnement</w:t>
      </w:r>
      <w:r w:rsidRPr="000144DB">
        <w:rPr>
          <w:rFonts w:cs="Arial"/>
          <w:bCs/>
          <w:sz w:val="20"/>
          <w:szCs w:val="20"/>
        </w:rPr>
        <w:t xml:space="preserve">, </w:t>
      </w:r>
      <w:r w:rsidRPr="000144DB">
        <w:rPr>
          <w:rFonts w:cs="Arial"/>
          <w:sz w:val="20"/>
          <w:szCs w:val="20"/>
        </w:rPr>
        <w:t>sous réserve de leurs attributions.</w:t>
      </w:r>
    </w:p>
    <w:p w14:paraId="44CDF9A0" w14:textId="18E20098" w:rsidR="00D43EDB" w:rsidRPr="000144DB" w:rsidRDefault="00D43EDB" w:rsidP="00D43EDB">
      <w:pPr>
        <w:rPr>
          <w:rFonts w:cs="Arial"/>
          <w:sz w:val="20"/>
          <w:szCs w:val="20"/>
        </w:rPr>
      </w:pPr>
      <w:r w:rsidRPr="000144DB">
        <w:rPr>
          <w:rFonts w:cs="Arial"/>
          <w:sz w:val="20"/>
          <w:szCs w:val="20"/>
        </w:rPr>
        <w:t>Dans ce cadre, la DSAF est notamment en charge de l’exploitation et de la maintenance du site Ségur-Fontenoy pour lequel elle gère l’accueil, le gardiennage, la sécurité incendie, la réception/distribution/affranchissement du courrier, la réception des colis et des livraisons, la réservation des salles de réunion et des</w:t>
      </w:r>
      <w:r w:rsidR="008806B8" w:rsidRPr="000144DB">
        <w:rPr>
          <w:rFonts w:cs="Arial"/>
          <w:sz w:val="20"/>
          <w:szCs w:val="20"/>
        </w:rPr>
        <w:t xml:space="preserve"> </w:t>
      </w:r>
      <w:r w:rsidRPr="000144DB">
        <w:rPr>
          <w:rFonts w:cs="Arial"/>
          <w:sz w:val="20"/>
          <w:szCs w:val="20"/>
        </w:rPr>
        <w:t xml:space="preserve">espaces mutualisés, la logistique des évènements organisés sur le site, l’attribution et les aménagements/ évolutions des espaces de travail (travaux, déménagements, mobilier, équipement audio et visioconférence), le suivi des travaux d’entretien et de la maintenance du site ainsi que la </w:t>
      </w:r>
      <w:r w:rsidR="00E840D3">
        <w:rPr>
          <w:rFonts w:cs="Arial"/>
          <w:sz w:val="20"/>
          <w:szCs w:val="20"/>
        </w:rPr>
        <w:t xml:space="preserve">gestion de la </w:t>
      </w:r>
      <w:r w:rsidRPr="000144DB">
        <w:rPr>
          <w:rFonts w:cs="Arial"/>
          <w:sz w:val="20"/>
          <w:szCs w:val="20"/>
        </w:rPr>
        <w:t xml:space="preserve">restauration, de la crèche,  de la salle de sport et du centre de documentation. </w:t>
      </w:r>
    </w:p>
    <w:p w14:paraId="2CEE5601" w14:textId="22C571CB" w:rsidR="00D43EDB" w:rsidRPr="000144DB" w:rsidRDefault="00D43EDB" w:rsidP="00D43EDB">
      <w:pPr>
        <w:rPr>
          <w:rFonts w:cs="Arial"/>
          <w:sz w:val="20"/>
          <w:szCs w:val="20"/>
        </w:rPr>
      </w:pPr>
      <w:r w:rsidRPr="000144DB">
        <w:rPr>
          <w:rFonts w:cs="Arial"/>
          <w:sz w:val="20"/>
          <w:szCs w:val="20"/>
        </w:rPr>
        <w:t xml:space="preserve">La DSAF est </w:t>
      </w:r>
      <w:r w:rsidR="00E840D3">
        <w:rPr>
          <w:rFonts w:cs="Arial"/>
          <w:sz w:val="20"/>
          <w:szCs w:val="20"/>
        </w:rPr>
        <w:t xml:space="preserve">ainsi </w:t>
      </w:r>
      <w:r w:rsidRPr="000144DB">
        <w:rPr>
          <w:rFonts w:cs="Arial"/>
          <w:sz w:val="20"/>
          <w:szCs w:val="20"/>
        </w:rPr>
        <w:t xml:space="preserve">en charge de la mise en place, du suivi et de l’évaluation des prestations de restauration proposées sur le site Ségur-Fontenoy et réalisées dans le cadre d’un marché passé avec un prestataire de restauration : self (déjeuners), cafeteria (vente sur place et à emporter), restaurant au Club, prestations évènementielles diverses (accueils café, petits déjeuners, cocktails, buffets, plateaux-repas…). Le présent marché de restauration est le </w:t>
      </w:r>
      <w:r w:rsidR="005F65BA">
        <w:rPr>
          <w:rFonts w:cs="Arial"/>
          <w:sz w:val="20"/>
          <w:szCs w:val="20"/>
        </w:rPr>
        <w:t>quatrième</w:t>
      </w:r>
      <w:r w:rsidR="005F65BA" w:rsidRPr="000144DB">
        <w:rPr>
          <w:rFonts w:cs="Arial"/>
          <w:sz w:val="20"/>
          <w:szCs w:val="20"/>
        </w:rPr>
        <w:t xml:space="preserve"> </w:t>
      </w:r>
      <w:r w:rsidRPr="000144DB">
        <w:rPr>
          <w:rFonts w:cs="Arial"/>
          <w:sz w:val="20"/>
          <w:szCs w:val="20"/>
        </w:rPr>
        <w:t>passé par la DSAF depuis l’emménagement des services sur le site Ségur-Fontenoy</w:t>
      </w:r>
      <w:r w:rsidR="00C31E0A">
        <w:rPr>
          <w:rFonts w:cs="Arial"/>
          <w:sz w:val="20"/>
          <w:szCs w:val="20"/>
        </w:rPr>
        <w:t xml:space="preserve"> en 2017</w:t>
      </w:r>
      <w:r w:rsidRPr="000144DB">
        <w:rPr>
          <w:rFonts w:cs="Arial"/>
          <w:sz w:val="20"/>
          <w:szCs w:val="20"/>
        </w:rPr>
        <w:t>.</w:t>
      </w:r>
    </w:p>
    <w:p w14:paraId="4E6626E6" w14:textId="77AFDE95" w:rsidR="00D43EDB" w:rsidRPr="000144DB" w:rsidRDefault="00D43EDB" w:rsidP="00D43EDB">
      <w:pPr>
        <w:rPr>
          <w:rFonts w:cs="Arial"/>
          <w:sz w:val="20"/>
          <w:szCs w:val="20"/>
        </w:rPr>
      </w:pPr>
      <w:r w:rsidRPr="000144DB">
        <w:rPr>
          <w:rFonts w:cs="Arial"/>
          <w:sz w:val="20"/>
          <w:szCs w:val="20"/>
        </w:rPr>
        <w:t>La restauration du site Ségur-Fontenoy est pilotée sur le plan opérationnel par la Division du pilotage, des services généraux et du site Ségur-Fontenoy (DPSG)</w:t>
      </w:r>
      <w:r w:rsidR="008806B8" w:rsidRPr="000144DB">
        <w:rPr>
          <w:rFonts w:cs="Arial"/>
          <w:sz w:val="20"/>
          <w:szCs w:val="20"/>
        </w:rPr>
        <w:t xml:space="preserve"> qui assure les missions </w:t>
      </w:r>
      <w:r w:rsidR="008806B8" w:rsidRPr="000144DB">
        <w:rPr>
          <w:rFonts w:cs="Arial"/>
          <w:sz w:val="20"/>
          <w:szCs w:val="20"/>
        </w:rPr>
        <w:lastRenderedPageBreak/>
        <w:t>suiv</w:t>
      </w:r>
      <w:r w:rsidRPr="000144DB">
        <w:rPr>
          <w:rFonts w:cs="Arial"/>
          <w:sz w:val="20"/>
          <w:szCs w:val="20"/>
        </w:rPr>
        <w:t xml:space="preserve">antes : relations avec le titulaire du marché restauration, suivi de la bonne exécution du marché, contrôle qualité et évaluation de la satisfaction des prestations, suivi des contrôles règlementaires, suivi administratif et financier des commandes de prestations de restauration </w:t>
      </w:r>
      <w:r w:rsidR="005F65BA">
        <w:rPr>
          <w:rFonts w:cs="Arial"/>
          <w:sz w:val="20"/>
          <w:szCs w:val="20"/>
        </w:rPr>
        <w:t>(</w:t>
      </w:r>
      <w:r w:rsidRPr="000144DB">
        <w:rPr>
          <w:rFonts w:cs="Arial"/>
          <w:sz w:val="20"/>
          <w:szCs w:val="20"/>
        </w:rPr>
        <w:t>hors self,</w:t>
      </w:r>
      <w:r w:rsidR="005F65BA">
        <w:rPr>
          <w:rFonts w:cs="Arial"/>
          <w:sz w:val="20"/>
          <w:szCs w:val="20"/>
        </w:rPr>
        <w:t xml:space="preserve"> qui relève de la sous-direction des ressources humaines)</w:t>
      </w:r>
      <w:r w:rsidRPr="000144DB">
        <w:rPr>
          <w:rFonts w:cs="Arial"/>
          <w:sz w:val="20"/>
          <w:szCs w:val="20"/>
        </w:rPr>
        <w:t xml:space="preserve"> gestion des espaces de restauration en lien avec le titulaire (réservation et aménagement des lieux en fonction des demandes </w:t>
      </w:r>
      <w:r w:rsidR="002630D3">
        <w:rPr>
          <w:rFonts w:cs="Arial"/>
          <w:sz w:val="20"/>
          <w:szCs w:val="20"/>
        </w:rPr>
        <w:t>et/</w:t>
      </w:r>
      <w:r w:rsidRPr="000144DB">
        <w:rPr>
          <w:rFonts w:cs="Arial"/>
          <w:sz w:val="20"/>
          <w:szCs w:val="20"/>
        </w:rPr>
        <w:t>ou du contexte, validation des propositions culinaires et des animations, information des convives, etc.).</w:t>
      </w:r>
    </w:p>
    <w:p w14:paraId="3FEF2AC8" w14:textId="7E1BA9CF" w:rsidR="00D43EDB" w:rsidRPr="000144DB" w:rsidRDefault="00D43EDB" w:rsidP="00D43EDB">
      <w:pPr>
        <w:rPr>
          <w:rFonts w:cs="Arial"/>
          <w:sz w:val="20"/>
          <w:szCs w:val="20"/>
        </w:rPr>
      </w:pPr>
      <w:r w:rsidRPr="000144DB">
        <w:rPr>
          <w:rFonts w:cs="Arial"/>
          <w:sz w:val="20"/>
          <w:szCs w:val="20"/>
        </w:rPr>
        <w:t xml:space="preserve">La sous-direction des ressources humaines de la DSAF (SDRH) gère quant à elle les restes à charge employeur versés, au titre de l’action sociale, pour les repas subventionnés : émission des bons de commande, contrôle de la facturation, suivi de la tarification des repas, etc. A cet égard, le regroupement des entités sur le site Ségur-Fontenoy s’est accompagné de la mise en place d’une grille tarifaire unique permettant qu’à rémunération mensuelle équivalente les agents payent leur repas au même prix quel que soit leur service </w:t>
      </w:r>
      <w:r w:rsidRPr="00D12B95">
        <w:rPr>
          <w:rFonts w:cs="Arial"/>
          <w:sz w:val="20"/>
          <w:szCs w:val="20"/>
        </w:rPr>
        <w:t>d’appartenance.</w:t>
      </w:r>
    </w:p>
    <w:p w14:paraId="554923B4" w14:textId="636AE6F1" w:rsidR="00D43EDB" w:rsidRPr="000144DB" w:rsidRDefault="00D43EDB" w:rsidP="00D43EDB">
      <w:pPr>
        <w:rPr>
          <w:rFonts w:cs="Arial"/>
          <w:sz w:val="20"/>
          <w:szCs w:val="20"/>
        </w:rPr>
      </w:pPr>
      <w:r w:rsidRPr="000144DB">
        <w:rPr>
          <w:rFonts w:cs="Arial"/>
          <w:sz w:val="20"/>
          <w:szCs w:val="20"/>
        </w:rPr>
        <w:t xml:space="preserve">Des entités peuvent déroger à cette règle et utiliser une grille de paramétrage différente (exemples de dérogation à la grille unique : grille </w:t>
      </w:r>
      <w:r w:rsidR="00A25B5D">
        <w:rPr>
          <w:rFonts w:cs="Arial"/>
          <w:sz w:val="20"/>
          <w:szCs w:val="20"/>
        </w:rPr>
        <w:t>basée sur</w:t>
      </w:r>
      <w:r w:rsidR="00A25B5D" w:rsidRPr="000144DB">
        <w:rPr>
          <w:rFonts w:cs="Arial"/>
          <w:sz w:val="20"/>
          <w:szCs w:val="20"/>
        </w:rPr>
        <w:t xml:space="preserve"> </w:t>
      </w:r>
      <w:r w:rsidR="00A25B5D">
        <w:rPr>
          <w:rFonts w:cs="Arial"/>
          <w:sz w:val="20"/>
          <w:szCs w:val="20"/>
        </w:rPr>
        <w:t xml:space="preserve">les </w:t>
      </w:r>
      <w:r w:rsidRPr="000144DB">
        <w:rPr>
          <w:rFonts w:cs="Arial"/>
          <w:sz w:val="20"/>
          <w:szCs w:val="20"/>
        </w:rPr>
        <w:t>indices, prise en charge totale par l’employeur…) qui sera précisée notamment sur la convention bipartite entre l’entité et le titulaire</w:t>
      </w:r>
      <w:r w:rsidR="005260DB">
        <w:rPr>
          <w:rFonts w:cs="Arial"/>
          <w:sz w:val="20"/>
          <w:szCs w:val="20"/>
        </w:rPr>
        <w:t xml:space="preserve"> du présent marché</w:t>
      </w:r>
      <w:r w:rsidRPr="000144DB">
        <w:rPr>
          <w:rFonts w:cs="Arial"/>
          <w:sz w:val="20"/>
          <w:szCs w:val="20"/>
        </w:rPr>
        <w:t>.</w:t>
      </w:r>
    </w:p>
    <w:p w14:paraId="71EBA38D" w14:textId="16EA2FEC" w:rsidR="00D43EDB" w:rsidRPr="000144DB" w:rsidRDefault="00D43EDB" w:rsidP="00D43EDB">
      <w:pPr>
        <w:rPr>
          <w:rFonts w:cs="Arial"/>
          <w:sz w:val="20"/>
          <w:szCs w:val="20"/>
        </w:rPr>
      </w:pPr>
      <w:r w:rsidRPr="000144DB">
        <w:rPr>
          <w:rFonts w:cs="Arial"/>
          <w:sz w:val="20"/>
          <w:szCs w:val="20"/>
        </w:rPr>
        <w:t>La SDRH anime également le comité des usagers</w:t>
      </w:r>
      <w:r w:rsidR="005260DB">
        <w:rPr>
          <w:rFonts w:cs="Arial"/>
          <w:sz w:val="20"/>
          <w:szCs w:val="20"/>
        </w:rPr>
        <w:t xml:space="preserve"> du site (</w:t>
      </w:r>
      <w:r w:rsidR="002503A9">
        <w:rPr>
          <w:rFonts w:cs="Arial"/>
          <w:sz w:val="20"/>
          <w:szCs w:val="20"/>
        </w:rPr>
        <w:t>cf. article 8.6</w:t>
      </w:r>
      <w:r w:rsidR="005260DB">
        <w:rPr>
          <w:rFonts w:cs="Arial"/>
          <w:sz w:val="20"/>
          <w:szCs w:val="20"/>
        </w:rPr>
        <w:t>)</w:t>
      </w:r>
      <w:r w:rsidRPr="000144DB">
        <w:rPr>
          <w:rFonts w:cs="Arial"/>
          <w:sz w:val="20"/>
          <w:szCs w:val="20"/>
        </w:rPr>
        <w:t>, composé de représentants de l’administration et des organisations syndicales, auquel participe le titulaire du marché.</w:t>
      </w:r>
    </w:p>
    <w:p w14:paraId="77EE5F64" w14:textId="77777777" w:rsidR="00D43EDB" w:rsidRPr="000144DB" w:rsidRDefault="00D43EDB" w:rsidP="00D43EDB">
      <w:pPr>
        <w:rPr>
          <w:rFonts w:cs="Arial"/>
          <w:sz w:val="20"/>
          <w:szCs w:val="20"/>
        </w:rPr>
      </w:pPr>
    </w:p>
    <w:p w14:paraId="0ECE733F" w14:textId="3CD3791F" w:rsidR="00D43EDB" w:rsidRPr="000144DB" w:rsidRDefault="00E70398" w:rsidP="000144DB">
      <w:pPr>
        <w:pStyle w:val="Titre2"/>
      </w:pPr>
      <w:bookmarkStart w:id="2" w:name="_Toc204263819"/>
      <w:r w:rsidRPr="000144DB">
        <w:t>1.2</w:t>
      </w:r>
      <w:r w:rsidR="00CE6A82">
        <w:t>.</w:t>
      </w:r>
      <w:r w:rsidRPr="000144DB">
        <w:t xml:space="preserve"> </w:t>
      </w:r>
      <w:r w:rsidR="00D43EDB" w:rsidRPr="000144DB">
        <w:t>Bilan des prestations de restauration</w:t>
      </w:r>
      <w:bookmarkEnd w:id="2"/>
    </w:p>
    <w:p w14:paraId="2127EB5D" w14:textId="12E1144C" w:rsidR="00D43EDB" w:rsidRPr="000144DB" w:rsidRDefault="00D43EDB" w:rsidP="00D43EDB">
      <w:pPr>
        <w:rPr>
          <w:rFonts w:cs="Arial"/>
          <w:sz w:val="20"/>
          <w:szCs w:val="20"/>
        </w:rPr>
      </w:pPr>
      <w:r w:rsidRPr="000144DB">
        <w:rPr>
          <w:rFonts w:cs="Arial"/>
          <w:sz w:val="20"/>
          <w:szCs w:val="20"/>
        </w:rPr>
        <w:t xml:space="preserve">Sept ans après leur démarrage, le bilan quantitatif et qualitatif des prestations de </w:t>
      </w:r>
      <w:r w:rsidRPr="00D12B95">
        <w:rPr>
          <w:rFonts w:cs="Arial"/>
          <w:sz w:val="20"/>
          <w:szCs w:val="20"/>
        </w:rPr>
        <w:t xml:space="preserve">restauration réalisées sur le site de Ségur Fontenoy fait apparaître </w:t>
      </w:r>
      <w:r w:rsidRPr="00F64FB0">
        <w:rPr>
          <w:rFonts w:cs="Arial"/>
          <w:sz w:val="20"/>
          <w:szCs w:val="20"/>
        </w:rPr>
        <w:t xml:space="preserve">(cf. annexe </w:t>
      </w:r>
      <w:r w:rsidR="00D12B95" w:rsidRPr="00F64FB0">
        <w:rPr>
          <w:rFonts w:cs="Arial"/>
          <w:sz w:val="20"/>
          <w:szCs w:val="20"/>
        </w:rPr>
        <w:t>01</w:t>
      </w:r>
      <w:r w:rsidRPr="00F64FB0">
        <w:rPr>
          <w:rFonts w:cs="Arial"/>
          <w:sz w:val="20"/>
          <w:szCs w:val="20"/>
        </w:rPr>
        <w:t>) :</w:t>
      </w:r>
    </w:p>
    <w:p w14:paraId="0DE0FEF9" w14:textId="4580C231" w:rsidR="00ED051F" w:rsidRPr="00400187" w:rsidRDefault="00D43EDB" w:rsidP="00CA3E42">
      <w:pPr>
        <w:pStyle w:val="Paragraphedeliste"/>
        <w:numPr>
          <w:ilvl w:val="0"/>
          <w:numId w:val="17"/>
        </w:numPr>
        <w:suppressAutoHyphens/>
        <w:spacing w:before="0" w:after="0"/>
        <w:jc w:val="both"/>
        <w:rPr>
          <w:rFonts w:ascii="Marianne" w:hAnsi="Marianne" w:cs="Arial"/>
          <w:sz w:val="20"/>
          <w:szCs w:val="20"/>
        </w:rPr>
      </w:pPr>
      <w:r w:rsidRPr="00400187">
        <w:rPr>
          <w:rFonts w:ascii="Marianne" w:hAnsi="Marianne" w:cs="Arial"/>
          <w:sz w:val="20"/>
          <w:szCs w:val="20"/>
        </w:rPr>
        <w:t xml:space="preserve">Une fréquentation moyenne quotidienne </w:t>
      </w:r>
      <w:r w:rsidR="00ED051F" w:rsidRPr="00400187">
        <w:rPr>
          <w:rFonts w:ascii="Marianne" w:hAnsi="Marianne" w:cs="Arial"/>
          <w:sz w:val="20"/>
          <w:szCs w:val="20"/>
        </w:rPr>
        <w:t>du 1</w:t>
      </w:r>
      <w:r w:rsidR="00ED051F" w:rsidRPr="00400187">
        <w:rPr>
          <w:rFonts w:ascii="Marianne" w:hAnsi="Marianne" w:cs="Arial"/>
          <w:sz w:val="20"/>
          <w:szCs w:val="20"/>
          <w:vertAlign w:val="superscript"/>
        </w:rPr>
        <w:t>er</w:t>
      </w:r>
      <w:r w:rsidR="00ED051F" w:rsidRPr="00400187">
        <w:rPr>
          <w:rFonts w:ascii="Marianne" w:hAnsi="Marianne" w:cs="Arial"/>
          <w:sz w:val="20"/>
          <w:szCs w:val="20"/>
        </w:rPr>
        <w:t xml:space="preserve"> janvier </w:t>
      </w:r>
      <w:r w:rsidRPr="00400187">
        <w:rPr>
          <w:rFonts w:ascii="Marianne" w:hAnsi="Marianne" w:cs="Arial"/>
          <w:sz w:val="20"/>
          <w:szCs w:val="20"/>
        </w:rPr>
        <w:t>202</w:t>
      </w:r>
      <w:r w:rsidR="00400187" w:rsidRPr="00400187">
        <w:rPr>
          <w:rFonts w:ascii="Marianne" w:hAnsi="Marianne" w:cs="Arial"/>
          <w:sz w:val="20"/>
          <w:szCs w:val="20"/>
        </w:rPr>
        <w:t>4</w:t>
      </w:r>
      <w:r w:rsidR="00ED051F" w:rsidRPr="00400187">
        <w:rPr>
          <w:rFonts w:ascii="Marianne" w:hAnsi="Marianne" w:cs="Arial"/>
          <w:sz w:val="20"/>
          <w:szCs w:val="20"/>
        </w:rPr>
        <w:t xml:space="preserve"> au </w:t>
      </w:r>
      <w:r w:rsidR="00913A14">
        <w:rPr>
          <w:rFonts w:ascii="Marianne" w:hAnsi="Marianne" w:cs="Arial"/>
          <w:sz w:val="20"/>
          <w:szCs w:val="20"/>
        </w:rPr>
        <w:t>28 mai 2025</w:t>
      </w:r>
      <w:r w:rsidR="009F3E98" w:rsidRPr="00400187">
        <w:rPr>
          <w:rFonts w:ascii="Marianne" w:hAnsi="Marianne" w:cs="Arial"/>
          <w:sz w:val="20"/>
          <w:szCs w:val="20"/>
        </w:rPr>
        <w:t>, hormis les périodes de vacances scolaires de la zone C,</w:t>
      </w:r>
      <w:r w:rsidRPr="00400187">
        <w:rPr>
          <w:rFonts w:ascii="Marianne" w:hAnsi="Marianne" w:cs="Arial"/>
          <w:sz w:val="20"/>
          <w:szCs w:val="20"/>
        </w:rPr>
        <w:t> de</w:t>
      </w:r>
      <w:r w:rsidR="009F3E98" w:rsidRPr="00400187">
        <w:rPr>
          <w:rFonts w:ascii="Marianne" w:hAnsi="Marianne" w:cs="Arial"/>
          <w:sz w:val="20"/>
          <w:szCs w:val="20"/>
        </w:rPr>
        <w:t> :</w:t>
      </w:r>
    </w:p>
    <w:p w14:paraId="64CEE661" w14:textId="63A3F378" w:rsidR="00ED051F" w:rsidRPr="00400187" w:rsidRDefault="009F3E98" w:rsidP="00923D5F">
      <w:pPr>
        <w:pStyle w:val="Paragraphedeliste"/>
        <w:numPr>
          <w:ilvl w:val="1"/>
          <w:numId w:val="17"/>
        </w:numPr>
        <w:suppressAutoHyphens/>
        <w:spacing w:before="0" w:after="0"/>
        <w:jc w:val="both"/>
        <w:rPr>
          <w:rFonts w:ascii="Marianne" w:hAnsi="Marianne" w:cs="Arial"/>
          <w:sz w:val="20"/>
          <w:szCs w:val="20"/>
        </w:rPr>
      </w:pPr>
      <w:r w:rsidRPr="00400187">
        <w:rPr>
          <w:rFonts w:ascii="Marianne" w:hAnsi="Marianne" w:cs="Arial"/>
          <w:sz w:val="20"/>
          <w:szCs w:val="20"/>
        </w:rPr>
        <w:t>9</w:t>
      </w:r>
      <w:r w:rsidR="00400187">
        <w:rPr>
          <w:rFonts w:ascii="Marianne" w:hAnsi="Marianne" w:cs="Arial"/>
          <w:sz w:val="20"/>
          <w:szCs w:val="20"/>
        </w:rPr>
        <w:t>48</w:t>
      </w:r>
      <w:r w:rsidR="00D43EDB" w:rsidRPr="00400187">
        <w:rPr>
          <w:rFonts w:ascii="Marianne" w:hAnsi="Marianne" w:cs="Arial"/>
          <w:sz w:val="20"/>
          <w:szCs w:val="20"/>
        </w:rPr>
        <w:t xml:space="preserve"> repas au self, </w:t>
      </w:r>
    </w:p>
    <w:p w14:paraId="1F6F8E56" w14:textId="5ABED7EA" w:rsidR="00ED051F" w:rsidRPr="00400187" w:rsidRDefault="00913A14" w:rsidP="00923D5F">
      <w:pPr>
        <w:pStyle w:val="Paragraphedeliste"/>
        <w:numPr>
          <w:ilvl w:val="1"/>
          <w:numId w:val="17"/>
        </w:numPr>
        <w:suppressAutoHyphens/>
        <w:spacing w:before="0" w:after="0"/>
        <w:jc w:val="both"/>
        <w:rPr>
          <w:rFonts w:ascii="Marianne" w:hAnsi="Marianne" w:cs="Arial"/>
          <w:sz w:val="20"/>
          <w:szCs w:val="20"/>
        </w:rPr>
      </w:pPr>
      <w:r>
        <w:rPr>
          <w:rFonts w:ascii="Marianne" w:hAnsi="Marianne" w:cs="Arial"/>
          <w:sz w:val="20"/>
          <w:szCs w:val="20"/>
        </w:rPr>
        <w:t>63</w:t>
      </w:r>
      <w:r w:rsidRPr="00400187">
        <w:rPr>
          <w:rFonts w:ascii="Marianne" w:hAnsi="Marianne" w:cs="Arial"/>
          <w:sz w:val="20"/>
          <w:szCs w:val="20"/>
        </w:rPr>
        <w:t xml:space="preserve"> </w:t>
      </w:r>
      <w:r w:rsidR="00D43EDB" w:rsidRPr="00400187">
        <w:rPr>
          <w:rFonts w:ascii="Marianne" w:hAnsi="Marianne" w:cs="Arial"/>
          <w:sz w:val="20"/>
          <w:szCs w:val="20"/>
        </w:rPr>
        <w:t xml:space="preserve">formules à la cafeteria, </w:t>
      </w:r>
    </w:p>
    <w:p w14:paraId="79945CD2" w14:textId="2A52946C" w:rsidR="00ED051F" w:rsidRPr="00400187" w:rsidRDefault="00913A14" w:rsidP="00923D5F">
      <w:pPr>
        <w:pStyle w:val="Paragraphedeliste"/>
        <w:numPr>
          <w:ilvl w:val="1"/>
          <w:numId w:val="17"/>
        </w:numPr>
        <w:suppressAutoHyphens/>
        <w:spacing w:before="0" w:after="0"/>
        <w:jc w:val="both"/>
        <w:rPr>
          <w:rFonts w:ascii="Marianne" w:hAnsi="Marianne" w:cs="Arial"/>
          <w:sz w:val="20"/>
          <w:szCs w:val="20"/>
        </w:rPr>
      </w:pPr>
      <w:r>
        <w:rPr>
          <w:rFonts w:ascii="Marianne" w:hAnsi="Marianne" w:cs="Arial"/>
          <w:sz w:val="20"/>
          <w:szCs w:val="20"/>
        </w:rPr>
        <w:t>811</w:t>
      </w:r>
      <w:r w:rsidRPr="00400187">
        <w:rPr>
          <w:rFonts w:ascii="Marianne" w:hAnsi="Marianne" w:cs="Arial"/>
          <w:sz w:val="20"/>
          <w:szCs w:val="20"/>
        </w:rPr>
        <w:t xml:space="preserve"> </w:t>
      </w:r>
      <w:r w:rsidR="00D43EDB" w:rsidRPr="00400187">
        <w:rPr>
          <w:rFonts w:ascii="Marianne" w:hAnsi="Marianne" w:cs="Arial"/>
          <w:sz w:val="20"/>
          <w:szCs w:val="20"/>
        </w:rPr>
        <w:t xml:space="preserve">passages à la cafeteria, </w:t>
      </w:r>
    </w:p>
    <w:p w14:paraId="3904F421" w14:textId="47030920" w:rsidR="00ED051F" w:rsidRPr="00400187" w:rsidRDefault="00400187" w:rsidP="00923D5F">
      <w:pPr>
        <w:pStyle w:val="Paragraphedeliste"/>
        <w:numPr>
          <w:ilvl w:val="1"/>
          <w:numId w:val="17"/>
        </w:numPr>
        <w:suppressAutoHyphens/>
        <w:spacing w:before="0" w:after="0"/>
        <w:jc w:val="both"/>
        <w:rPr>
          <w:rFonts w:ascii="Marianne" w:hAnsi="Marianne" w:cs="Arial"/>
          <w:sz w:val="20"/>
          <w:szCs w:val="20"/>
        </w:rPr>
      </w:pPr>
      <w:r>
        <w:rPr>
          <w:rFonts w:ascii="Marianne" w:hAnsi="Marianne" w:cs="Arial"/>
          <w:sz w:val="20"/>
          <w:szCs w:val="20"/>
        </w:rPr>
        <w:t>21</w:t>
      </w:r>
      <w:r w:rsidR="00923D5F" w:rsidRPr="00400187">
        <w:rPr>
          <w:rFonts w:ascii="Marianne" w:hAnsi="Marianne" w:cs="Arial"/>
          <w:sz w:val="20"/>
          <w:szCs w:val="20"/>
        </w:rPr>
        <w:t xml:space="preserve"> </w:t>
      </w:r>
      <w:r w:rsidR="00D43EDB" w:rsidRPr="00400187">
        <w:rPr>
          <w:rFonts w:ascii="Marianne" w:hAnsi="Marianne" w:cs="Arial"/>
          <w:sz w:val="20"/>
          <w:szCs w:val="20"/>
        </w:rPr>
        <w:t>repas au Club</w:t>
      </w:r>
      <w:r w:rsidR="008A0D21" w:rsidRPr="00400187">
        <w:rPr>
          <w:rFonts w:ascii="Marianne" w:hAnsi="Marianne" w:cs="Arial"/>
          <w:sz w:val="20"/>
          <w:szCs w:val="20"/>
        </w:rPr>
        <w:t>,</w:t>
      </w:r>
    </w:p>
    <w:p w14:paraId="1932BB60" w14:textId="5A81DA0E" w:rsidR="00ED051F" w:rsidRPr="00400187" w:rsidRDefault="00400187" w:rsidP="00923D5F">
      <w:pPr>
        <w:pStyle w:val="Paragraphedeliste"/>
        <w:numPr>
          <w:ilvl w:val="1"/>
          <w:numId w:val="17"/>
        </w:numPr>
        <w:suppressAutoHyphens/>
        <w:spacing w:before="0" w:after="0"/>
        <w:jc w:val="both"/>
        <w:rPr>
          <w:rFonts w:ascii="Marianne" w:hAnsi="Marianne" w:cs="Arial"/>
          <w:sz w:val="20"/>
          <w:szCs w:val="20"/>
        </w:rPr>
      </w:pPr>
      <w:r>
        <w:rPr>
          <w:rFonts w:ascii="Marianne" w:hAnsi="Marianne" w:cs="Arial"/>
          <w:sz w:val="20"/>
          <w:szCs w:val="20"/>
        </w:rPr>
        <w:t>7</w:t>
      </w:r>
      <w:r w:rsidR="00D43EDB" w:rsidRPr="00400187">
        <w:rPr>
          <w:rFonts w:ascii="Marianne" w:hAnsi="Marianne" w:cs="Arial"/>
          <w:sz w:val="20"/>
          <w:szCs w:val="20"/>
        </w:rPr>
        <w:t xml:space="preserve"> plateaux repas Club.</w:t>
      </w:r>
    </w:p>
    <w:p w14:paraId="137D2076" w14:textId="60FF3D68" w:rsidR="00D43EDB" w:rsidRPr="00727039" w:rsidRDefault="00D43EDB" w:rsidP="00ED051F">
      <w:pPr>
        <w:pStyle w:val="Paragraphedeliste"/>
        <w:numPr>
          <w:ilvl w:val="0"/>
          <w:numId w:val="17"/>
        </w:numPr>
        <w:suppressAutoHyphens/>
        <w:spacing w:before="0" w:after="0"/>
        <w:jc w:val="both"/>
        <w:rPr>
          <w:rFonts w:ascii="Marianne" w:hAnsi="Marianne" w:cs="Arial"/>
          <w:sz w:val="20"/>
          <w:szCs w:val="20"/>
        </w:rPr>
      </w:pPr>
      <w:r w:rsidRPr="00727039">
        <w:rPr>
          <w:rFonts w:ascii="Marianne" w:hAnsi="Marianne" w:cs="Arial"/>
          <w:sz w:val="20"/>
          <w:szCs w:val="20"/>
        </w:rPr>
        <w:t xml:space="preserve">La fréquentation </w:t>
      </w:r>
      <w:r w:rsidR="00EA46E4">
        <w:rPr>
          <w:rFonts w:ascii="Marianne" w:hAnsi="Marianne" w:cs="Arial"/>
          <w:sz w:val="20"/>
          <w:szCs w:val="20"/>
        </w:rPr>
        <w:t>d</w:t>
      </w:r>
      <w:r w:rsidRPr="00727039">
        <w:rPr>
          <w:rFonts w:ascii="Marianne" w:hAnsi="Marianne" w:cs="Arial"/>
          <w:sz w:val="20"/>
          <w:szCs w:val="20"/>
        </w:rPr>
        <w:t xml:space="preserve">u self varie selon le jour de la semaine : </w:t>
      </w:r>
      <w:r w:rsidR="00AC00B7" w:rsidRPr="00727039">
        <w:rPr>
          <w:rFonts w:ascii="Marianne" w:hAnsi="Marianne" w:cs="Arial"/>
          <w:sz w:val="20"/>
          <w:szCs w:val="20"/>
        </w:rPr>
        <w:t xml:space="preserve">moyenne de </w:t>
      </w:r>
      <w:r w:rsidR="00913A14">
        <w:rPr>
          <w:rFonts w:ascii="Marianne" w:hAnsi="Marianne" w:cs="Arial"/>
          <w:sz w:val="20"/>
          <w:szCs w:val="20"/>
        </w:rPr>
        <w:t>1 032</w:t>
      </w:r>
      <w:r w:rsidR="00AC00B7" w:rsidRPr="00727039">
        <w:rPr>
          <w:rFonts w:ascii="Marianne" w:hAnsi="Marianne" w:cs="Arial"/>
          <w:sz w:val="20"/>
          <w:szCs w:val="20"/>
        </w:rPr>
        <w:t xml:space="preserve"> repas par jour le lundi, </w:t>
      </w:r>
      <w:r w:rsidR="00913A14">
        <w:rPr>
          <w:rFonts w:ascii="Marianne" w:hAnsi="Marianne" w:cs="Arial"/>
          <w:sz w:val="20"/>
          <w:szCs w:val="20"/>
        </w:rPr>
        <w:t>1 130</w:t>
      </w:r>
      <w:r w:rsidR="00AC00B7" w:rsidRPr="00727039">
        <w:rPr>
          <w:rFonts w:ascii="Marianne" w:hAnsi="Marianne" w:cs="Arial"/>
          <w:sz w:val="20"/>
          <w:szCs w:val="20"/>
        </w:rPr>
        <w:t xml:space="preserve"> le mardi, </w:t>
      </w:r>
      <w:r w:rsidR="00913A14">
        <w:rPr>
          <w:rFonts w:ascii="Marianne" w:hAnsi="Marianne" w:cs="Arial"/>
          <w:sz w:val="20"/>
          <w:szCs w:val="20"/>
        </w:rPr>
        <w:t>913</w:t>
      </w:r>
      <w:r w:rsidR="00913A14" w:rsidRPr="00727039">
        <w:rPr>
          <w:rFonts w:ascii="Marianne" w:hAnsi="Marianne" w:cs="Arial"/>
          <w:sz w:val="20"/>
          <w:szCs w:val="20"/>
        </w:rPr>
        <w:t xml:space="preserve"> </w:t>
      </w:r>
      <w:r w:rsidR="00AC00B7" w:rsidRPr="00727039">
        <w:rPr>
          <w:rFonts w:ascii="Marianne" w:hAnsi="Marianne" w:cs="Arial"/>
          <w:sz w:val="20"/>
          <w:szCs w:val="20"/>
        </w:rPr>
        <w:t xml:space="preserve">le mercredi, </w:t>
      </w:r>
      <w:r w:rsidR="00913A14">
        <w:rPr>
          <w:rFonts w:ascii="Marianne" w:hAnsi="Marianne" w:cs="Arial"/>
          <w:sz w:val="20"/>
          <w:szCs w:val="20"/>
        </w:rPr>
        <w:t>1 040</w:t>
      </w:r>
      <w:r w:rsidR="00913A14" w:rsidRPr="00727039">
        <w:rPr>
          <w:rFonts w:ascii="Marianne" w:hAnsi="Marianne" w:cs="Arial"/>
          <w:sz w:val="20"/>
          <w:szCs w:val="20"/>
        </w:rPr>
        <w:t xml:space="preserve"> </w:t>
      </w:r>
      <w:r w:rsidR="00AC00B7" w:rsidRPr="00727039">
        <w:rPr>
          <w:rFonts w:ascii="Marianne" w:hAnsi="Marianne" w:cs="Arial"/>
          <w:sz w:val="20"/>
          <w:szCs w:val="20"/>
        </w:rPr>
        <w:t xml:space="preserve">le jeudi et </w:t>
      </w:r>
      <w:r w:rsidR="00913A14">
        <w:rPr>
          <w:rFonts w:ascii="Marianne" w:hAnsi="Marianne" w:cs="Arial"/>
          <w:sz w:val="20"/>
          <w:szCs w:val="20"/>
        </w:rPr>
        <w:t>624</w:t>
      </w:r>
      <w:r w:rsidR="00913A14" w:rsidRPr="00727039">
        <w:rPr>
          <w:rFonts w:ascii="Marianne" w:hAnsi="Marianne" w:cs="Arial"/>
          <w:sz w:val="20"/>
          <w:szCs w:val="20"/>
        </w:rPr>
        <w:t xml:space="preserve"> </w:t>
      </w:r>
      <w:r w:rsidR="00AC00B7" w:rsidRPr="00727039">
        <w:rPr>
          <w:rFonts w:ascii="Marianne" w:hAnsi="Marianne" w:cs="Arial"/>
          <w:sz w:val="20"/>
          <w:szCs w:val="20"/>
        </w:rPr>
        <w:t>le vendredi.</w:t>
      </w:r>
    </w:p>
    <w:p w14:paraId="425301E5" w14:textId="4AB022EC" w:rsidR="00D43EDB" w:rsidRPr="00F64FB0" w:rsidRDefault="00D43EDB" w:rsidP="00CA3E42">
      <w:pPr>
        <w:pStyle w:val="Paragraphedeliste"/>
        <w:numPr>
          <w:ilvl w:val="0"/>
          <w:numId w:val="17"/>
        </w:numPr>
        <w:suppressAutoHyphens/>
        <w:spacing w:before="0" w:after="0"/>
        <w:jc w:val="both"/>
        <w:rPr>
          <w:rFonts w:ascii="Marianne" w:hAnsi="Marianne" w:cs="Arial"/>
          <w:sz w:val="20"/>
          <w:szCs w:val="20"/>
        </w:rPr>
      </w:pPr>
      <w:r w:rsidRPr="00D12B95">
        <w:rPr>
          <w:rFonts w:ascii="Marianne" w:hAnsi="Marianne" w:cs="Arial"/>
          <w:sz w:val="20"/>
          <w:szCs w:val="20"/>
        </w:rPr>
        <w:t>69 % des convives du self relèvent des trois tranches tarifaires les plus basses :  4</w:t>
      </w:r>
      <w:r w:rsidR="00035A0E">
        <w:rPr>
          <w:rFonts w:ascii="Marianne" w:hAnsi="Marianne" w:cs="Arial"/>
          <w:sz w:val="20"/>
          <w:szCs w:val="20"/>
        </w:rPr>
        <w:t>9</w:t>
      </w:r>
      <w:r w:rsidRPr="00D12B95">
        <w:rPr>
          <w:rFonts w:ascii="Marianne" w:hAnsi="Marianne" w:cs="Arial"/>
          <w:sz w:val="20"/>
          <w:szCs w:val="20"/>
        </w:rPr>
        <w:t xml:space="preserve"> % des agents se situent dans les tranches 1 et 2 et 2</w:t>
      </w:r>
      <w:r w:rsidR="00035A0E">
        <w:rPr>
          <w:rFonts w:ascii="Marianne" w:hAnsi="Marianne" w:cs="Arial"/>
          <w:sz w:val="20"/>
          <w:szCs w:val="20"/>
        </w:rPr>
        <w:t>0</w:t>
      </w:r>
      <w:r w:rsidRPr="00D12B95">
        <w:rPr>
          <w:rFonts w:ascii="Marianne" w:hAnsi="Marianne" w:cs="Arial"/>
          <w:sz w:val="20"/>
          <w:szCs w:val="20"/>
        </w:rPr>
        <w:t xml:space="preserve"> % dans la tranche 3</w:t>
      </w:r>
      <w:r w:rsidR="00276FD1" w:rsidRPr="00D12B95">
        <w:rPr>
          <w:rFonts w:ascii="Marianne" w:hAnsi="Marianne" w:cs="Arial"/>
          <w:sz w:val="20"/>
          <w:szCs w:val="20"/>
        </w:rPr>
        <w:t xml:space="preserve"> </w:t>
      </w:r>
      <w:r w:rsidR="00276FD1" w:rsidRPr="00F64FB0">
        <w:rPr>
          <w:rFonts w:ascii="Marianne" w:hAnsi="Marianne" w:cs="Arial"/>
          <w:sz w:val="20"/>
          <w:szCs w:val="20"/>
        </w:rPr>
        <w:t>(cf</w:t>
      </w:r>
      <w:r w:rsidR="008A0D21">
        <w:rPr>
          <w:rFonts w:ascii="Marianne" w:hAnsi="Marianne" w:cs="Arial"/>
          <w:sz w:val="20"/>
          <w:szCs w:val="20"/>
        </w:rPr>
        <w:t>.</w:t>
      </w:r>
      <w:r w:rsidR="00276FD1" w:rsidRPr="00F64FB0">
        <w:rPr>
          <w:rFonts w:ascii="Marianne" w:hAnsi="Marianne" w:cs="Arial"/>
          <w:sz w:val="20"/>
          <w:szCs w:val="20"/>
        </w:rPr>
        <w:t xml:space="preserve"> annexe </w:t>
      </w:r>
      <w:r w:rsidR="00D12B95" w:rsidRPr="00F64FB0">
        <w:rPr>
          <w:rFonts w:ascii="Marianne" w:hAnsi="Marianne" w:cs="Arial"/>
          <w:sz w:val="20"/>
          <w:szCs w:val="20"/>
        </w:rPr>
        <w:t>11</w:t>
      </w:r>
      <w:r w:rsidR="00276FD1" w:rsidRPr="00F64FB0">
        <w:rPr>
          <w:rFonts w:ascii="Marianne" w:hAnsi="Marianne" w:cs="Arial"/>
          <w:sz w:val="20"/>
          <w:szCs w:val="20"/>
        </w:rPr>
        <w:t>).</w:t>
      </w:r>
    </w:p>
    <w:p w14:paraId="057C7C6C" w14:textId="77777777" w:rsidR="00284844" w:rsidRPr="000144DB" w:rsidRDefault="00D43EDB" w:rsidP="00CA3E42">
      <w:pPr>
        <w:pStyle w:val="Paragraphedeliste"/>
        <w:numPr>
          <w:ilvl w:val="0"/>
          <w:numId w:val="17"/>
        </w:numPr>
        <w:suppressAutoHyphens/>
        <w:spacing w:before="0" w:after="0"/>
        <w:jc w:val="both"/>
        <w:rPr>
          <w:rFonts w:ascii="Marianne" w:hAnsi="Marianne" w:cs="Arial"/>
          <w:sz w:val="20"/>
          <w:szCs w:val="20"/>
        </w:rPr>
      </w:pPr>
      <w:r w:rsidRPr="000144DB">
        <w:rPr>
          <w:rFonts w:ascii="Marianne" w:hAnsi="Marianne" w:cs="Arial"/>
          <w:sz w:val="20"/>
          <w:szCs w:val="20"/>
        </w:rPr>
        <w:t>Une bonne satisfaction du self et de la cafeteria :</w:t>
      </w:r>
    </w:p>
    <w:p w14:paraId="1D7AC40F" w14:textId="06386B38" w:rsidR="007E4A0E" w:rsidRDefault="00D43EDB" w:rsidP="001457B5">
      <w:pPr>
        <w:pStyle w:val="Paragraphedeliste"/>
        <w:suppressAutoHyphens/>
        <w:spacing w:before="0" w:after="0"/>
        <w:ind w:left="1134"/>
        <w:jc w:val="both"/>
        <w:rPr>
          <w:rFonts w:ascii="Marianne" w:hAnsi="Marianne" w:cs="Arial"/>
          <w:sz w:val="20"/>
          <w:szCs w:val="20"/>
        </w:rPr>
      </w:pPr>
      <w:r w:rsidRPr="000144DB">
        <w:rPr>
          <w:rFonts w:ascii="Marianne" w:hAnsi="Marianne" w:cs="Arial"/>
          <w:sz w:val="20"/>
          <w:szCs w:val="20"/>
        </w:rPr>
        <w:t>SELF</w:t>
      </w:r>
      <w:r w:rsidR="009A5EC3">
        <w:rPr>
          <w:rFonts w:ascii="Marianne" w:hAnsi="Marianne" w:cs="Arial"/>
          <w:sz w:val="20"/>
          <w:szCs w:val="20"/>
        </w:rPr>
        <w:t> :</w:t>
      </w:r>
      <w:r w:rsidRPr="000144DB">
        <w:rPr>
          <w:rFonts w:ascii="Marianne" w:hAnsi="Marianne" w:cs="Arial"/>
          <w:sz w:val="20"/>
          <w:szCs w:val="20"/>
        </w:rPr>
        <w:t xml:space="preserve"> </w:t>
      </w:r>
      <w:r w:rsidR="003212DE">
        <w:rPr>
          <w:rFonts w:ascii="Marianne" w:hAnsi="Marianne" w:cs="Arial"/>
          <w:sz w:val="20"/>
          <w:szCs w:val="20"/>
        </w:rPr>
        <w:t xml:space="preserve">selon une </w:t>
      </w:r>
      <w:r w:rsidRPr="000144DB">
        <w:rPr>
          <w:rFonts w:ascii="Marianne" w:hAnsi="Marianne" w:cs="Arial"/>
          <w:sz w:val="20"/>
          <w:szCs w:val="20"/>
        </w:rPr>
        <w:t>enquête </w:t>
      </w:r>
      <w:r w:rsidR="007E4A0E" w:rsidRPr="000144DB">
        <w:rPr>
          <w:rFonts w:ascii="Marianne" w:hAnsi="Marianne" w:cs="Arial"/>
          <w:sz w:val="20"/>
          <w:szCs w:val="20"/>
        </w:rPr>
        <w:t xml:space="preserve">en ligne </w:t>
      </w:r>
      <w:r w:rsidR="003212DE">
        <w:rPr>
          <w:rFonts w:ascii="Marianne" w:hAnsi="Marianne" w:cs="Arial"/>
          <w:sz w:val="20"/>
          <w:szCs w:val="20"/>
        </w:rPr>
        <w:t xml:space="preserve">réalisée </w:t>
      </w:r>
      <w:r w:rsidR="007E4A0E" w:rsidRPr="000144DB">
        <w:rPr>
          <w:rFonts w:ascii="Marianne" w:hAnsi="Marianne" w:cs="Arial"/>
          <w:sz w:val="20"/>
          <w:szCs w:val="20"/>
        </w:rPr>
        <w:t>du 18 avril au 10 mai 2023 </w:t>
      </w:r>
      <w:r w:rsidR="00C71DB0">
        <w:rPr>
          <w:rFonts w:ascii="Marianne" w:hAnsi="Marianne" w:cs="Arial"/>
          <w:sz w:val="20"/>
          <w:szCs w:val="20"/>
        </w:rPr>
        <w:t xml:space="preserve">à laquelle ont </w:t>
      </w:r>
      <w:r w:rsidR="006A2175">
        <w:rPr>
          <w:rFonts w:ascii="Marianne" w:hAnsi="Marianne" w:cs="Arial"/>
          <w:sz w:val="20"/>
          <w:szCs w:val="20"/>
        </w:rPr>
        <w:t xml:space="preserve">participé </w:t>
      </w:r>
      <w:r w:rsidR="007E4A0E">
        <w:rPr>
          <w:rFonts w:ascii="Marianne" w:hAnsi="Marianne" w:cs="Arial"/>
          <w:sz w:val="20"/>
          <w:szCs w:val="20"/>
        </w:rPr>
        <w:t xml:space="preserve">756 </w:t>
      </w:r>
      <w:r w:rsidR="00C71DB0" w:rsidRPr="00D12B95">
        <w:rPr>
          <w:rFonts w:ascii="Marianne" w:hAnsi="Marianne" w:cs="Arial"/>
          <w:sz w:val="20"/>
          <w:szCs w:val="20"/>
        </w:rPr>
        <w:t>personnes</w:t>
      </w:r>
      <w:r w:rsidR="00EE4602" w:rsidRPr="00D12B95">
        <w:rPr>
          <w:rFonts w:ascii="Marianne" w:hAnsi="Marianne" w:cs="Arial"/>
          <w:sz w:val="20"/>
          <w:szCs w:val="20"/>
        </w:rPr>
        <w:t xml:space="preserve"> </w:t>
      </w:r>
      <w:r w:rsidR="00EE4602" w:rsidRPr="00F64FB0">
        <w:rPr>
          <w:rFonts w:ascii="Marianne" w:hAnsi="Marianne" w:cs="Arial"/>
          <w:sz w:val="20"/>
          <w:szCs w:val="20"/>
        </w:rPr>
        <w:t>(</w:t>
      </w:r>
      <w:r w:rsidR="00D12B95" w:rsidRPr="00F64FB0">
        <w:rPr>
          <w:rFonts w:ascii="Marianne" w:hAnsi="Marianne" w:cs="Arial"/>
          <w:sz w:val="20"/>
          <w:szCs w:val="20"/>
        </w:rPr>
        <w:t xml:space="preserve">cf. </w:t>
      </w:r>
      <w:r w:rsidR="00EE4602" w:rsidRPr="00F64FB0">
        <w:rPr>
          <w:rFonts w:ascii="Marianne" w:hAnsi="Marianne" w:cs="Arial"/>
          <w:sz w:val="20"/>
          <w:szCs w:val="20"/>
        </w:rPr>
        <w:t xml:space="preserve">annexe </w:t>
      </w:r>
      <w:r w:rsidR="00D12B95" w:rsidRPr="00F64FB0">
        <w:rPr>
          <w:rFonts w:ascii="Marianne" w:hAnsi="Marianne" w:cs="Arial"/>
          <w:sz w:val="20"/>
          <w:szCs w:val="20"/>
        </w:rPr>
        <w:t>04</w:t>
      </w:r>
      <w:r w:rsidR="00EE4602" w:rsidRPr="00F64FB0">
        <w:rPr>
          <w:rFonts w:ascii="Marianne" w:hAnsi="Marianne" w:cs="Arial"/>
          <w:sz w:val="20"/>
          <w:szCs w:val="20"/>
        </w:rPr>
        <w:t>)</w:t>
      </w:r>
      <w:r w:rsidR="003212DE">
        <w:rPr>
          <w:rFonts w:ascii="Marianne" w:hAnsi="Marianne" w:cs="Arial"/>
          <w:sz w:val="20"/>
          <w:szCs w:val="20"/>
        </w:rPr>
        <w:t xml:space="preserve">, </w:t>
      </w:r>
      <w:r w:rsidR="007E4A0E" w:rsidRPr="00D12B95">
        <w:rPr>
          <w:rFonts w:ascii="Marianne" w:hAnsi="Marianne" w:cs="Arial"/>
          <w:sz w:val="20"/>
          <w:szCs w:val="20"/>
        </w:rPr>
        <w:t xml:space="preserve">71% </w:t>
      </w:r>
      <w:r w:rsidR="006A2175">
        <w:rPr>
          <w:rFonts w:ascii="Marianne" w:hAnsi="Marianne" w:cs="Arial"/>
          <w:sz w:val="20"/>
          <w:szCs w:val="20"/>
        </w:rPr>
        <w:t xml:space="preserve">des répondants </w:t>
      </w:r>
      <w:r w:rsidR="007E4A0E" w:rsidRPr="00D12B95">
        <w:rPr>
          <w:rFonts w:ascii="Marianne" w:hAnsi="Marianne" w:cs="Arial"/>
          <w:sz w:val="20"/>
          <w:szCs w:val="20"/>
        </w:rPr>
        <w:t>déclarent être satisfaits</w:t>
      </w:r>
      <w:r w:rsidR="00C71DB0" w:rsidRPr="00D12B95">
        <w:rPr>
          <w:rFonts w:ascii="Marianne" w:hAnsi="Marianne" w:cs="Arial"/>
          <w:sz w:val="20"/>
          <w:szCs w:val="20"/>
        </w:rPr>
        <w:t xml:space="preserve"> du self</w:t>
      </w:r>
      <w:r w:rsidR="007E4A0E" w:rsidRPr="00D12B95">
        <w:rPr>
          <w:rFonts w:ascii="Marianne" w:hAnsi="Marianne" w:cs="Arial"/>
          <w:sz w:val="20"/>
          <w:szCs w:val="20"/>
        </w:rPr>
        <w:t>.</w:t>
      </w:r>
    </w:p>
    <w:p w14:paraId="4D5C7D05" w14:textId="72E2D2D3" w:rsidR="00684E91" w:rsidRDefault="00684E91" w:rsidP="001457B5">
      <w:pPr>
        <w:pStyle w:val="Paragraphedeliste"/>
        <w:suppressAutoHyphens/>
        <w:spacing w:before="0" w:after="0"/>
        <w:ind w:left="1134"/>
        <w:jc w:val="both"/>
        <w:rPr>
          <w:rFonts w:ascii="Marianne" w:hAnsi="Marianne" w:cs="Arial"/>
          <w:sz w:val="20"/>
          <w:szCs w:val="20"/>
        </w:rPr>
      </w:pPr>
      <w:r>
        <w:rPr>
          <w:rFonts w:ascii="Marianne" w:hAnsi="Marianne" w:cs="Arial"/>
          <w:sz w:val="20"/>
          <w:szCs w:val="20"/>
        </w:rPr>
        <w:t>Les participants sont globalement satisfaits de la qualité et de la saveur notamment des desserts (79%), des viandes et poissons (64%), des fromages et laitages (63%). Les efforts à faire portent sur les plats végétariens</w:t>
      </w:r>
      <w:r w:rsidR="006A2175">
        <w:rPr>
          <w:rFonts w:ascii="Marianne" w:hAnsi="Marianne" w:cs="Arial"/>
          <w:sz w:val="20"/>
          <w:szCs w:val="20"/>
        </w:rPr>
        <w:t xml:space="preserve">, </w:t>
      </w:r>
      <w:r w:rsidR="00EE4602">
        <w:rPr>
          <w:rFonts w:ascii="Marianne" w:hAnsi="Marianne" w:cs="Arial"/>
          <w:sz w:val="20"/>
          <w:szCs w:val="20"/>
        </w:rPr>
        <w:t>les légumes et féculents</w:t>
      </w:r>
      <w:r>
        <w:rPr>
          <w:rFonts w:ascii="Marianne" w:hAnsi="Marianne" w:cs="Arial"/>
          <w:sz w:val="20"/>
          <w:szCs w:val="20"/>
        </w:rPr>
        <w:t>.</w:t>
      </w:r>
    </w:p>
    <w:p w14:paraId="0B90D160" w14:textId="2DD3E36F" w:rsidR="00684E91" w:rsidRDefault="00684E91" w:rsidP="001457B5">
      <w:pPr>
        <w:pStyle w:val="Paragraphedeliste"/>
        <w:suppressAutoHyphens/>
        <w:spacing w:before="0" w:after="0"/>
        <w:ind w:left="1134"/>
        <w:jc w:val="both"/>
        <w:rPr>
          <w:rFonts w:ascii="Marianne" w:hAnsi="Marianne" w:cs="Arial"/>
          <w:sz w:val="20"/>
          <w:szCs w:val="20"/>
        </w:rPr>
      </w:pPr>
      <w:r>
        <w:rPr>
          <w:rFonts w:ascii="Marianne" w:hAnsi="Marianne" w:cs="Arial"/>
          <w:sz w:val="20"/>
          <w:szCs w:val="20"/>
        </w:rPr>
        <w:lastRenderedPageBreak/>
        <w:t>Ils sont également satisfaits de l’affichage (83%), du rapport qualité prix (80%)</w:t>
      </w:r>
      <w:r w:rsidR="00EE4602">
        <w:rPr>
          <w:rFonts w:ascii="Marianne" w:hAnsi="Marianne" w:cs="Arial"/>
          <w:sz w:val="20"/>
          <w:szCs w:val="20"/>
        </w:rPr>
        <w:t>, de la chaleur des plats (72%), de l’information sur les aliments (71%). Les efforts à faire portent sur les quantités servies</w:t>
      </w:r>
      <w:r w:rsidR="006A2175">
        <w:rPr>
          <w:rFonts w:ascii="Marianne" w:hAnsi="Marianne" w:cs="Arial"/>
          <w:sz w:val="20"/>
          <w:szCs w:val="20"/>
        </w:rPr>
        <w:t xml:space="preserve"> et</w:t>
      </w:r>
      <w:r w:rsidR="00EE4602">
        <w:rPr>
          <w:rFonts w:ascii="Marianne" w:hAnsi="Marianne" w:cs="Arial"/>
          <w:sz w:val="20"/>
          <w:szCs w:val="20"/>
        </w:rPr>
        <w:t xml:space="preserve"> la variété des menus.</w:t>
      </w:r>
    </w:p>
    <w:p w14:paraId="517EEA19" w14:textId="7156F077" w:rsidR="00457CB1" w:rsidRDefault="00D43EDB" w:rsidP="001457B5">
      <w:pPr>
        <w:pStyle w:val="Paragraphedeliste"/>
        <w:suppressAutoHyphens/>
        <w:spacing w:before="0" w:after="0"/>
        <w:ind w:left="1134"/>
        <w:jc w:val="both"/>
        <w:rPr>
          <w:rFonts w:ascii="Marianne" w:hAnsi="Marianne" w:cs="Arial"/>
          <w:sz w:val="20"/>
          <w:szCs w:val="20"/>
        </w:rPr>
      </w:pPr>
      <w:r w:rsidRPr="000144DB">
        <w:rPr>
          <w:rFonts w:ascii="Marianne" w:hAnsi="Marianne" w:cs="Arial"/>
          <w:sz w:val="20"/>
          <w:szCs w:val="20"/>
        </w:rPr>
        <w:t xml:space="preserve">Les </w:t>
      </w:r>
      <w:r w:rsidR="00684E91">
        <w:rPr>
          <w:rFonts w:ascii="Marianne" w:hAnsi="Marianne" w:cs="Arial"/>
          <w:sz w:val="20"/>
          <w:szCs w:val="20"/>
        </w:rPr>
        <w:t xml:space="preserve">autres </w:t>
      </w:r>
      <w:r w:rsidRPr="000144DB">
        <w:rPr>
          <w:rFonts w:ascii="Marianne" w:hAnsi="Marianne" w:cs="Arial"/>
          <w:sz w:val="20"/>
          <w:szCs w:val="20"/>
        </w:rPr>
        <w:t xml:space="preserve">principaux motifs de satisfaction sont notamment : </w:t>
      </w:r>
      <w:r w:rsidR="00457CB1">
        <w:rPr>
          <w:rFonts w:ascii="Marianne" w:hAnsi="Marianne" w:cs="Arial"/>
          <w:sz w:val="20"/>
          <w:szCs w:val="20"/>
        </w:rPr>
        <w:t xml:space="preserve">la rapidité de passage en caisse (90%), la courtoisie du personnel (90%), l’équipement (86%), le système de caisse automatique (83%). Les efforts à faire portent sur la circulation et l’accès aux stands, </w:t>
      </w:r>
      <w:r w:rsidR="006A2175">
        <w:rPr>
          <w:rFonts w:ascii="Marianne" w:hAnsi="Marianne" w:cs="Arial"/>
          <w:sz w:val="20"/>
          <w:szCs w:val="20"/>
        </w:rPr>
        <w:t xml:space="preserve">ainsi que </w:t>
      </w:r>
      <w:r w:rsidR="00457CB1">
        <w:rPr>
          <w:rFonts w:ascii="Marianne" w:hAnsi="Marianne" w:cs="Arial"/>
          <w:sz w:val="20"/>
          <w:szCs w:val="20"/>
        </w:rPr>
        <w:t>le temps nécessaire pour se servir</w:t>
      </w:r>
      <w:r w:rsidR="00684E91">
        <w:rPr>
          <w:rFonts w:ascii="Marianne" w:hAnsi="Marianne" w:cs="Arial"/>
          <w:sz w:val="20"/>
          <w:szCs w:val="20"/>
        </w:rPr>
        <w:t>.</w:t>
      </w:r>
    </w:p>
    <w:p w14:paraId="765F2619" w14:textId="6667B747" w:rsidR="00D43EDB" w:rsidRPr="000144DB" w:rsidRDefault="00D43EDB" w:rsidP="0071573D">
      <w:pPr>
        <w:pStyle w:val="Paragraphedeliste"/>
        <w:numPr>
          <w:ilvl w:val="0"/>
          <w:numId w:val="17"/>
        </w:numPr>
        <w:suppressAutoHyphens/>
        <w:spacing w:before="0" w:after="0"/>
        <w:ind w:left="1134"/>
        <w:jc w:val="both"/>
        <w:rPr>
          <w:rFonts w:ascii="Marianne" w:hAnsi="Marianne" w:cs="Arial"/>
          <w:sz w:val="20"/>
          <w:szCs w:val="20"/>
        </w:rPr>
      </w:pPr>
      <w:r w:rsidRPr="000144DB">
        <w:rPr>
          <w:rFonts w:ascii="Marianne" w:hAnsi="Marianne" w:cs="Arial"/>
          <w:sz w:val="20"/>
          <w:szCs w:val="20"/>
        </w:rPr>
        <w:t>CAFETERIA</w:t>
      </w:r>
      <w:r w:rsidR="009A5EC3">
        <w:rPr>
          <w:rFonts w:ascii="Marianne" w:hAnsi="Marianne" w:cs="Arial"/>
          <w:sz w:val="20"/>
          <w:szCs w:val="20"/>
        </w:rPr>
        <w:t> :</w:t>
      </w:r>
      <w:r w:rsidRPr="000144DB">
        <w:rPr>
          <w:rFonts w:ascii="Marianne" w:hAnsi="Marianne" w:cs="Arial"/>
          <w:sz w:val="20"/>
          <w:szCs w:val="20"/>
        </w:rPr>
        <w:t xml:space="preserve"> </w:t>
      </w:r>
      <w:r w:rsidR="006A2175">
        <w:rPr>
          <w:rFonts w:ascii="Marianne" w:hAnsi="Marianne" w:cs="Arial"/>
          <w:sz w:val="20"/>
          <w:szCs w:val="20"/>
        </w:rPr>
        <w:t xml:space="preserve">selon cette même </w:t>
      </w:r>
      <w:r w:rsidRPr="000144DB">
        <w:rPr>
          <w:rFonts w:ascii="Marianne" w:hAnsi="Marianne" w:cs="Arial"/>
          <w:sz w:val="20"/>
          <w:szCs w:val="20"/>
        </w:rPr>
        <w:t>enquête</w:t>
      </w:r>
      <w:r w:rsidR="006A2175">
        <w:rPr>
          <w:rFonts w:ascii="Marianne" w:hAnsi="Marianne" w:cs="Arial"/>
          <w:sz w:val="20"/>
          <w:szCs w:val="20"/>
        </w:rPr>
        <w:t>,</w:t>
      </w:r>
      <w:r w:rsidRPr="000144DB">
        <w:rPr>
          <w:rFonts w:ascii="Marianne" w:hAnsi="Marianne" w:cs="Arial"/>
          <w:sz w:val="20"/>
          <w:szCs w:val="20"/>
        </w:rPr>
        <w:t xml:space="preserve"> 88 % de</w:t>
      </w:r>
      <w:r w:rsidR="006A2175">
        <w:rPr>
          <w:rFonts w:ascii="Marianne" w:hAnsi="Marianne" w:cs="Arial"/>
          <w:sz w:val="20"/>
          <w:szCs w:val="20"/>
        </w:rPr>
        <w:t>s</w:t>
      </w:r>
      <w:r w:rsidRPr="000144DB">
        <w:rPr>
          <w:rFonts w:ascii="Marianne" w:hAnsi="Marianne" w:cs="Arial"/>
          <w:sz w:val="20"/>
          <w:szCs w:val="20"/>
        </w:rPr>
        <w:t xml:space="preserve"> répondants </w:t>
      </w:r>
      <w:r w:rsidR="006A2175">
        <w:rPr>
          <w:rFonts w:ascii="Marianne" w:hAnsi="Marianne" w:cs="Arial"/>
          <w:sz w:val="20"/>
          <w:szCs w:val="20"/>
        </w:rPr>
        <w:t xml:space="preserve">indiquent être </w:t>
      </w:r>
      <w:r w:rsidRPr="000144DB">
        <w:rPr>
          <w:rFonts w:ascii="Marianne" w:hAnsi="Marianne" w:cs="Arial"/>
          <w:sz w:val="20"/>
          <w:szCs w:val="20"/>
        </w:rPr>
        <w:t>satisfaits</w:t>
      </w:r>
      <w:r w:rsidR="006A2175">
        <w:rPr>
          <w:rFonts w:ascii="Marianne" w:hAnsi="Marianne" w:cs="Arial"/>
          <w:sz w:val="20"/>
          <w:szCs w:val="20"/>
        </w:rPr>
        <w:t xml:space="preserve"> de la cafeteria</w:t>
      </w:r>
      <w:r w:rsidRPr="000144DB">
        <w:rPr>
          <w:rFonts w:ascii="Marianne" w:hAnsi="Marianne" w:cs="Arial"/>
          <w:sz w:val="20"/>
          <w:szCs w:val="20"/>
        </w:rPr>
        <w:t>. Les principaux motifs de satisfaction sont l’accueil du personnel, les horaires d’ouverture, le choix et la qualité des boissons chaudes, le cadre, l’organisation des files d’attente. Les efforts à faire portent sur le rapport qualité / prix, le choix et la qualité des plats ainsi que les formules proposées.</w:t>
      </w:r>
    </w:p>
    <w:p w14:paraId="3B459454" w14:textId="662EFCBC" w:rsidR="00D43EDB" w:rsidRPr="000144DB" w:rsidRDefault="00D43EDB" w:rsidP="00EE4602">
      <w:pPr>
        <w:pStyle w:val="Paragraphedeliste"/>
        <w:suppressAutoHyphens/>
        <w:spacing w:before="0" w:after="0"/>
        <w:jc w:val="both"/>
        <w:rPr>
          <w:rFonts w:ascii="Marianne" w:hAnsi="Marianne" w:cs="Arial"/>
          <w:sz w:val="20"/>
          <w:szCs w:val="20"/>
        </w:rPr>
      </w:pPr>
    </w:p>
    <w:p w14:paraId="77582F1B" w14:textId="2F949420" w:rsidR="00D43EDB" w:rsidRPr="000144DB" w:rsidRDefault="004F00AD" w:rsidP="00305F85">
      <w:pPr>
        <w:pStyle w:val="Titre2"/>
        <w:rPr>
          <w:rStyle w:val="Accentuationintense"/>
          <w:b/>
          <w:bCs/>
          <w:i w:val="0"/>
          <w:iCs w:val="0"/>
          <w:color w:val="006A6F"/>
          <w:szCs w:val="24"/>
        </w:rPr>
      </w:pPr>
      <w:bookmarkStart w:id="3" w:name="_Toc204263820"/>
      <w:r w:rsidRPr="000144DB">
        <w:rPr>
          <w:rStyle w:val="Accentuationintense"/>
          <w:b/>
          <w:bCs/>
          <w:i w:val="0"/>
          <w:iCs w:val="0"/>
          <w:color w:val="006A6F"/>
          <w:szCs w:val="24"/>
        </w:rPr>
        <w:t>1.3</w:t>
      </w:r>
      <w:r w:rsidR="00CE6A82">
        <w:rPr>
          <w:rStyle w:val="Accentuationintense"/>
          <w:b/>
          <w:bCs/>
          <w:i w:val="0"/>
          <w:iCs w:val="0"/>
          <w:color w:val="006A6F"/>
          <w:szCs w:val="24"/>
        </w:rPr>
        <w:t>.</w:t>
      </w:r>
      <w:r w:rsidRPr="000144DB">
        <w:rPr>
          <w:rStyle w:val="Accentuationintense"/>
          <w:b/>
          <w:bCs/>
          <w:i w:val="0"/>
          <w:iCs w:val="0"/>
          <w:color w:val="006A6F"/>
          <w:szCs w:val="24"/>
        </w:rPr>
        <w:t xml:space="preserve"> </w:t>
      </w:r>
      <w:r w:rsidR="00D43EDB" w:rsidRPr="000144DB">
        <w:rPr>
          <w:rStyle w:val="Accentuationintense"/>
          <w:b/>
          <w:bCs/>
          <w:i w:val="0"/>
          <w:iCs w:val="0"/>
          <w:color w:val="006A6F"/>
          <w:szCs w:val="24"/>
        </w:rPr>
        <w:t xml:space="preserve">Enjeux du </w:t>
      </w:r>
      <w:r w:rsidR="00D43EDB" w:rsidRPr="000144DB">
        <w:rPr>
          <w:szCs w:val="24"/>
        </w:rPr>
        <w:t>nouveau</w:t>
      </w:r>
      <w:r w:rsidR="00D43EDB" w:rsidRPr="000144DB">
        <w:rPr>
          <w:rStyle w:val="Accentuationintense"/>
          <w:b/>
          <w:bCs/>
          <w:i w:val="0"/>
          <w:iCs w:val="0"/>
          <w:color w:val="006A6F"/>
          <w:szCs w:val="24"/>
        </w:rPr>
        <w:t xml:space="preserve"> marché</w:t>
      </w:r>
      <w:bookmarkEnd w:id="3"/>
    </w:p>
    <w:p w14:paraId="0D1421C9" w14:textId="77777777" w:rsidR="00D43EDB" w:rsidRPr="000144DB" w:rsidRDefault="00D43EDB" w:rsidP="00D43EDB">
      <w:pPr>
        <w:rPr>
          <w:rFonts w:cs="Arial"/>
          <w:sz w:val="20"/>
          <w:szCs w:val="20"/>
        </w:rPr>
      </w:pPr>
      <w:r w:rsidRPr="000144DB">
        <w:rPr>
          <w:rFonts w:cs="Arial"/>
          <w:sz w:val="20"/>
          <w:szCs w:val="20"/>
        </w:rPr>
        <w:t>Dans ce contexte, les principaux enjeux du nouveau marché de gestion des prestations de restauration du site Ségur-Fontenoy sont les suivants :</w:t>
      </w:r>
    </w:p>
    <w:p w14:paraId="5860E2FA" w14:textId="77777777" w:rsidR="00D43EDB" w:rsidRPr="000144DB" w:rsidRDefault="00D43EDB" w:rsidP="00D43EDB">
      <w:pPr>
        <w:rPr>
          <w:rFonts w:cs="Arial"/>
          <w:sz w:val="20"/>
          <w:szCs w:val="20"/>
        </w:rPr>
      </w:pPr>
      <w:r w:rsidRPr="000144DB">
        <w:rPr>
          <w:rFonts w:cs="Arial"/>
          <w:sz w:val="20"/>
          <w:szCs w:val="20"/>
        </w:rPr>
        <w:t>D’une façon générale :</w:t>
      </w:r>
    </w:p>
    <w:p w14:paraId="69FED3FC" w14:textId="3124BF87" w:rsidR="001457B5" w:rsidRPr="000144DB" w:rsidRDefault="001457B5" w:rsidP="001457B5">
      <w:pPr>
        <w:pStyle w:val="Paragraphedeliste"/>
        <w:numPr>
          <w:ilvl w:val="0"/>
          <w:numId w:val="15"/>
        </w:numPr>
        <w:suppressAutoHyphens/>
        <w:spacing w:before="0" w:after="0"/>
        <w:jc w:val="both"/>
        <w:rPr>
          <w:rFonts w:ascii="Marianne" w:hAnsi="Marianne" w:cs="Arial"/>
          <w:sz w:val="20"/>
          <w:szCs w:val="20"/>
        </w:rPr>
      </w:pPr>
      <w:r w:rsidRPr="000144DB">
        <w:rPr>
          <w:rFonts w:ascii="Marianne" w:hAnsi="Marianne" w:cs="Arial"/>
          <w:sz w:val="20"/>
          <w:szCs w:val="20"/>
        </w:rPr>
        <w:t>Maintenir un bon rapport qualité / prix pour les prestations et en particulier pour les repas au self</w:t>
      </w:r>
      <w:r w:rsidR="0084667E">
        <w:rPr>
          <w:rFonts w:ascii="Marianne" w:hAnsi="Marianne" w:cs="Arial"/>
          <w:sz w:val="20"/>
          <w:szCs w:val="20"/>
        </w:rPr>
        <w:t xml:space="preserve"> et les formules de la cafeteria</w:t>
      </w:r>
      <w:r w:rsidRPr="000144DB">
        <w:rPr>
          <w:rFonts w:ascii="Marianne" w:hAnsi="Marianne" w:cs="Arial"/>
          <w:sz w:val="20"/>
          <w:szCs w:val="20"/>
        </w:rPr>
        <w:t xml:space="preserve"> ; </w:t>
      </w:r>
    </w:p>
    <w:p w14:paraId="17F06B30" w14:textId="6F73162A" w:rsidR="00D43EDB" w:rsidRPr="000144DB" w:rsidRDefault="00D43EDB" w:rsidP="00CA3E42">
      <w:pPr>
        <w:pStyle w:val="Paragraphedeliste"/>
        <w:numPr>
          <w:ilvl w:val="0"/>
          <w:numId w:val="15"/>
        </w:numPr>
        <w:suppressAutoHyphens/>
        <w:spacing w:before="0" w:after="0"/>
        <w:jc w:val="both"/>
        <w:rPr>
          <w:rFonts w:ascii="Marianne" w:hAnsi="Marianne" w:cs="Arial"/>
          <w:sz w:val="20"/>
          <w:szCs w:val="20"/>
        </w:rPr>
      </w:pPr>
      <w:r w:rsidRPr="000144DB">
        <w:rPr>
          <w:rFonts w:ascii="Marianne" w:hAnsi="Marianne" w:cs="Arial"/>
          <w:sz w:val="20"/>
          <w:szCs w:val="20"/>
        </w:rPr>
        <w:t xml:space="preserve">S’inscrire dans une démarche volontariste en matière de développement durable, avec notamment l’application des obligations fixées par la loi </w:t>
      </w:r>
      <w:proofErr w:type="spellStart"/>
      <w:r w:rsidRPr="000144DB">
        <w:rPr>
          <w:rFonts w:ascii="Marianne" w:hAnsi="Marianne" w:cs="Arial"/>
          <w:sz w:val="20"/>
          <w:szCs w:val="20"/>
        </w:rPr>
        <w:t>Egalim</w:t>
      </w:r>
      <w:proofErr w:type="spellEnd"/>
      <w:r w:rsidRPr="000144DB">
        <w:rPr>
          <w:rFonts w:ascii="Marianne" w:hAnsi="Marianne" w:cs="Arial"/>
          <w:sz w:val="20"/>
          <w:szCs w:val="20"/>
        </w:rPr>
        <w:t>, la lutte contre le gaspillage alimentaire, la réduction des déchets, la réduction de la consommation énergétique, etc. ;</w:t>
      </w:r>
    </w:p>
    <w:p w14:paraId="055AF5CE" w14:textId="77777777" w:rsidR="00D43EDB" w:rsidRPr="000144DB" w:rsidRDefault="00D43EDB" w:rsidP="00CA3E42">
      <w:pPr>
        <w:pStyle w:val="Paragraphedeliste"/>
        <w:numPr>
          <w:ilvl w:val="0"/>
          <w:numId w:val="15"/>
        </w:numPr>
        <w:suppressAutoHyphens/>
        <w:spacing w:before="0" w:after="0"/>
        <w:jc w:val="both"/>
        <w:rPr>
          <w:rFonts w:ascii="Marianne" w:hAnsi="Marianne" w:cs="Arial"/>
          <w:sz w:val="20"/>
          <w:szCs w:val="20"/>
        </w:rPr>
      </w:pPr>
      <w:r w:rsidRPr="000144DB">
        <w:rPr>
          <w:rFonts w:ascii="Marianne" w:hAnsi="Marianne" w:cs="Arial"/>
          <w:sz w:val="20"/>
          <w:szCs w:val="20"/>
        </w:rPr>
        <w:t>Veiller à la bonne application des dispositions réglementaires et préconisations en matière de nutrition ;</w:t>
      </w:r>
    </w:p>
    <w:p w14:paraId="0D948A53" w14:textId="77777777" w:rsidR="00D43EDB" w:rsidRPr="000144DB" w:rsidRDefault="00D43EDB" w:rsidP="00CA3E42">
      <w:pPr>
        <w:pStyle w:val="Paragraphedeliste"/>
        <w:numPr>
          <w:ilvl w:val="0"/>
          <w:numId w:val="15"/>
        </w:numPr>
        <w:suppressAutoHyphens/>
        <w:spacing w:before="0" w:after="0"/>
        <w:jc w:val="both"/>
        <w:rPr>
          <w:rFonts w:ascii="Marianne" w:hAnsi="Marianne" w:cs="Arial"/>
          <w:sz w:val="20"/>
          <w:szCs w:val="20"/>
        </w:rPr>
      </w:pPr>
      <w:r w:rsidRPr="000144DB">
        <w:rPr>
          <w:rFonts w:ascii="Marianne" w:hAnsi="Marianne" w:cs="Arial"/>
          <w:sz w:val="20"/>
          <w:szCs w:val="20"/>
        </w:rPr>
        <w:t>Proposer une bonne qualité de service et répondre aux attentes diverses des entités présentes sur le site, dont les cabinets ministériels ;</w:t>
      </w:r>
    </w:p>
    <w:p w14:paraId="168B4542" w14:textId="77777777" w:rsidR="00D43EDB" w:rsidRPr="000144DB" w:rsidRDefault="00D43EDB" w:rsidP="00CA3E42">
      <w:pPr>
        <w:pStyle w:val="Paragraphedeliste"/>
        <w:numPr>
          <w:ilvl w:val="0"/>
          <w:numId w:val="15"/>
        </w:numPr>
        <w:suppressAutoHyphens/>
        <w:spacing w:before="0" w:after="0"/>
        <w:jc w:val="both"/>
        <w:rPr>
          <w:rFonts w:ascii="Marianne" w:hAnsi="Marianne" w:cs="Arial"/>
          <w:sz w:val="20"/>
          <w:szCs w:val="20"/>
        </w:rPr>
      </w:pPr>
      <w:r w:rsidRPr="000144DB">
        <w:rPr>
          <w:rFonts w:ascii="Marianne" w:hAnsi="Marianne" w:cs="Arial"/>
          <w:sz w:val="20"/>
          <w:szCs w:val="20"/>
        </w:rPr>
        <w:t>Garantir une gestion performante des commandes et de la facturation des prestations de restauration ;</w:t>
      </w:r>
    </w:p>
    <w:p w14:paraId="77ECA3CE" w14:textId="35F7FE24" w:rsidR="00D43EDB" w:rsidRPr="000144DB" w:rsidRDefault="00D43EDB" w:rsidP="00CA3E42">
      <w:pPr>
        <w:pStyle w:val="Paragraphedeliste"/>
        <w:numPr>
          <w:ilvl w:val="0"/>
          <w:numId w:val="15"/>
        </w:numPr>
        <w:suppressAutoHyphens/>
        <w:spacing w:before="0" w:after="0"/>
        <w:jc w:val="both"/>
        <w:rPr>
          <w:rFonts w:ascii="Marianne" w:hAnsi="Marianne" w:cs="Arial"/>
          <w:sz w:val="20"/>
          <w:szCs w:val="20"/>
        </w:rPr>
      </w:pPr>
      <w:r w:rsidRPr="000144DB">
        <w:rPr>
          <w:rFonts w:ascii="Marianne" w:hAnsi="Marianne" w:cs="Arial"/>
          <w:sz w:val="20"/>
          <w:szCs w:val="20"/>
        </w:rPr>
        <w:t xml:space="preserve">Savoir adapter les prestations et/ou l’organisation de la restauration </w:t>
      </w:r>
      <w:r w:rsidR="00CF4ED7">
        <w:rPr>
          <w:rFonts w:ascii="Marianne" w:hAnsi="Marianne" w:cs="Arial"/>
          <w:sz w:val="20"/>
          <w:szCs w:val="20"/>
        </w:rPr>
        <w:t xml:space="preserve">afin de maintenir une continuité de service </w:t>
      </w:r>
      <w:r w:rsidRPr="000144DB">
        <w:rPr>
          <w:rFonts w:ascii="Marianne" w:hAnsi="Marianne" w:cs="Arial"/>
          <w:sz w:val="20"/>
          <w:szCs w:val="20"/>
        </w:rPr>
        <w:t>en cas de situation particulière ou exceptionnelle (exemple : crise sanitaire).</w:t>
      </w:r>
    </w:p>
    <w:p w14:paraId="4C5503D5" w14:textId="77777777" w:rsidR="00D43EDB" w:rsidRPr="000144DB" w:rsidRDefault="00D43EDB" w:rsidP="00D43EDB">
      <w:pPr>
        <w:rPr>
          <w:rFonts w:cs="Arial"/>
          <w:sz w:val="20"/>
          <w:szCs w:val="20"/>
        </w:rPr>
      </w:pPr>
      <w:r w:rsidRPr="000144DB">
        <w:rPr>
          <w:rFonts w:cs="Arial"/>
          <w:sz w:val="20"/>
          <w:szCs w:val="20"/>
        </w:rPr>
        <w:t>Self :</w:t>
      </w:r>
    </w:p>
    <w:p w14:paraId="7480CEBA" w14:textId="6238904C" w:rsidR="00D43EDB" w:rsidRPr="000144DB" w:rsidRDefault="00D43EDB" w:rsidP="00CA3E42">
      <w:pPr>
        <w:pStyle w:val="Paragraphedeliste"/>
        <w:numPr>
          <w:ilvl w:val="0"/>
          <w:numId w:val="12"/>
        </w:numPr>
        <w:suppressAutoHyphens/>
        <w:spacing w:before="0" w:after="0"/>
        <w:jc w:val="both"/>
        <w:rPr>
          <w:rFonts w:ascii="Marianne" w:hAnsi="Marianne" w:cs="Arial"/>
          <w:sz w:val="20"/>
          <w:szCs w:val="20"/>
        </w:rPr>
      </w:pPr>
      <w:r w:rsidRPr="000144DB">
        <w:rPr>
          <w:rFonts w:ascii="Marianne" w:hAnsi="Marianne" w:cs="Arial"/>
          <w:sz w:val="20"/>
          <w:szCs w:val="20"/>
        </w:rPr>
        <w:t>Maintenir l’attractivité du self et favoriser une dynamique de la prestation en veillant à la variété des plats proposés et en organisant</w:t>
      </w:r>
      <w:r w:rsidR="00F45D6A">
        <w:rPr>
          <w:rFonts w:ascii="Marianne" w:hAnsi="Marianne" w:cs="Arial"/>
          <w:sz w:val="20"/>
          <w:szCs w:val="20"/>
        </w:rPr>
        <w:t xml:space="preserve"> régulièrement</w:t>
      </w:r>
      <w:r w:rsidRPr="000144DB">
        <w:rPr>
          <w:rFonts w:ascii="Marianne" w:hAnsi="Marianne" w:cs="Arial"/>
          <w:sz w:val="20"/>
          <w:szCs w:val="20"/>
        </w:rPr>
        <w:t xml:space="preserve"> des animations</w:t>
      </w:r>
      <w:r w:rsidR="00176A35">
        <w:rPr>
          <w:rFonts w:ascii="Marianne" w:hAnsi="Marianne" w:cs="Arial"/>
          <w:sz w:val="20"/>
          <w:szCs w:val="20"/>
        </w:rPr>
        <w:t> ;</w:t>
      </w:r>
    </w:p>
    <w:p w14:paraId="0C87B94C" w14:textId="25400DBC" w:rsidR="00D43EDB" w:rsidRPr="000144DB" w:rsidRDefault="00D43EDB" w:rsidP="00CA3E42">
      <w:pPr>
        <w:pStyle w:val="Paragraphedeliste"/>
        <w:numPr>
          <w:ilvl w:val="0"/>
          <w:numId w:val="12"/>
        </w:numPr>
        <w:suppressAutoHyphens/>
        <w:spacing w:before="0" w:after="0"/>
        <w:jc w:val="both"/>
        <w:rPr>
          <w:rFonts w:ascii="Marianne" w:hAnsi="Marianne" w:cs="Arial"/>
          <w:sz w:val="20"/>
          <w:szCs w:val="20"/>
        </w:rPr>
      </w:pPr>
      <w:r w:rsidRPr="000144DB">
        <w:rPr>
          <w:rFonts w:ascii="Marianne" w:hAnsi="Marianne" w:cs="Arial"/>
          <w:sz w:val="20"/>
          <w:szCs w:val="20"/>
        </w:rPr>
        <w:t>Proposer une organisation et une gestion efficaces des stands</w:t>
      </w:r>
      <w:r w:rsidR="00F45D6A">
        <w:rPr>
          <w:rFonts w:ascii="Marianne" w:hAnsi="Marianne" w:cs="Arial"/>
          <w:sz w:val="20"/>
          <w:szCs w:val="20"/>
        </w:rPr>
        <w:t xml:space="preserve"> et de l’encaissement</w:t>
      </w:r>
      <w:r w:rsidRPr="000144DB">
        <w:rPr>
          <w:rFonts w:ascii="Marianne" w:hAnsi="Marianne" w:cs="Arial"/>
          <w:sz w:val="20"/>
          <w:szCs w:val="20"/>
        </w:rPr>
        <w:t xml:space="preserve"> afin notamment de favoriser la fluidité dans la zone de distribution</w:t>
      </w:r>
      <w:r w:rsidR="00692CE6">
        <w:rPr>
          <w:rFonts w:ascii="Marianne" w:hAnsi="Marianne" w:cs="Arial"/>
          <w:sz w:val="20"/>
          <w:szCs w:val="20"/>
        </w:rPr>
        <w:t>.</w:t>
      </w:r>
    </w:p>
    <w:p w14:paraId="4DDC58AC" w14:textId="77777777" w:rsidR="00D43EDB" w:rsidRPr="000144DB" w:rsidRDefault="00D43EDB" w:rsidP="00D43EDB">
      <w:pPr>
        <w:rPr>
          <w:rFonts w:cs="Arial"/>
          <w:sz w:val="20"/>
          <w:szCs w:val="20"/>
        </w:rPr>
      </w:pPr>
      <w:r w:rsidRPr="000144DB">
        <w:rPr>
          <w:rFonts w:cs="Arial"/>
          <w:sz w:val="20"/>
          <w:szCs w:val="20"/>
        </w:rPr>
        <w:t xml:space="preserve">Cafétéria : </w:t>
      </w:r>
    </w:p>
    <w:p w14:paraId="1942A3F1" w14:textId="412E873A" w:rsidR="00D43EDB" w:rsidRPr="000144DB" w:rsidRDefault="00D43EDB" w:rsidP="00CA3E42">
      <w:pPr>
        <w:pStyle w:val="Paragraphedeliste"/>
        <w:numPr>
          <w:ilvl w:val="0"/>
          <w:numId w:val="12"/>
        </w:numPr>
        <w:suppressAutoHyphens/>
        <w:spacing w:before="0" w:after="0"/>
        <w:jc w:val="both"/>
        <w:rPr>
          <w:rFonts w:ascii="Marianne" w:hAnsi="Marianne" w:cs="Arial"/>
          <w:sz w:val="20"/>
          <w:szCs w:val="20"/>
        </w:rPr>
      </w:pPr>
      <w:r w:rsidRPr="000144DB">
        <w:rPr>
          <w:rFonts w:ascii="Marianne" w:hAnsi="Marianne" w:cs="Arial"/>
          <w:sz w:val="20"/>
          <w:szCs w:val="20"/>
        </w:rPr>
        <w:t>Proposer une offre variée, adaptée aux différents usages de la cafeteria et moments de la journée (matin, déjeuner, après-midi)</w:t>
      </w:r>
      <w:r w:rsidR="00176A35">
        <w:rPr>
          <w:rFonts w:ascii="Marianne" w:hAnsi="Marianne" w:cs="Arial"/>
          <w:sz w:val="20"/>
          <w:szCs w:val="20"/>
        </w:rPr>
        <w:t> ;</w:t>
      </w:r>
    </w:p>
    <w:p w14:paraId="2C9805C8" w14:textId="35492245" w:rsidR="00D43EDB" w:rsidRPr="000144DB" w:rsidRDefault="00D43EDB" w:rsidP="00CA3E42">
      <w:pPr>
        <w:pStyle w:val="Paragraphedeliste"/>
        <w:numPr>
          <w:ilvl w:val="0"/>
          <w:numId w:val="12"/>
        </w:numPr>
        <w:suppressAutoHyphens/>
        <w:spacing w:before="0" w:after="0"/>
        <w:jc w:val="both"/>
        <w:rPr>
          <w:rFonts w:ascii="Marianne" w:hAnsi="Marianne" w:cs="Arial"/>
          <w:sz w:val="20"/>
          <w:szCs w:val="20"/>
        </w:rPr>
      </w:pPr>
      <w:r w:rsidRPr="000144DB">
        <w:rPr>
          <w:rFonts w:ascii="Marianne" w:hAnsi="Marianne" w:cs="Arial"/>
          <w:sz w:val="20"/>
          <w:szCs w:val="20"/>
        </w:rPr>
        <w:t>Garantir un maintien de l’offre au cours de la journée satisfaisant, répondant au besoin d’une partie de la population de déjeuner plus tardivement</w:t>
      </w:r>
      <w:r w:rsidR="00176A35">
        <w:rPr>
          <w:rFonts w:ascii="Marianne" w:hAnsi="Marianne" w:cs="Arial"/>
          <w:sz w:val="20"/>
          <w:szCs w:val="20"/>
        </w:rPr>
        <w:t> ;</w:t>
      </w:r>
    </w:p>
    <w:p w14:paraId="5F228A18" w14:textId="5DED3A2F" w:rsidR="00D43EDB" w:rsidRDefault="00D43EDB" w:rsidP="00CA3E42">
      <w:pPr>
        <w:pStyle w:val="Paragraphedeliste"/>
        <w:numPr>
          <w:ilvl w:val="0"/>
          <w:numId w:val="12"/>
        </w:numPr>
        <w:suppressAutoHyphens/>
        <w:spacing w:before="0" w:after="0"/>
        <w:jc w:val="both"/>
        <w:rPr>
          <w:rFonts w:ascii="Marianne" w:hAnsi="Marianne" w:cs="Arial"/>
          <w:sz w:val="20"/>
          <w:szCs w:val="20"/>
        </w:rPr>
      </w:pPr>
      <w:r w:rsidRPr="000144DB">
        <w:rPr>
          <w:rFonts w:ascii="Marianne" w:hAnsi="Marianne" w:cs="Arial"/>
          <w:sz w:val="20"/>
          <w:szCs w:val="20"/>
        </w:rPr>
        <w:t>Favoriser la fluidité sur les horaires du déjeuner.</w:t>
      </w:r>
    </w:p>
    <w:p w14:paraId="70DE1136" w14:textId="77777777" w:rsidR="00A93C88" w:rsidRPr="00A9457C" w:rsidRDefault="00A93C88" w:rsidP="00A9457C">
      <w:pPr>
        <w:spacing w:before="0" w:after="0"/>
        <w:ind w:left="360"/>
        <w:rPr>
          <w:rFonts w:cs="Arial"/>
          <w:sz w:val="20"/>
          <w:szCs w:val="20"/>
        </w:rPr>
      </w:pPr>
    </w:p>
    <w:p w14:paraId="4B189CA6" w14:textId="77777777" w:rsidR="00D43EDB" w:rsidRPr="000144DB" w:rsidRDefault="00D43EDB" w:rsidP="004F00AD">
      <w:pPr>
        <w:rPr>
          <w:rFonts w:cs="Arial"/>
          <w:sz w:val="20"/>
          <w:szCs w:val="20"/>
        </w:rPr>
      </w:pPr>
      <w:r w:rsidRPr="000144DB">
        <w:rPr>
          <w:rFonts w:cs="Arial"/>
          <w:sz w:val="20"/>
          <w:szCs w:val="20"/>
        </w:rPr>
        <w:lastRenderedPageBreak/>
        <w:t xml:space="preserve">Prestations évènementielles : </w:t>
      </w:r>
    </w:p>
    <w:p w14:paraId="0A3E75A8" w14:textId="65C76E9A" w:rsidR="00D43EDB" w:rsidRPr="000144DB" w:rsidRDefault="00D43EDB" w:rsidP="00CA3E42">
      <w:pPr>
        <w:pStyle w:val="Paragraphedeliste"/>
        <w:numPr>
          <w:ilvl w:val="0"/>
          <w:numId w:val="14"/>
        </w:numPr>
        <w:suppressAutoHyphens/>
        <w:spacing w:before="0" w:after="0"/>
        <w:jc w:val="both"/>
        <w:rPr>
          <w:rFonts w:ascii="Marianne" w:hAnsi="Marianne" w:cs="Arial"/>
          <w:sz w:val="20"/>
          <w:szCs w:val="20"/>
        </w:rPr>
      </w:pPr>
      <w:r w:rsidRPr="000144DB">
        <w:rPr>
          <w:rFonts w:ascii="Marianne" w:hAnsi="Marianne" w:cs="Arial"/>
          <w:sz w:val="20"/>
          <w:szCs w:val="20"/>
        </w:rPr>
        <w:t>Proposer une gamme et une qualité de prestations conformes aux attentes et besoins des entités commandant ces prestations</w:t>
      </w:r>
      <w:r w:rsidR="00176A35">
        <w:rPr>
          <w:rFonts w:ascii="Marianne" w:hAnsi="Marianne" w:cs="Arial"/>
          <w:sz w:val="20"/>
          <w:szCs w:val="20"/>
        </w:rPr>
        <w:t> ;</w:t>
      </w:r>
    </w:p>
    <w:p w14:paraId="19347058" w14:textId="77777777" w:rsidR="00D43EDB" w:rsidRPr="000144DB" w:rsidRDefault="00D43EDB" w:rsidP="00CA3E42">
      <w:pPr>
        <w:pStyle w:val="Paragraphedeliste"/>
        <w:numPr>
          <w:ilvl w:val="0"/>
          <w:numId w:val="14"/>
        </w:numPr>
        <w:suppressAutoHyphens/>
        <w:spacing w:before="0" w:after="0"/>
        <w:jc w:val="both"/>
        <w:rPr>
          <w:rFonts w:ascii="Marianne" w:hAnsi="Marianne" w:cs="Arial"/>
          <w:sz w:val="20"/>
          <w:szCs w:val="20"/>
        </w:rPr>
      </w:pPr>
      <w:r w:rsidRPr="000144DB">
        <w:rPr>
          <w:rFonts w:ascii="Marianne" w:hAnsi="Marianne" w:cs="Arial"/>
          <w:sz w:val="20"/>
          <w:szCs w:val="20"/>
        </w:rPr>
        <w:t>Garantir la bonne réalisation de toutes les commandes qui peuvent être très diverses.</w:t>
      </w:r>
    </w:p>
    <w:p w14:paraId="0BC6B04C" w14:textId="77777777" w:rsidR="00D43EDB" w:rsidRPr="000144DB" w:rsidRDefault="00D43EDB" w:rsidP="00D43EDB">
      <w:pPr>
        <w:rPr>
          <w:rFonts w:cs="Arial"/>
          <w:sz w:val="20"/>
          <w:szCs w:val="20"/>
        </w:rPr>
      </w:pPr>
      <w:r w:rsidRPr="000144DB">
        <w:rPr>
          <w:rFonts w:cs="Arial"/>
          <w:sz w:val="20"/>
          <w:szCs w:val="20"/>
        </w:rPr>
        <w:t xml:space="preserve">Club : </w:t>
      </w:r>
    </w:p>
    <w:p w14:paraId="6065FC4B" w14:textId="02651ED8" w:rsidR="00D43EDB" w:rsidRPr="000144DB" w:rsidRDefault="00D43EDB" w:rsidP="00CA3E42">
      <w:pPr>
        <w:pStyle w:val="Paragraphedeliste"/>
        <w:numPr>
          <w:ilvl w:val="0"/>
          <w:numId w:val="14"/>
        </w:numPr>
        <w:suppressAutoHyphens/>
        <w:spacing w:before="0" w:after="0"/>
        <w:jc w:val="both"/>
        <w:rPr>
          <w:rFonts w:ascii="Marianne" w:hAnsi="Marianne" w:cs="Arial"/>
          <w:sz w:val="20"/>
          <w:szCs w:val="20"/>
        </w:rPr>
      </w:pPr>
      <w:r w:rsidRPr="000144DB">
        <w:rPr>
          <w:rFonts w:ascii="Marianne" w:hAnsi="Marianne" w:cs="Arial"/>
          <w:sz w:val="20"/>
          <w:szCs w:val="20"/>
        </w:rPr>
        <w:t>Favoriser l’attractivité du Club en proposant une offre répondant aux attentes des autorités, dont certaines y déjeunent presque quotidiennement, mais aussi des agents qui peuvent y déjeuner ponctuellement</w:t>
      </w:r>
      <w:r w:rsidR="00176A35">
        <w:rPr>
          <w:rFonts w:ascii="Marianne" w:hAnsi="Marianne" w:cs="Arial"/>
          <w:sz w:val="20"/>
          <w:szCs w:val="20"/>
        </w:rPr>
        <w:t> ;</w:t>
      </w:r>
    </w:p>
    <w:p w14:paraId="438CBB49" w14:textId="76225BBC" w:rsidR="00D43EDB" w:rsidRPr="000144DB" w:rsidRDefault="00D43EDB" w:rsidP="00CA3E42">
      <w:pPr>
        <w:pStyle w:val="Paragraphedeliste"/>
        <w:numPr>
          <w:ilvl w:val="0"/>
          <w:numId w:val="14"/>
        </w:numPr>
        <w:suppressAutoHyphens/>
        <w:spacing w:before="0" w:after="0"/>
        <w:jc w:val="both"/>
        <w:rPr>
          <w:rFonts w:ascii="Marianne" w:hAnsi="Marianne" w:cs="Arial"/>
          <w:sz w:val="20"/>
          <w:szCs w:val="20"/>
        </w:rPr>
      </w:pPr>
      <w:r w:rsidRPr="000144DB">
        <w:rPr>
          <w:rFonts w:ascii="Marianne" w:hAnsi="Marianne" w:cs="Arial"/>
          <w:sz w:val="20"/>
          <w:szCs w:val="20"/>
        </w:rPr>
        <w:t>Faire preuve d’une forte adaptabilité et réactivité (délais d’annulation courts, prises de réservations tardives, etc.)</w:t>
      </w:r>
      <w:r w:rsidR="00176A35">
        <w:rPr>
          <w:rFonts w:ascii="Marianne" w:hAnsi="Marianne" w:cs="Arial"/>
          <w:sz w:val="20"/>
          <w:szCs w:val="20"/>
        </w:rPr>
        <w:t> ;</w:t>
      </w:r>
    </w:p>
    <w:p w14:paraId="08F9CAE5" w14:textId="77777777" w:rsidR="00D43EDB" w:rsidRPr="000144DB" w:rsidRDefault="00D43EDB" w:rsidP="00CA3E42">
      <w:pPr>
        <w:pStyle w:val="Paragraphedeliste"/>
        <w:numPr>
          <w:ilvl w:val="0"/>
          <w:numId w:val="14"/>
        </w:numPr>
        <w:suppressAutoHyphens/>
        <w:spacing w:before="0" w:after="0"/>
        <w:jc w:val="both"/>
        <w:rPr>
          <w:rFonts w:ascii="Marianne" w:hAnsi="Marianne" w:cs="Arial"/>
          <w:sz w:val="20"/>
          <w:szCs w:val="20"/>
        </w:rPr>
      </w:pPr>
      <w:r w:rsidRPr="000144DB">
        <w:rPr>
          <w:rFonts w:ascii="Marianne" w:hAnsi="Marianne" w:cs="Arial"/>
          <w:sz w:val="20"/>
          <w:szCs w:val="20"/>
        </w:rPr>
        <w:t>Savoir répondre aux demandes liées au fonctionnement d’un ministère.</w:t>
      </w:r>
    </w:p>
    <w:p w14:paraId="78844D50" w14:textId="77777777" w:rsidR="003A1300" w:rsidRDefault="003A1300" w:rsidP="00D43EDB">
      <w:pPr>
        <w:rPr>
          <w:sz w:val="20"/>
          <w:szCs w:val="20"/>
        </w:rPr>
      </w:pPr>
    </w:p>
    <w:p w14:paraId="71E971D4" w14:textId="5DB15E87" w:rsidR="00D43EDB" w:rsidRPr="000144DB" w:rsidRDefault="00D43EDB" w:rsidP="00D43EDB">
      <w:pPr>
        <w:rPr>
          <w:sz w:val="20"/>
          <w:szCs w:val="20"/>
        </w:rPr>
      </w:pPr>
      <w:r w:rsidRPr="000144DB">
        <w:rPr>
          <w:sz w:val="20"/>
          <w:szCs w:val="20"/>
        </w:rPr>
        <w:t>A titre d’information, le calendrier prévisionnel du lancement des prestations est le suivant :</w:t>
      </w:r>
    </w:p>
    <w:p w14:paraId="23C0CC87" w14:textId="2F04A846" w:rsidR="00D43EDB" w:rsidRPr="000144DB" w:rsidRDefault="007C0E44" w:rsidP="00CA3E42">
      <w:pPr>
        <w:pStyle w:val="Standard"/>
        <w:numPr>
          <w:ilvl w:val="0"/>
          <w:numId w:val="24"/>
        </w:numPr>
        <w:jc w:val="both"/>
        <w:textAlignment w:val="auto"/>
        <w:rPr>
          <w:rFonts w:ascii="Marianne" w:hAnsi="Marianne"/>
          <w:sz w:val="20"/>
          <w:szCs w:val="20"/>
        </w:rPr>
      </w:pPr>
      <w:r>
        <w:rPr>
          <w:rFonts w:ascii="Marianne" w:hAnsi="Marianne"/>
          <w:sz w:val="20"/>
          <w:szCs w:val="20"/>
        </w:rPr>
        <w:t>Novembre</w:t>
      </w:r>
      <w:r w:rsidRPr="000144DB">
        <w:rPr>
          <w:rFonts w:ascii="Marianne" w:hAnsi="Marianne"/>
          <w:sz w:val="20"/>
          <w:szCs w:val="20"/>
        </w:rPr>
        <w:t xml:space="preserve"> </w:t>
      </w:r>
      <w:r w:rsidR="00D43EDB" w:rsidRPr="000144DB">
        <w:rPr>
          <w:rFonts w:ascii="Marianne" w:hAnsi="Marianne"/>
          <w:sz w:val="20"/>
          <w:szCs w:val="20"/>
        </w:rPr>
        <w:t xml:space="preserve">2025 : notification du marché ; </w:t>
      </w:r>
    </w:p>
    <w:p w14:paraId="367309EC" w14:textId="77777777" w:rsidR="00D43EDB" w:rsidRPr="000144DB" w:rsidRDefault="00D43EDB" w:rsidP="00CA3E42">
      <w:pPr>
        <w:pStyle w:val="Standard"/>
        <w:numPr>
          <w:ilvl w:val="0"/>
          <w:numId w:val="24"/>
        </w:numPr>
        <w:jc w:val="both"/>
        <w:textAlignment w:val="auto"/>
        <w:rPr>
          <w:rFonts w:ascii="Marianne" w:hAnsi="Marianne"/>
          <w:sz w:val="20"/>
          <w:szCs w:val="20"/>
        </w:rPr>
      </w:pPr>
      <w:r w:rsidRPr="000144DB">
        <w:rPr>
          <w:rFonts w:ascii="Marianne" w:hAnsi="Marianne"/>
          <w:sz w:val="20"/>
          <w:szCs w:val="20"/>
        </w:rPr>
        <w:t>De la notification au début des prestations : phase de mise en place du marché y compris la reprise du personnel telle que prévue à l’article 12.3.6 du CCAP ;</w:t>
      </w:r>
    </w:p>
    <w:p w14:paraId="752E0A55" w14:textId="41E4A006" w:rsidR="003A1300" w:rsidRPr="00610533" w:rsidRDefault="00887A6E" w:rsidP="006C78BD">
      <w:pPr>
        <w:pStyle w:val="Standard"/>
        <w:numPr>
          <w:ilvl w:val="0"/>
          <w:numId w:val="24"/>
        </w:numPr>
        <w:jc w:val="both"/>
        <w:textAlignment w:val="auto"/>
        <w:rPr>
          <w:rFonts w:ascii="Marianne" w:hAnsi="Marianne"/>
          <w:sz w:val="20"/>
          <w:szCs w:val="20"/>
        </w:rPr>
      </w:pPr>
      <w:r>
        <w:rPr>
          <w:rFonts w:ascii="Marianne" w:hAnsi="Marianne"/>
          <w:sz w:val="20"/>
          <w:szCs w:val="20"/>
        </w:rPr>
        <w:t>D</w:t>
      </w:r>
      <w:r w:rsidR="00D43EDB" w:rsidRPr="000144DB">
        <w:rPr>
          <w:rFonts w:ascii="Marianne" w:hAnsi="Marianne"/>
          <w:sz w:val="20"/>
          <w:szCs w:val="20"/>
        </w:rPr>
        <w:t>ébut des prestations</w:t>
      </w:r>
      <w:r>
        <w:rPr>
          <w:rFonts w:ascii="Marianne" w:hAnsi="Marianne"/>
          <w:sz w:val="20"/>
          <w:szCs w:val="20"/>
        </w:rPr>
        <w:t xml:space="preserve"> Mi-janvier (la date exacte sera fixée par ordre de service)</w:t>
      </w:r>
    </w:p>
    <w:p w14:paraId="05EF2BB2" w14:textId="5AD37327" w:rsidR="0023630F" w:rsidRPr="000144DB" w:rsidRDefault="00D43EDB" w:rsidP="00D43EDB">
      <w:pPr>
        <w:rPr>
          <w:rFonts w:cs="Arial"/>
          <w:sz w:val="20"/>
          <w:szCs w:val="20"/>
        </w:rPr>
      </w:pPr>
      <w:r w:rsidRPr="000144DB">
        <w:rPr>
          <w:i/>
          <w:sz w:val="20"/>
          <w:szCs w:val="20"/>
        </w:rPr>
        <w:t>Nota : ce calendrier prévisionnel, donné à titre d’indication, n’engage pas l’administration.</w:t>
      </w:r>
    </w:p>
    <w:p w14:paraId="5810B0C6" w14:textId="5611E4A5" w:rsidR="00D43EDB" w:rsidRPr="000144DB" w:rsidRDefault="00684160" w:rsidP="00794158">
      <w:pPr>
        <w:pStyle w:val="Titre1"/>
      </w:pPr>
      <w:bookmarkStart w:id="4" w:name="_Toc204263821"/>
      <w:r>
        <w:t xml:space="preserve">2. </w:t>
      </w:r>
      <w:r w:rsidR="00D43EDB" w:rsidRPr="000144DB">
        <w:t>PRESENTATION DU MARCH</w:t>
      </w:r>
      <w:r w:rsidR="003A256E" w:rsidRPr="000144DB">
        <w:t>É</w:t>
      </w:r>
      <w:bookmarkEnd w:id="4"/>
    </w:p>
    <w:p w14:paraId="135A6E34" w14:textId="7ADBF034" w:rsidR="00D43EDB" w:rsidRPr="000144DB" w:rsidRDefault="00D43EDB" w:rsidP="00794158">
      <w:pPr>
        <w:pStyle w:val="Titre2"/>
      </w:pPr>
      <w:bookmarkStart w:id="5" w:name="_Toc204263822"/>
      <w:r w:rsidRPr="000144DB">
        <w:t xml:space="preserve">2.1. Objet </w:t>
      </w:r>
      <w:r w:rsidR="00372BFD">
        <w:t>du marché</w:t>
      </w:r>
      <w:bookmarkEnd w:id="5"/>
    </w:p>
    <w:p w14:paraId="0F42854E" w14:textId="629AEC8E" w:rsidR="00D43EDB" w:rsidRPr="000144DB" w:rsidRDefault="00D43EDB" w:rsidP="00D43EDB">
      <w:pPr>
        <w:spacing w:after="100"/>
        <w:rPr>
          <w:rFonts w:cs="Arial"/>
          <w:sz w:val="20"/>
          <w:szCs w:val="20"/>
        </w:rPr>
      </w:pPr>
      <w:r w:rsidRPr="000144DB">
        <w:rPr>
          <w:rFonts w:cs="Arial"/>
          <w:sz w:val="20"/>
          <w:szCs w:val="20"/>
        </w:rPr>
        <w:t xml:space="preserve">Le présent </w:t>
      </w:r>
      <w:r w:rsidR="00A938E8">
        <w:rPr>
          <w:rFonts w:cs="Arial"/>
          <w:sz w:val="20"/>
          <w:szCs w:val="20"/>
        </w:rPr>
        <w:t>marché</w:t>
      </w:r>
      <w:r w:rsidRPr="000144DB">
        <w:rPr>
          <w:rFonts w:cs="Arial"/>
          <w:sz w:val="20"/>
          <w:szCs w:val="20"/>
        </w:rPr>
        <w:t xml:space="preserve"> a pour objet la gestion de la restauration collective, de la restauration dans les espaces de réception, de la cafétéria et des prestations évènementielles sur l’ensemble immobilier situé 20 avenue de Ségur et 3 place de Fontenoy à Paris 7</w:t>
      </w:r>
      <w:r w:rsidRPr="000144DB">
        <w:rPr>
          <w:rFonts w:cs="Arial"/>
          <w:sz w:val="20"/>
          <w:szCs w:val="20"/>
          <w:vertAlign w:val="superscript"/>
        </w:rPr>
        <w:t>ème</w:t>
      </w:r>
      <w:r w:rsidRPr="000144DB">
        <w:rPr>
          <w:rFonts w:cs="Arial"/>
          <w:sz w:val="20"/>
          <w:szCs w:val="20"/>
        </w:rPr>
        <w:t>. </w:t>
      </w:r>
    </w:p>
    <w:p w14:paraId="0600AE99" w14:textId="190A4CC9" w:rsidR="00D43EDB" w:rsidRPr="000144DB" w:rsidRDefault="00D43EDB" w:rsidP="00D43EDB">
      <w:pPr>
        <w:rPr>
          <w:rFonts w:cs="Arial"/>
          <w:sz w:val="20"/>
          <w:szCs w:val="20"/>
        </w:rPr>
      </w:pPr>
      <w:r w:rsidRPr="000144DB">
        <w:rPr>
          <w:rFonts w:cs="Arial"/>
          <w:sz w:val="20"/>
          <w:szCs w:val="20"/>
        </w:rPr>
        <w:t xml:space="preserve">La gestion de ces prestations s’entend de manière globale, le titulaire étant l’interlocuteur unique du </w:t>
      </w:r>
      <w:r w:rsidR="007C0E44">
        <w:rPr>
          <w:rFonts w:cs="Arial"/>
          <w:sz w:val="20"/>
          <w:szCs w:val="20"/>
        </w:rPr>
        <w:t xml:space="preserve">représentant du </w:t>
      </w:r>
      <w:r w:rsidRPr="000144DB">
        <w:rPr>
          <w:rFonts w:cs="Arial"/>
          <w:sz w:val="20"/>
          <w:szCs w:val="20"/>
        </w:rPr>
        <w:t>pouvoir adjudicateur.</w:t>
      </w:r>
    </w:p>
    <w:p w14:paraId="6336CBF7" w14:textId="0A280464" w:rsidR="00D43EDB" w:rsidRPr="000144DB" w:rsidRDefault="00D43EDB" w:rsidP="00D43EDB">
      <w:pPr>
        <w:rPr>
          <w:rFonts w:cs="Arial"/>
          <w:sz w:val="20"/>
          <w:szCs w:val="20"/>
        </w:rPr>
      </w:pPr>
      <w:r w:rsidRPr="000144DB">
        <w:rPr>
          <w:rFonts w:cs="Arial"/>
          <w:sz w:val="20"/>
          <w:szCs w:val="20"/>
        </w:rPr>
        <w:t xml:space="preserve">Les prestations s’exécutent sur le site Ségur-Fontenoy </w:t>
      </w:r>
      <w:r w:rsidR="001B35A6">
        <w:rPr>
          <w:rFonts w:cs="Arial"/>
          <w:sz w:val="20"/>
          <w:szCs w:val="20"/>
        </w:rPr>
        <w:t xml:space="preserve">ou à </w:t>
      </w:r>
      <w:r w:rsidR="004D251F">
        <w:rPr>
          <w:rFonts w:cs="Arial"/>
          <w:sz w:val="20"/>
          <w:szCs w:val="20"/>
        </w:rPr>
        <w:t>proximité</w:t>
      </w:r>
      <w:r w:rsidR="001B35A6">
        <w:rPr>
          <w:rFonts w:cs="Arial"/>
          <w:sz w:val="20"/>
          <w:szCs w:val="20"/>
        </w:rPr>
        <w:t xml:space="preserve"> de celui-ci </w:t>
      </w:r>
      <w:r w:rsidRPr="000144DB">
        <w:rPr>
          <w:rFonts w:cs="Arial"/>
          <w:sz w:val="20"/>
          <w:szCs w:val="20"/>
        </w:rPr>
        <w:t>et dans les conditions décrites dans les documents contractuels.</w:t>
      </w:r>
    </w:p>
    <w:p w14:paraId="483BBF43" w14:textId="77777777" w:rsidR="00D43EDB" w:rsidRPr="000144DB" w:rsidRDefault="00D43EDB" w:rsidP="00D43EDB">
      <w:pPr>
        <w:rPr>
          <w:rFonts w:cs="Arial"/>
          <w:sz w:val="20"/>
          <w:szCs w:val="20"/>
        </w:rPr>
      </w:pPr>
      <w:r w:rsidRPr="000144DB">
        <w:rPr>
          <w:rFonts w:cs="Arial"/>
          <w:sz w:val="20"/>
          <w:szCs w:val="20"/>
        </w:rPr>
        <w:t>Les modes de restauration ouverts par lieu sont synthétisés ci-dessous.</w:t>
      </w:r>
    </w:p>
    <w:tbl>
      <w:tblPr>
        <w:tblStyle w:val="Grilledutableau"/>
        <w:tblpPr w:leftFromText="141" w:rightFromText="141" w:vertAnchor="text" w:horzAnchor="margin" w:tblpY="41"/>
        <w:tblW w:w="9774" w:type="dxa"/>
        <w:tblLook w:val="04A0" w:firstRow="1" w:lastRow="0" w:firstColumn="1" w:lastColumn="0" w:noHBand="0" w:noVBand="1"/>
      </w:tblPr>
      <w:tblGrid>
        <w:gridCol w:w="1980"/>
        <w:gridCol w:w="1843"/>
        <w:gridCol w:w="2268"/>
        <w:gridCol w:w="3683"/>
      </w:tblGrid>
      <w:tr w:rsidR="008E52AC" w:rsidRPr="000144DB" w14:paraId="187ED2C8" w14:textId="77777777" w:rsidTr="00C36E23">
        <w:trPr>
          <w:trHeight w:val="963"/>
        </w:trPr>
        <w:tc>
          <w:tcPr>
            <w:tcW w:w="1980" w:type="dxa"/>
            <w:vAlign w:val="center"/>
          </w:tcPr>
          <w:p w14:paraId="372542D5" w14:textId="77777777" w:rsidR="00D43EDB" w:rsidRPr="000144DB" w:rsidRDefault="00D43EDB" w:rsidP="00511A4B">
            <w:pPr>
              <w:jc w:val="left"/>
              <w:rPr>
                <w:rFonts w:cs="Arial"/>
                <w:sz w:val="20"/>
                <w:szCs w:val="20"/>
              </w:rPr>
            </w:pPr>
            <w:r w:rsidRPr="000144DB">
              <w:rPr>
                <w:rFonts w:cs="Arial"/>
                <w:sz w:val="20"/>
                <w:szCs w:val="20"/>
              </w:rPr>
              <w:t>Restauration collective/ self</w:t>
            </w:r>
          </w:p>
        </w:tc>
        <w:tc>
          <w:tcPr>
            <w:tcW w:w="1843" w:type="dxa"/>
            <w:vAlign w:val="center"/>
          </w:tcPr>
          <w:p w14:paraId="2B81C8E3" w14:textId="77777777" w:rsidR="00D43EDB" w:rsidRPr="000144DB" w:rsidRDefault="00D43EDB" w:rsidP="00C36E23">
            <w:pPr>
              <w:rPr>
                <w:rFonts w:cs="Arial"/>
                <w:sz w:val="20"/>
                <w:szCs w:val="20"/>
              </w:rPr>
            </w:pPr>
            <w:r w:rsidRPr="000144DB">
              <w:rPr>
                <w:rFonts w:cs="Arial"/>
                <w:sz w:val="20"/>
                <w:szCs w:val="20"/>
              </w:rPr>
              <w:t>Rez-de-chaussée</w:t>
            </w:r>
          </w:p>
        </w:tc>
        <w:tc>
          <w:tcPr>
            <w:tcW w:w="2268" w:type="dxa"/>
            <w:vAlign w:val="center"/>
          </w:tcPr>
          <w:p w14:paraId="2D046856" w14:textId="77777777" w:rsidR="00D43EDB" w:rsidRPr="000144DB" w:rsidRDefault="00D43EDB" w:rsidP="00C36E23">
            <w:pPr>
              <w:rPr>
                <w:rFonts w:cs="Arial"/>
                <w:sz w:val="20"/>
                <w:szCs w:val="20"/>
              </w:rPr>
            </w:pPr>
            <w:r w:rsidRPr="000144DB">
              <w:rPr>
                <w:rFonts w:cs="Arial"/>
                <w:sz w:val="20"/>
                <w:szCs w:val="20"/>
              </w:rPr>
              <w:t>5 jours /7</w:t>
            </w:r>
          </w:p>
          <w:p w14:paraId="1D2363BE" w14:textId="77777777" w:rsidR="00D43EDB" w:rsidRPr="000144DB" w:rsidRDefault="00D43EDB" w:rsidP="00C36E23">
            <w:pPr>
              <w:rPr>
                <w:rFonts w:cs="Arial"/>
                <w:sz w:val="20"/>
                <w:szCs w:val="20"/>
              </w:rPr>
            </w:pPr>
            <w:r w:rsidRPr="000144DB">
              <w:rPr>
                <w:rFonts w:cs="Arial"/>
                <w:sz w:val="20"/>
                <w:szCs w:val="20"/>
              </w:rPr>
              <w:t>Midi</w:t>
            </w:r>
          </w:p>
        </w:tc>
        <w:tc>
          <w:tcPr>
            <w:tcW w:w="3683" w:type="dxa"/>
            <w:vAlign w:val="center"/>
          </w:tcPr>
          <w:p w14:paraId="71B621D9" w14:textId="77777777" w:rsidR="00D43EDB" w:rsidRPr="000144DB" w:rsidRDefault="00D43EDB" w:rsidP="00C36E23">
            <w:pPr>
              <w:pStyle w:val="Commentaire"/>
              <w:rPr>
                <w:rFonts w:ascii="Marianne" w:hAnsi="Marianne" w:cs="Arial"/>
              </w:rPr>
            </w:pPr>
            <w:r w:rsidRPr="000144DB">
              <w:rPr>
                <w:rFonts w:ascii="Marianne" w:hAnsi="Marianne" w:cs="Arial"/>
              </w:rPr>
              <w:t>Service de 11h30 à 14h (dernière entrée).</w:t>
            </w:r>
          </w:p>
          <w:p w14:paraId="733D7A04" w14:textId="5E7F0FC6" w:rsidR="00D43EDB" w:rsidRPr="000144DB" w:rsidRDefault="00D43EDB" w:rsidP="00C36E23">
            <w:pPr>
              <w:pStyle w:val="Commentaire"/>
              <w:rPr>
                <w:rFonts w:ascii="Marianne" w:hAnsi="Marianne" w:cs="Arial"/>
              </w:rPr>
            </w:pPr>
            <w:r w:rsidRPr="000144DB">
              <w:rPr>
                <w:rFonts w:ascii="Marianne" w:hAnsi="Marianne" w:cs="Arial"/>
              </w:rPr>
              <w:t>14h30 fermeture du RIA</w:t>
            </w:r>
            <w:r w:rsidR="008C4539">
              <w:rPr>
                <w:rFonts w:ascii="Marianne" w:hAnsi="Marianne" w:cs="Arial"/>
              </w:rPr>
              <w:t>.</w:t>
            </w:r>
          </w:p>
        </w:tc>
      </w:tr>
      <w:tr w:rsidR="008E52AC" w:rsidRPr="000144DB" w14:paraId="64B0611F" w14:textId="77777777" w:rsidTr="00C36E23">
        <w:trPr>
          <w:trHeight w:val="716"/>
        </w:trPr>
        <w:tc>
          <w:tcPr>
            <w:tcW w:w="1980" w:type="dxa"/>
            <w:vAlign w:val="center"/>
          </w:tcPr>
          <w:p w14:paraId="546908B7" w14:textId="77777777" w:rsidR="00D43EDB" w:rsidRPr="000144DB" w:rsidRDefault="00D43EDB" w:rsidP="00C36E23">
            <w:pPr>
              <w:rPr>
                <w:rFonts w:cs="Arial"/>
                <w:sz w:val="20"/>
                <w:szCs w:val="20"/>
              </w:rPr>
            </w:pPr>
            <w:r w:rsidRPr="000144DB">
              <w:rPr>
                <w:rFonts w:cs="Arial"/>
                <w:sz w:val="20"/>
                <w:szCs w:val="20"/>
              </w:rPr>
              <w:t>Cafétéria</w:t>
            </w:r>
          </w:p>
        </w:tc>
        <w:tc>
          <w:tcPr>
            <w:tcW w:w="1843" w:type="dxa"/>
            <w:vAlign w:val="center"/>
          </w:tcPr>
          <w:p w14:paraId="5C8027F3" w14:textId="77777777" w:rsidR="00D43EDB" w:rsidRPr="000144DB" w:rsidRDefault="00D43EDB" w:rsidP="00C36E23">
            <w:pPr>
              <w:rPr>
                <w:rFonts w:cs="Arial"/>
                <w:sz w:val="20"/>
                <w:szCs w:val="20"/>
              </w:rPr>
            </w:pPr>
            <w:r w:rsidRPr="000144DB">
              <w:rPr>
                <w:rFonts w:cs="Arial"/>
                <w:sz w:val="20"/>
                <w:szCs w:val="20"/>
              </w:rPr>
              <w:t>Rez-de-chaussée</w:t>
            </w:r>
          </w:p>
        </w:tc>
        <w:tc>
          <w:tcPr>
            <w:tcW w:w="2268" w:type="dxa"/>
            <w:vAlign w:val="center"/>
          </w:tcPr>
          <w:p w14:paraId="3B897C74" w14:textId="77777777" w:rsidR="00D43EDB" w:rsidRPr="000144DB" w:rsidRDefault="00D43EDB" w:rsidP="00C36E23">
            <w:pPr>
              <w:rPr>
                <w:rFonts w:cs="Arial"/>
                <w:sz w:val="20"/>
                <w:szCs w:val="20"/>
              </w:rPr>
            </w:pPr>
            <w:r w:rsidRPr="000144DB">
              <w:rPr>
                <w:rFonts w:cs="Arial"/>
                <w:sz w:val="20"/>
                <w:szCs w:val="20"/>
              </w:rPr>
              <w:t>5 jours /7</w:t>
            </w:r>
          </w:p>
        </w:tc>
        <w:tc>
          <w:tcPr>
            <w:tcW w:w="3683" w:type="dxa"/>
            <w:vAlign w:val="center"/>
          </w:tcPr>
          <w:p w14:paraId="24784C8D" w14:textId="4C41B9C4" w:rsidR="00D43EDB" w:rsidRPr="000144DB" w:rsidRDefault="00D43EDB" w:rsidP="00C36E23">
            <w:pPr>
              <w:rPr>
                <w:rFonts w:cs="Arial"/>
                <w:sz w:val="20"/>
                <w:szCs w:val="20"/>
              </w:rPr>
            </w:pPr>
            <w:r w:rsidRPr="000144DB">
              <w:rPr>
                <w:rFonts w:cs="Arial"/>
                <w:sz w:val="20"/>
                <w:szCs w:val="20"/>
              </w:rPr>
              <w:t>De 8h à 17h du lundi au jeudi</w:t>
            </w:r>
            <w:r w:rsidR="008C4539">
              <w:rPr>
                <w:rFonts w:cs="Arial"/>
                <w:sz w:val="20"/>
                <w:szCs w:val="20"/>
              </w:rPr>
              <w:t>.</w:t>
            </w:r>
          </w:p>
          <w:p w14:paraId="7E19EAFD" w14:textId="13F13704" w:rsidR="0071573D" w:rsidRDefault="00D43EDB" w:rsidP="00C36E23">
            <w:pPr>
              <w:rPr>
                <w:rFonts w:cs="Arial"/>
                <w:sz w:val="20"/>
                <w:szCs w:val="20"/>
              </w:rPr>
            </w:pPr>
            <w:r w:rsidRPr="000144DB">
              <w:rPr>
                <w:rFonts w:cs="Arial"/>
                <w:sz w:val="20"/>
                <w:szCs w:val="20"/>
              </w:rPr>
              <w:t>De 8h à 16h le vendredi</w:t>
            </w:r>
            <w:r w:rsidR="008C4539">
              <w:rPr>
                <w:rFonts w:cs="Arial"/>
                <w:sz w:val="20"/>
                <w:szCs w:val="20"/>
              </w:rPr>
              <w:t>.</w:t>
            </w:r>
          </w:p>
          <w:p w14:paraId="65D2D7DF" w14:textId="364131A2" w:rsidR="00D43EDB" w:rsidRPr="000144DB" w:rsidRDefault="00D43EDB" w:rsidP="00C36E23">
            <w:pPr>
              <w:rPr>
                <w:rFonts w:cs="Arial"/>
                <w:i/>
                <w:sz w:val="20"/>
                <w:szCs w:val="20"/>
              </w:rPr>
            </w:pPr>
            <w:r w:rsidRPr="000144DB">
              <w:rPr>
                <w:rFonts w:cs="Arial"/>
                <w:i/>
                <w:sz w:val="20"/>
                <w:szCs w:val="20"/>
              </w:rPr>
              <w:t>Les horaires peuvent être modifiés par l’administration (exemple : 9h-15h en période de congés ou de ponts)</w:t>
            </w:r>
          </w:p>
        </w:tc>
      </w:tr>
      <w:tr w:rsidR="008E52AC" w:rsidRPr="000144DB" w14:paraId="6BA7D2C8" w14:textId="77777777" w:rsidTr="00C36E23">
        <w:trPr>
          <w:trHeight w:val="2628"/>
        </w:trPr>
        <w:tc>
          <w:tcPr>
            <w:tcW w:w="1980" w:type="dxa"/>
            <w:vAlign w:val="center"/>
          </w:tcPr>
          <w:p w14:paraId="5D8ADDAB" w14:textId="77777777" w:rsidR="00D43EDB" w:rsidRPr="000144DB" w:rsidRDefault="00D43EDB" w:rsidP="00C36E23">
            <w:pPr>
              <w:jc w:val="left"/>
              <w:rPr>
                <w:rFonts w:cs="Arial"/>
                <w:sz w:val="20"/>
                <w:szCs w:val="20"/>
              </w:rPr>
            </w:pPr>
            <w:r w:rsidRPr="000144DB">
              <w:rPr>
                <w:rFonts w:cs="Arial"/>
                <w:sz w:val="20"/>
                <w:szCs w:val="20"/>
              </w:rPr>
              <w:t>Club</w:t>
            </w:r>
          </w:p>
          <w:p w14:paraId="3366C92E" w14:textId="77777777" w:rsidR="00D43EDB" w:rsidRPr="000144DB" w:rsidRDefault="00D43EDB" w:rsidP="00C36E23">
            <w:pPr>
              <w:rPr>
                <w:rFonts w:cs="Arial"/>
                <w:sz w:val="20"/>
                <w:szCs w:val="20"/>
              </w:rPr>
            </w:pPr>
          </w:p>
        </w:tc>
        <w:tc>
          <w:tcPr>
            <w:tcW w:w="1843" w:type="dxa"/>
            <w:vAlign w:val="center"/>
          </w:tcPr>
          <w:p w14:paraId="0940BE4F" w14:textId="77777777" w:rsidR="00D43EDB" w:rsidRPr="000144DB" w:rsidRDefault="00D43EDB" w:rsidP="00C36E23">
            <w:pPr>
              <w:jc w:val="left"/>
              <w:rPr>
                <w:rFonts w:cs="Arial"/>
                <w:sz w:val="20"/>
                <w:szCs w:val="20"/>
              </w:rPr>
            </w:pPr>
            <w:r w:rsidRPr="000144DB">
              <w:rPr>
                <w:rFonts w:cs="Arial"/>
                <w:sz w:val="20"/>
                <w:szCs w:val="20"/>
              </w:rPr>
              <w:t xml:space="preserve">Salons </w:t>
            </w:r>
          </w:p>
          <w:p w14:paraId="13D192F3" w14:textId="77777777" w:rsidR="00D43EDB" w:rsidRPr="000144DB" w:rsidRDefault="00D43EDB" w:rsidP="00C36E23">
            <w:pPr>
              <w:jc w:val="left"/>
              <w:rPr>
                <w:rFonts w:cs="Arial"/>
                <w:sz w:val="20"/>
                <w:szCs w:val="20"/>
              </w:rPr>
            </w:pPr>
            <w:r w:rsidRPr="000144DB">
              <w:rPr>
                <w:rFonts w:cs="Arial"/>
                <w:sz w:val="20"/>
                <w:szCs w:val="20"/>
              </w:rPr>
              <w:t>du 6</w:t>
            </w:r>
            <w:r w:rsidRPr="000144DB">
              <w:rPr>
                <w:rFonts w:cs="Arial"/>
                <w:sz w:val="20"/>
                <w:szCs w:val="20"/>
                <w:vertAlign w:val="superscript"/>
              </w:rPr>
              <w:t>ème</w:t>
            </w:r>
            <w:r w:rsidRPr="000144DB">
              <w:rPr>
                <w:rFonts w:cs="Arial"/>
                <w:sz w:val="20"/>
                <w:szCs w:val="20"/>
              </w:rPr>
              <w:t xml:space="preserve"> étage </w:t>
            </w:r>
          </w:p>
          <w:p w14:paraId="69FF3B3B" w14:textId="77777777" w:rsidR="00D43EDB" w:rsidRPr="000144DB" w:rsidRDefault="00D43EDB" w:rsidP="00C36E23">
            <w:pPr>
              <w:jc w:val="left"/>
              <w:rPr>
                <w:rFonts w:cs="Arial"/>
                <w:sz w:val="20"/>
                <w:szCs w:val="20"/>
              </w:rPr>
            </w:pPr>
            <w:r w:rsidRPr="000144DB">
              <w:rPr>
                <w:rFonts w:cs="Arial"/>
                <w:sz w:val="20"/>
                <w:szCs w:val="20"/>
              </w:rPr>
              <w:t xml:space="preserve">et </w:t>
            </w:r>
          </w:p>
          <w:p w14:paraId="7F904728" w14:textId="77777777" w:rsidR="00D43EDB" w:rsidRPr="000144DB" w:rsidRDefault="00D43EDB" w:rsidP="00C36E23">
            <w:pPr>
              <w:jc w:val="left"/>
              <w:rPr>
                <w:rFonts w:cs="Arial"/>
                <w:sz w:val="20"/>
                <w:szCs w:val="20"/>
              </w:rPr>
            </w:pPr>
            <w:r w:rsidRPr="000144DB">
              <w:rPr>
                <w:rFonts w:cs="Arial"/>
                <w:sz w:val="20"/>
                <w:szCs w:val="20"/>
              </w:rPr>
              <w:t>terrasse</w:t>
            </w:r>
          </w:p>
          <w:p w14:paraId="5D06CBFB" w14:textId="77777777" w:rsidR="00D43EDB" w:rsidRPr="000144DB" w:rsidRDefault="00D43EDB" w:rsidP="00C36E23">
            <w:pPr>
              <w:jc w:val="left"/>
              <w:rPr>
                <w:rFonts w:cs="Arial"/>
                <w:sz w:val="20"/>
                <w:szCs w:val="20"/>
              </w:rPr>
            </w:pPr>
            <w:r w:rsidRPr="000144DB">
              <w:rPr>
                <w:rFonts w:cs="Arial"/>
                <w:sz w:val="20"/>
                <w:szCs w:val="20"/>
              </w:rPr>
              <w:t>du 7</w:t>
            </w:r>
            <w:r w:rsidRPr="000144DB">
              <w:rPr>
                <w:rFonts w:cs="Arial"/>
                <w:sz w:val="20"/>
                <w:szCs w:val="20"/>
                <w:vertAlign w:val="superscript"/>
              </w:rPr>
              <w:t>ème</w:t>
            </w:r>
            <w:r w:rsidRPr="000144DB" w:rsidDel="00215D2D">
              <w:rPr>
                <w:rFonts w:cs="Arial"/>
                <w:sz w:val="20"/>
                <w:szCs w:val="20"/>
                <w:vertAlign w:val="superscript"/>
              </w:rPr>
              <w:t xml:space="preserve"> </w:t>
            </w:r>
            <w:r w:rsidRPr="000144DB">
              <w:rPr>
                <w:rFonts w:cs="Arial"/>
                <w:sz w:val="20"/>
                <w:szCs w:val="20"/>
              </w:rPr>
              <w:t xml:space="preserve"> étage </w:t>
            </w:r>
          </w:p>
        </w:tc>
        <w:tc>
          <w:tcPr>
            <w:tcW w:w="2268" w:type="dxa"/>
            <w:vAlign w:val="center"/>
          </w:tcPr>
          <w:p w14:paraId="68CC3F29" w14:textId="313C82D2" w:rsidR="00D43EDB" w:rsidRDefault="00D43EDB" w:rsidP="00511A4B">
            <w:pPr>
              <w:spacing w:before="0" w:after="0"/>
              <w:jc w:val="left"/>
              <w:rPr>
                <w:rFonts w:cs="Arial"/>
                <w:sz w:val="20"/>
                <w:szCs w:val="20"/>
              </w:rPr>
            </w:pPr>
            <w:r w:rsidRPr="000144DB">
              <w:rPr>
                <w:rFonts w:cs="Arial"/>
                <w:sz w:val="20"/>
                <w:szCs w:val="20"/>
              </w:rPr>
              <w:t>7 jours / 7</w:t>
            </w:r>
            <w:r w:rsidR="00082004">
              <w:rPr>
                <w:rFonts w:cs="Arial"/>
                <w:sz w:val="20"/>
                <w:szCs w:val="20"/>
              </w:rPr>
              <w:t xml:space="preserve"> </w:t>
            </w:r>
          </w:p>
          <w:p w14:paraId="79736CCE" w14:textId="77777777" w:rsidR="00082004" w:rsidRPr="000144DB" w:rsidRDefault="00082004" w:rsidP="00511A4B">
            <w:pPr>
              <w:spacing w:before="0" w:after="0"/>
              <w:jc w:val="left"/>
              <w:rPr>
                <w:rFonts w:cs="Arial"/>
                <w:sz w:val="20"/>
                <w:szCs w:val="20"/>
              </w:rPr>
            </w:pPr>
          </w:p>
          <w:p w14:paraId="5E7D687C" w14:textId="77777777" w:rsidR="00082004" w:rsidRPr="000144DB" w:rsidRDefault="00D43EDB" w:rsidP="00511A4B">
            <w:pPr>
              <w:spacing w:before="0"/>
              <w:jc w:val="left"/>
              <w:rPr>
                <w:rFonts w:cs="Arial"/>
                <w:sz w:val="20"/>
                <w:szCs w:val="20"/>
              </w:rPr>
            </w:pPr>
            <w:r w:rsidRPr="000144DB">
              <w:rPr>
                <w:rFonts w:cs="Arial"/>
                <w:sz w:val="20"/>
                <w:szCs w:val="20"/>
              </w:rPr>
              <w:t>Midi et soir</w:t>
            </w:r>
            <w:r w:rsidR="00082004">
              <w:rPr>
                <w:rFonts w:cs="Arial"/>
                <w:sz w:val="20"/>
                <w:szCs w:val="20"/>
              </w:rPr>
              <w:t xml:space="preserve"> (5 jours sur 7 midi en permanence)</w:t>
            </w:r>
          </w:p>
          <w:p w14:paraId="072CAD0A" w14:textId="08497F19" w:rsidR="00D43EDB" w:rsidRPr="000144DB" w:rsidRDefault="00082004" w:rsidP="00511A4B">
            <w:pPr>
              <w:spacing w:before="0"/>
              <w:jc w:val="left"/>
              <w:rPr>
                <w:rFonts w:cs="Arial"/>
                <w:sz w:val="20"/>
                <w:szCs w:val="20"/>
              </w:rPr>
            </w:pPr>
            <w:r w:rsidRPr="000144DB">
              <w:rPr>
                <w:rFonts w:cs="Arial"/>
                <w:sz w:val="20"/>
                <w:szCs w:val="20"/>
              </w:rPr>
              <w:t>Sur demande : pour les soirs, week-ends et jours fériés (délais de réservation à respecter)</w:t>
            </w:r>
          </w:p>
        </w:tc>
        <w:tc>
          <w:tcPr>
            <w:tcW w:w="3683" w:type="dxa"/>
            <w:vAlign w:val="center"/>
          </w:tcPr>
          <w:p w14:paraId="57F711E0" w14:textId="77777777" w:rsidR="00D43EDB" w:rsidRPr="000144DB" w:rsidRDefault="00D43EDB" w:rsidP="00C36E23">
            <w:pPr>
              <w:pStyle w:val="Commentaire"/>
              <w:rPr>
                <w:rFonts w:ascii="Marianne" w:hAnsi="Marianne" w:cs="Arial"/>
              </w:rPr>
            </w:pPr>
            <w:r w:rsidRPr="000144DB">
              <w:rPr>
                <w:rFonts w:ascii="Marianne" w:hAnsi="Marianne" w:cs="Arial"/>
              </w:rPr>
              <w:t>Service de 12h à 14h</w:t>
            </w:r>
          </w:p>
          <w:p w14:paraId="3C75B5E3" w14:textId="44BEC0A4" w:rsidR="00D43EDB" w:rsidRPr="000144DB" w:rsidRDefault="00D43EDB" w:rsidP="00C36E23">
            <w:pPr>
              <w:pStyle w:val="Commentaire"/>
              <w:rPr>
                <w:rFonts w:ascii="Marianne" w:hAnsi="Marianne" w:cs="Arial"/>
              </w:rPr>
            </w:pPr>
            <w:r w:rsidRPr="000144DB">
              <w:rPr>
                <w:rFonts w:ascii="Marianne" w:hAnsi="Marianne" w:cs="Arial"/>
              </w:rPr>
              <w:t>15h fermeture du Club</w:t>
            </w:r>
            <w:r w:rsidR="00082004">
              <w:rPr>
                <w:rFonts w:ascii="Marianne" w:hAnsi="Marianne" w:cs="Arial"/>
              </w:rPr>
              <w:t>.</w:t>
            </w:r>
          </w:p>
          <w:p w14:paraId="0ACF9471" w14:textId="77777777" w:rsidR="00D43EDB" w:rsidRPr="000144DB" w:rsidRDefault="00D43EDB" w:rsidP="00C36E23">
            <w:pPr>
              <w:pStyle w:val="Commentaire"/>
              <w:rPr>
                <w:rFonts w:ascii="Marianne" w:hAnsi="Marianne" w:cs="Arial"/>
              </w:rPr>
            </w:pPr>
          </w:p>
          <w:p w14:paraId="587E77C2" w14:textId="77777777" w:rsidR="00D43EDB" w:rsidRPr="000144DB" w:rsidRDefault="00D43EDB" w:rsidP="00C36E23">
            <w:pPr>
              <w:pStyle w:val="Commentaire"/>
              <w:rPr>
                <w:rFonts w:ascii="Marianne" w:hAnsi="Marianne" w:cs="Arial"/>
              </w:rPr>
            </w:pPr>
            <w:r w:rsidRPr="000144DB">
              <w:rPr>
                <w:rFonts w:ascii="Marianne" w:hAnsi="Marianne" w:cs="Arial"/>
              </w:rPr>
              <w:t>Si fonctionnement le soir, service de 19h à 21h</w:t>
            </w:r>
          </w:p>
          <w:p w14:paraId="06C53CF9" w14:textId="77777777" w:rsidR="00D43EDB" w:rsidRPr="000144DB" w:rsidRDefault="00D43EDB" w:rsidP="00C36E23">
            <w:pPr>
              <w:pStyle w:val="Commentaire"/>
              <w:rPr>
                <w:rFonts w:ascii="Marianne" w:hAnsi="Marianne" w:cs="Arial"/>
              </w:rPr>
            </w:pPr>
            <w:r w:rsidRPr="000144DB">
              <w:rPr>
                <w:rFonts w:ascii="Marianne" w:hAnsi="Marianne" w:cs="Arial"/>
              </w:rPr>
              <w:t>Fermeture 22h30 ou en fonction de la demande</w:t>
            </w:r>
          </w:p>
          <w:p w14:paraId="57C0DAB9" w14:textId="77777777" w:rsidR="00D43EDB" w:rsidRPr="000144DB" w:rsidRDefault="00D43EDB" w:rsidP="00C36E23">
            <w:pPr>
              <w:pStyle w:val="Commentaire"/>
              <w:rPr>
                <w:rFonts w:ascii="Marianne" w:hAnsi="Marianne" w:cs="Arial"/>
              </w:rPr>
            </w:pPr>
          </w:p>
          <w:p w14:paraId="1C93C2E0" w14:textId="77777777" w:rsidR="00D43EDB" w:rsidRPr="000144DB" w:rsidRDefault="00D43EDB" w:rsidP="00C36E23">
            <w:pPr>
              <w:pStyle w:val="Commentaire"/>
              <w:rPr>
                <w:rFonts w:ascii="Marianne" w:hAnsi="Marianne" w:cs="Arial"/>
                <w:i/>
              </w:rPr>
            </w:pPr>
            <w:r w:rsidRPr="000144DB">
              <w:rPr>
                <w:rFonts w:ascii="Marianne" w:hAnsi="Marianne" w:cs="Arial"/>
                <w:i/>
              </w:rPr>
              <w:t>Fermeture éventuelle : 1 semaine entre Noël et jour de l’An et 3 semaines l’été</w:t>
            </w:r>
          </w:p>
        </w:tc>
      </w:tr>
      <w:tr w:rsidR="008E52AC" w:rsidRPr="000144DB" w14:paraId="3510FD0B" w14:textId="77777777" w:rsidTr="00C36E23">
        <w:trPr>
          <w:trHeight w:val="1619"/>
        </w:trPr>
        <w:tc>
          <w:tcPr>
            <w:tcW w:w="1980" w:type="dxa"/>
            <w:vAlign w:val="center"/>
          </w:tcPr>
          <w:p w14:paraId="204E2078" w14:textId="77777777" w:rsidR="00D43EDB" w:rsidRPr="000144DB" w:rsidRDefault="00D43EDB" w:rsidP="00C36E23">
            <w:pPr>
              <w:jc w:val="left"/>
              <w:rPr>
                <w:rFonts w:cs="Arial"/>
                <w:sz w:val="20"/>
                <w:szCs w:val="20"/>
              </w:rPr>
            </w:pPr>
            <w:r w:rsidRPr="000144DB">
              <w:rPr>
                <w:rFonts w:cs="Arial"/>
                <w:sz w:val="20"/>
                <w:szCs w:val="20"/>
              </w:rPr>
              <w:t xml:space="preserve">Club du Personnel </w:t>
            </w:r>
          </w:p>
          <w:p w14:paraId="70405EF4" w14:textId="713E7166" w:rsidR="00D43EDB" w:rsidRPr="000144DB" w:rsidRDefault="00D43EDB" w:rsidP="00C36E23">
            <w:pPr>
              <w:jc w:val="left"/>
              <w:rPr>
                <w:rFonts w:cs="Arial"/>
                <w:sz w:val="20"/>
                <w:szCs w:val="20"/>
              </w:rPr>
            </w:pPr>
            <w:r w:rsidRPr="000144DB">
              <w:rPr>
                <w:rFonts w:cs="Arial"/>
                <w:sz w:val="20"/>
                <w:szCs w:val="20"/>
              </w:rPr>
              <w:t>(le cas échéant</w:t>
            </w:r>
            <w:r w:rsidR="008E52AC">
              <w:rPr>
                <w:rFonts w:cs="Arial"/>
                <w:sz w:val="20"/>
                <w:szCs w:val="20"/>
              </w:rPr>
              <w:t xml:space="preserve"> en fonction de la disponibilité du lieu</w:t>
            </w:r>
            <w:r w:rsidRPr="000144DB">
              <w:rPr>
                <w:rFonts w:cs="Arial"/>
                <w:sz w:val="20"/>
                <w:szCs w:val="20"/>
              </w:rPr>
              <w:t>)</w:t>
            </w:r>
          </w:p>
          <w:p w14:paraId="70879BCB" w14:textId="77777777" w:rsidR="00D43EDB" w:rsidRPr="000144DB" w:rsidRDefault="00D43EDB" w:rsidP="00C36E23">
            <w:pPr>
              <w:rPr>
                <w:rFonts w:cs="Arial"/>
                <w:sz w:val="20"/>
                <w:szCs w:val="20"/>
              </w:rPr>
            </w:pPr>
          </w:p>
        </w:tc>
        <w:tc>
          <w:tcPr>
            <w:tcW w:w="1843" w:type="dxa"/>
            <w:vAlign w:val="center"/>
          </w:tcPr>
          <w:p w14:paraId="1D709CFB" w14:textId="77777777" w:rsidR="00D43EDB" w:rsidRPr="000144DB" w:rsidRDefault="00D43EDB" w:rsidP="00C36E23">
            <w:pPr>
              <w:jc w:val="left"/>
              <w:rPr>
                <w:rFonts w:cs="Arial"/>
                <w:sz w:val="20"/>
                <w:szCs w:val="20"/>
              </w:rPr>
            </w:pPr>
            <w:r w:rsidRPr="000144DB">
              <w:rPr>
                <w:rFonts w:cs="Arial"/>
                <w:sz w:val="20"/>
                <w:szCs w:val="20"/>
              </w:rPr>
              <w:t xml:space="preserve">Salon mutualisé </w:t>
            </w:r>
          </w:p>
          <w:p w14:paraId="044301C2" w14:textId="77777777" w:rsidR="00D43EDB" w:rsidRPr="000144DB" w:rsidRDefault="00D43EDB" w:rsidP="00C36E23">
            <w:pPr>
              <w:jc w:val="left"/>
              <w:rPr>
                <w:rFonts w:cs="Arial"/>
                <w:sz w:val="20"/>
                <w:szCs w:val="20"/>
              </w:rPr>
            </w:pPr>
            <w:r w:rsidRPr="000144DB">
              <w:rPr>
                <w:rFonts w:cs="Arial"/>
                <w:sz w:val="20"/>
                <w:szCs w:val="20"/>
              </w:rPr>
              <w:t>du 6</w:t>
            </w:r>
            <w:r w:rsidRPr="000144DB">
              <w:rPr>
                <w:rFonts w:cs="Arial"/>
                <w:sz w:val="20"/>
                <w:szCs w:val="20"/>
                <w:vertAlign w:val="superscript"/>
              </w:rPr>
              <w:t>ème</w:t>
            </w:r>
            <w:r w:rsidRPr="000144DB">
              <w:rPr>
                <w:rFonts w:cs="Arial"/>
                <w:sz w:val="20"/>
                <w:szCs w:val="20"/>
              </w:rPr>
              <w:t xml:space="preserve"> étage </w:t>
            </w:r>
          </w:p>
        </w:tc>
        <w:tc>
          <w:tcPr>
            <w:tcW w:w="2268" w:type="dxa"/>
            <w:vAlign w:val="center"/>
          </w:tcPr>
          <w:p w14:paraId="19A72846" w14:textId="77777777" w:rsidR="00D43EDB" w:rsidRPr="000144DB" w:rsidRDefault="00D43EDB" w:rsidP="00C36E23">
            <w:pPr>
              <w:rPr>
                <w:rFonts w:cs="Arial"/>
                <w:sz w:val="20"/>
                <w:szCs w:val="20"/>
              </w:rPr>
            </w:pPr>
            <w:r w:rsidRPr="000144DB">
              <w:rPr>
                <w:rFonts w:cs="Arial"/>
                <w:sz w:val="20"/>
                <w:szCs w:val="20"/>
              </w:rPr>
              <w:t>5 jours / 7</w:t>
            </w:r>
          </w:p>
          <w:p w14:paraId="3CC0D321" w14:textId="77777777" w:rsidR="00D43EDB" w:rsidRPr="000144DB" w:rsidRDefault="00D43EDB" w:rsidP="00C36E23">
            <w:pPr>
              <w:rPr>
                <w:rFonts w:cs="Arial"/>
                <w:sz w:val="20"/>
                <w:szCs w:val="20"/>
              </w:rPr>
            </w:pPr>
            <w:r w:rsidRPr="000144DB">
              <w:rPr>
                <w:rFonts w:cs="Arial"/>
                <w:sz w:val="20"/>
                <w:szCs w:val="20"/>
              </w:rPr>
              <w:t>Midi</w:t>
            </w:r>
          </w:p>
        </w:tc>
        <w:tc>
          <w:tcPr>
            <w:tcW w:w="3683" w:type="dxa"/>
            <w:vAlign w:val="center"/>
          </w:tcPr>
          <w:p w14:paraId="4C7080B0" w14:textId="1EC5382A" w:rsidR="00D43EDB" w:rsidRPr="000144DB" w:rsidRDefault="00D43EDB" w:rsidP="00C36E23">
            <w:pPr>
              <w:pStyle w:val="Commentaire"/>
              <w:rPr>
                <w:rFonts w:ascii="Marianne" w:hAnsi="Marianne" w:cs="Arial"/>
              </w:rPr>
            </w:pPr>
            <w:r w:rsidRPr="000144DB">
              <w:rPr>
                <w:rFonts w:ascii="Marianne" w:hAnsi="Marianne" w:cs="Arial"/>
              </w:rPr>
              <w:t>Service de 12h à 14h</w:t>
            </w:r>
            <w:r w:rsidR="00082004">
              <w:rPr>
                <w:rFonts w:ascii="Marianne" w:hAnsi="Marianne" w:cs="Arial"/>
              </w:rPr>
              <w:t>.</w:t>
            </w:r>
          </w:p>
          <w:p w14:paraId="1305C8C4" w14:textId="75F8E22E" w:rsidR="00D43EDB" w:rsidRPr="000144DB" w:rsidRDefault="00D43EDB" w:rsidP="00C36E23">
            <w:pPr>
              <w:pStyle w:val="Commentaire"/>
              <w:rPr>
                <w:rFonts w:ascii="Marianne" w:hAnsi="Marianne" w:cs="Arial"/>
              </w:rPr>
            </w:pPr>
            <w:r w:rsidRPr="000144DB">
              <w:rPr>
                <w:rFonts w:ascii="Marianne" w:hAnsi="Marianne" w:cs="Arial"/>
              </w:rPr>
              <w:t>15h fermeture du Club du Personnel</w:t>
            </w:r>
            <w:r w:rsidR="00082004">
              <w:rPr>
                <w:rFonts w:ascii="Marianne" w:hAnsi="Marianne" w:cs="Arial"/>
              </w:rPr>
              <w:t>.</w:t>
            </w:r>
          </w:p>
          <w:p w14:paraId="5FF3BF19" w14:textId="77777777" w:rsidR="00D43EDB" w:rsidRPr="000144DB" w:rsidRDefault="00D43EDB" w:rsidP="00C36E23">
            <w:pPr>
              <w:pStyle w:val="Commentaire"/>
              <w:rPr>
                <w:rFonts w:ascii="Marianne" w:hAnsi="Marianne" w:cs="Arial"/>
              </w:rPr>
            </w:pPr>
          </w:p>
          <w:p w14:paraId="24F70F41" w14:textId="77777777" w:rsidR="00D43EDB" w:rsidRPr="000144DB" w:rsidRDefault="00D43EDB" w:rsidP="00C36E23">
            <w:pPr>
              <w:pStyle w:val="Commentaire"/>
              <w:rPr>
                <w:rFonts w:ascii="Marianne" w:hAnsi="Marianne" w:cs="Arial"/>
              </w:rPr>
            </w:pPr>
            <w:r w:rsidRPr="000144DB">
              <w:rPr>
                <w:rFonts w:ascii="Marianne" w:hAnsi="Marianne" w:cs="Arial"/>
                <w:i/>
              </w:rPr>
              <w:t>Fermeture éventuelle : 1 semaine entre Noël et jour de l’An et 3 semaines l’été</w:t>
            </w:r>
          </w:p>
        </w:tc>
      </w:tr>
      <w:tr w:rsidR="008E52AC" w:rsidRPr="000144DB" w14:paraId="5A16375B" w14:textId="77777777" w:rsidTr="00735387">
        <w:trPr>
          <w:trHeight w:val="4269"/>
        </w:trPr>
        <w:tc>
          <w:tcPr>
            <w:tcW w:w="1980" w:type="dxa"/>
            <w:vAlign w:val="center"/>
          </w:tcPr>
          <w:p w14:paraId="67C84CF6" w14:textId="752CE84C" w:rsidR="00D43EDB" w:rsidRPr="000144DB" w:rsidRDefault="00D43EDB" w:rsidP="00C36E23">
            <w:pPr>
              <w:jc w:val="left"/>
              <w:rPr>
                <w:rFonts w:cs="Arial"/>
                <w:sz w:val="20"/>
                <w:szCs w:val="20"/>
              </w:rPr>
            </w:pPr>
            <w:r w:rsidRPr="000144DB">
              <w:rPr>
                <w:rFonts w:cs="Arial"/>
                <w:sz w:val="20"/>
                <w:szCs w:val="20"/>
              </w:rPr>
              <w:t xml:space="preserve">Table des conseillers </w:t>
            </w:r>
          </w:p>
          <w:p w14:paraId="0A3D5B87" w14:textId="40C2CE54" w:rsidR="00D43EDB" w:rsidRPr="000144DB" w:rsidRDefault="00D43EDB" w:rsidP="00C36E23">
            <w:pPr>
              <w:jc w:val="left"/>
              <w:rPr>
                <w:rFonts w:cs="Arial"/>
                <w:sz w:val="20"/>
                <w:szCs w:val="20"/>
              </w:rPr>
            </w:pPr>
            <w:r w:rsidRPr="000144DB">
              <w:rPr>
                <w:rFonts w:cs="Arial"/>
                <w:sz w:val="20"/>
                <w:szCs w:val="20"/>
              </w:rPr>
              <w:t>(le cas échéant</w:t>
            </w:r>
            <w:r w:rsidR="008E52AC">
              <w:rPr>
                <w:rFonts w:cs="Arial"/>
                <w:sz w:val="20"/>
                <w:szCs w:val="20"/>
              </w:rPr>
              <w:t>, en fonction de la disponibilité du lieu</w:t>
            </w:r>
            <w:r w:rsidRPr="000144DB">
              <w:rPr>
                <w:rFonts w:cs="Arial"/>
                <w:sz w:val="20"/>
                <w:szCs w:val="20"/>
              </w:rPr>
              <w:t>)</w:t>
            </w:r>
          </w:p>
        </w:tc>
        <w:tc>
          <w:tcPr>
            <w:tcW w:w="1843" w:type="dxa"/>
            <w:vAlign w:val="center"/>
          </w:tcPr>
          <w:p w14:paraId="6EECFB91" w14:textId="77777777" w:rsidR="00D43EDB" w:rsidRPr="000144DB" w:rsidRDefault="00D43EDB" w:rsidP="00C36E23">
            <w:pPr>
              <w:jc w:val="left"/>
              <w:rPr>
                <w:rFonts w:cs="Arial"/>
                <w:sz w:val="20"/>
                <w:szCs w:val="20"/>
              </w:rPr>
            </w:pPr>
            <w:r w:rsidRPr="000144DB">
              <w:rPr>
                <w:rFonts w:cs="Arial"/>
                <w:sz w:val="20"/>
                <w:szCs w:val="20"/>
              </w:rPr>
              <w:t xml:space="preserve">Salon </w:t>
            </w:r>
          </w:p>
          <w:p w14:paraId="147BEC5B" w14:textId="77777777" w:rsidR="00D43EDB" w:rsidRPr="000144DB" w:rsidRDefault="00D43EDB" w:rsidP="00C36E23">
            <w:pPr>
              <w:jc w:val="left"/>
              <w:rPr>
                <w:rFonts w:cs="Arial"/>
                <w:sz w:val="20"/>
                <w:szCs w:val="20"/>
              </w:rPr>
            </w:pPr>
            <w:r w:rsidRPr="000144DB">
              <w:rPr>
                <w:rFonts w:cs="Arial"/>
                <w:sz w:val="20"/>
                <w:szCs w:val="20"/>
              </w:rPr>
              <w:t>du 6</w:t>
            </w:r>
            <w:r w:rsidRPr="000144DB">
              <w:rPr>
                <w:rFonts w:cs="Arial"/>
                <w:sz w:val="20"/>
                <w:szCs w:val="20"/>
                <w:vertAlign w:val="superscript"/>
              </w:rPr>
              <w:t>ème</w:t>
            </w:r>
            <w:r w:rsidRPr="000144DB">
              <w:rPr>
                <w:rFonts w:cs="Arial"/>
                <w:sz w:val="20"/>
                <w:szCs w:val="20"/>
              </w:rPr>
              <w:t xml:space="preserve"> étage </w:t>
            </w:r>
          </w:p>
        </w:tc>
        <w:tc>
          <w:tcPr>
            <w:tcW w:w="2268" w:type="dxa"/>
            <w:vAlign w:val="center"/>
          </w:tcPr>
          <w:p w14:paraId="71270A24" w14:textId="77777777" w:rsidR="00D43EDB" w:rsidRPr="000144DB" w:rsidRDefault="00D43EDB" w:rsidP="00C36E23">
            <w:pPr>
              <w:jc w:val="left"/>
              <w:rPr>
                <w:rFonts w:cs="Arial"/>
                <w:sz w:val="20"/>
                <w:szCs w:val="20"/>
              </w:rPr>
            </w:pPr>
            <w:r w:rsidRPr="000144DB">
              <w:rPr>
                <w:rFonts w:cs="Arial"/>
                <w:sz w:val="20"/>
                <w:szCs w:val="20"/>
              </w:rPr>
              <w:t>5 jours / 7</w:t>
            </w:r>
          </w:p>
          <w:p w14:paraId="01BCF1EE" w14:textId="77777777" w:rsidR="00D43EDB" w:rsidRPr="000144DB" w:rsidRDefault="00D43EDB" w:rsidP="00C36E23">
            <w:pPr>
              <w:jc w:val="left"/>
              <w:rPr>
                <w:rFonts w:cs="Arial"/>
                <w:sz w:val="20"/>
                <w:szCs w:val="20"/>
              </w:rPr>
            </w:pPr>
            <w:r w:rsidRPr="000144DB">
              <w:rPr>
                <w:rFonts w:cs="Arial"/>
                <w:sz w:val="20"/>
                <w:szCs w:val="20"/>
              </w:rPr>
              <w:t xml:space="preserve">Midi et soir </w:t>
            </w:r>
          </w:p>
          <w:p w14:paraId="4899EBD6" w14:textId="77777777" w:rsidR="00D43EDB" w:rsidRPr="000144DB" w:rsidRDefault="00D43EDB" w:rsidP="00C36E23">
            <w:pPr>
              <w:jc w:val="left"/>
              <w:rPr>
                <w:rFonts w:cs="Arial"/>
                <w:sz w:val="20"/>
                <w:szCs w:val="20"/>
              </w:rPr>
            </w:pPr>
          </w:p>
          <w:p w14:paraId="53F9494F" w14:textId="77777777" w:rsidR="00D43EDB" w:rsidRPr="000144DB" w:rsidRDefault="00D43EDB" w:rsidP="00C36E23">
            <w:pPr>
              <w:jc w:val="left"/>
              <w:rPr>
                <w:rFonts w:cs="Arial"/>
                <w:sz w:val="20"/>
                <w:szCs w:val="20"/>
              </w:rPr>
            </w:pPr>
            <w:r w:rsidRPr="000144DB">
              <w:rPr>
                <w:rFonts w:cs="Arial"/>
                <w:sz w:val="20"/>
                <w:szCs w:val="20"/>
              </w:rPr>
              <w:t>Les soirs en semaine, les week-ends et jours fériés, sur plateaux repas et sur demande</w:t>
            </w:r>
          </w:p>
        </w:tc>
        <w:tc>
          <w:tcPr>
            <w:tcW w:w="3683" w:type="dxa"/>
            <w:vAlign w:val="center"/>
          </w:tcPr>
          <w:p w14:paraId="1D7E4101" w14:textId="2926A48D" w:rsidR="00D43EDB" w:rsidRPr="000144DB" w:rsidRDefault="00D43EDB" w:rsidP="00C36E23">
            <w:pPr>
              <w:pStyle w:val="Commentaire"/>
              <w:rPr>
                <w:rFonts w:ascii="Marianne" w:hAnsi="Marianne" w:cs="Arial"/>
              </w:rPr>
            </w:pPr>
            <w:r w:rsidRPr="000144DB">
              <w:rPr>
                <w:rFonts w:ascii="Marianne" w:hAnsi="Marianne" w:cs="Arial"/>
              </w:rPr>
              <w:t>Service de 12h à 14h</w:t>
            </w:r>
            <w:r w:rsidR="00082004">
              <w:rPr>
                <w:rFonts w:ascii="Marianne" w:hAnsi="Marianne" w:cs="Arial"/>
              </w:rPr>
              <w:t>.</w:t>
            </w:r>
          </w:p>
          <w:p w14:paraId="0F908D05" w14:textId="77777777" w:rsidR="00D43EDB" w:rsidRPr="000144DB" w:rsidRDefault="00D43EDB" w:rsidP="00C36E23">
            <w:pPr>
              <w:pStyle w:val="Commentaire"/>
              <w:rPr>
                <w:rFonts w:ascii="Marianne" w:hAnsi="Marianne" w:cs="Arial"/>
              </w:rPr>
            </w:pPr>
            <w:r w:rsidRPr="000144DB">
              <w:rPr>
                <w:rFonts w:ascii="Marianne" w:hAnsi="Marianne" w:cs="Arial"/>
              </w:rPr>
              <w:t>15h fermeture de la Table des conseillers</w:t>
            </w:r>
          </w:p>
          <w:p w14:paraId="377EC17F" w14:textId="77777777" w:rsidR="00D43EDB" w:rsidRPr="000144DB" w:rsidRDefault="00D43EDB" w:rsidP="00C36E23">
            <w:pPr>
              <w:pStyle w:val="Commentaire"/>
              <w:rPr>
                <w:rFonts w:ascii="Marianne" w:hAnsi="Marianne" w:cs="Arial"/>
              </w:rPr>
            </w:pPr>
          </w:p>
          <w:p w14:paraId="14D20652" w14:textId="77777777" w:rsidR="00D43EDB" w:rsidRPr="000144DB" w:rsidRDefault="00D43EDB" w:rsidP="00C36E23">
            <w:pPr>
              <w:pStyle w:val="Commentaire"/>
              <w:rPr>
                <w:rFonts w:ascii="Marianne" w:hAnsi="Marianne" w:cs="Arial"/>
              </w:rPr>
            </w:pPr>
            <w:r w:rsidRPr="000144DB">
              <w:rPr>
                <w:rFonts w:ascii="Marianne" w:hAnsi="Marianne" w:cs="Arial"/>
              </w:rPr>
              <w:t>Si fonctionnement le soir, service de 19h à 21h</w:t>
            </w:r>
          </w:p>
          <w:p w14:paraId="584941D1" w14:textId="1903BA86" w:rsidR="00D43EDB" w:rsidRPr="000144DB" w:rsidRDefault="00D43EDB" w:rsidP="00C36E23">
            <w:pPr>
              <w:pStyle w:val="Commentaire"/>
              <w:rPr>
                <w:rFonts w:ascii="Marianne" w:hAnsi="Marianne" w:cs="Arial"/>
              </w:rPr>
            </w:pPr>
            <w:r w:rsidRPr="000144DB">
              <w:rPr>
                <w:rFonts w:ascii="Marianne" w:hAnsi="Marianne" w:cs="Arial"/>
              </w:rPr>
              <w:t>(sur plateaux repas en libre-service)</w:t>
            </w:r>
            <w:r w:rsidR="00082004">
              <w:rPr>
                <w:rFonts w:ascii="Marianne" w:hAnsi="Marianne" w:cs="Arial"/>
              </w:rPr>
              <w:t>.</w:t>
            </w:r>
          </w:p>
          <w:p w14:paraId="0D6EDA74" w14:textId="77777777" w:rsidR="00D43EDB" w:rsidRPr="000144DB" w:rsidRDefault="00D43EDB" w:rsidP="00C36E23">
            <w:pPr>
              <w:pStyle w:val="Commentaire"/>
              <w:rPr>
                <w:rFonts w:ascii="Marianne" w:hAnsi="Marianne" w:cs="Arial"/>
              </w:rPr>
            </w:pPr>
          </w:p>
          <w:p w14:paraId="70BF3A5A" w14:textId="77777777" w:rsidR="00D43EDB" w:rsidRPr="000144DB" w:rsidRDefault="00D43EDB" w:rsidP="00C36E23">
            <w:pPr>
              <w:rPr>
                <w:rFonts w:cs="Arial"/>
                <w:i/>
                <w:sz w:val="20"/>
                <w:szCs w:val="20"/>
              </w:rPr>
            </w:pPr>
            <w:r w:rsidRPr="000144DB">
              <w:rPr>
                <w:rFonts w:cs="Arial"/>
                <w:i/>
                <w:sz w:val="20"/>
                <w:szCs w:val="20"/>
              </w:rPr>
              <w:t>Fermeture éventuelle : 1 semaine entre Noël et jour de l’An et 3 semaines l’été</w:t>
            </w:r>
          </w:p>
          <w:p w14:paraId="732E80F5" w14:textId="77777777" w:rsidR="00D43EDB" w:rsidRPr="000144DB" w:rsidRDefault="00D43EDB" w:rsidP="00C36E23">
            <w:pPr>
              <w:rPr>
                <w:rFonts w:cs="Arial"/>
                <w:sz w:val="20"/>
                <w:szCs w:val="20"/>
              </w:rPr>
            </w:pPr>
          </w:p>
        </w:tc>
      </w:tr>
      <w:tr w:rsidR="008E52AC" w:rsidRPr="000144DB" w14:paraId="02E1BD24" w14:textId="77777777" w:rsidTr="00380595">
        <w:trPr>
          <w:trHeight w:val="3058"/>
        </w:trPr>
        <w:tc>
          <w:tcPr>
            <w:tcW w:w="1980" w:type="dxa"/>
            <w:vAlign w:val="center"/>
          </w:tcPr>
          <w:p w14:paraId="21567DBF" w14:textId="7F6B07FE" w:rsidR="00D43EDB" w:rsidRPr="000144DB" w:rsidRDefault="00D43EDB" w:rsidP="007C3A46">
            <w:pPr>
              <w:rPr>
                <w:rFonts w:cs="Arial"/>
                <w:sz w:val="20"/>
                <w:szCs w:val="20"/>
              </w:rPr>
            </w:pPr>
            <w:r w:rsidRPr="000144DB">
              <w:rPr>
                <w:rFonts w:cs="Arial"/>
                <w:sz w:val="20"/>
                <w:szCs w:val="20"/>
              </w:rPr>
              <w:t>Prestations événementielles</w:t>
            </w:r>
            <w:r w:rsidR="000B7EDA">
              <w:rPr>
                <w:rFonts w:cs="Arial"/>
                <w:sz w:val="20"/>
                <w:szCs w:val="20"/>
              </w:rPr>
              <w:t xml:space="preserve"> </w:t>
            </w:r>
          </w:p>
        </w:tc>
        <w:tc>
          <w:tcPr>
            <w:tcW w:w="1843" w:type="dxa"/>
            <w:vAlign w:val="center"/>
          </w:tcPr>
          <w:p w14:paraId="0E22BA24" w14:textId="19753166" w:rsidR="00D43EDB" w:rsidRPr="000144DB" w:rsidRDefault="00D43EDB" w:rsidP="00735387">
            <w:pPr>
              <w:jc w:val="left"/>
              <w:rPr>
                <w:rFonts w:cs="Arial"/>
                <w:sz w:val="20"/>
                <w:szCs w:val="20"/>
              </w:rPr>
            </w:pPr>
            <w:r w:rsidRPr="000144DB">
              <w:rPr>
                <w:rFonts w:cs="Arial"/>
                <w:sz w:val="20"/>
                <w:szCs w:val="20"/>
              </w:rPr>
              <w:t>Rez-de-chaussée,</w:t>
            </w:r>
            <w:r w:rsidR="00082004">
              <w:rPr>
                <w:rFonts w:cs="Arial"/>
                <w:sz w:val="20"/>
                <w:szCs w:val="20"/>
              </w:rPr>
              <w:t xml:space="preserve"> </w:t>
            </w:r>
            <w:r w:rsidRPr="000144DB">
              <w:rPr>
                <w:rFonts w:cs="Arial"/>
                <w:sz w:val="20"/>
                <w:szCs w:val="20"/>
              </w:rPr>
              <w:t xml:space="preserve">étages, </w:t>
            </w:r>
          </w:p>
          <w:p w14:paraId="654BC1EE" w14:textId="77777777" w:rsidR="00D43EDB" w:rsidRPr="000144DB" w:rsidRDefault="00735387" w:rsidP="00511A4B">
            <w:pPr>
              <w:spacing w:before="0" w:after="0"/>
              <w:jc w:val="left"/>
              <w:rPr>
                <w:rFonts w:cs="Arial"/>
                <w:sz w:val="20"/>
                <w:szCs w:val="20"/>
              </w:rPr>
            </w:pPr>
            <w:r w:rsidRPr="000144DB">
              <w:rPr>
                <w:rFonts w:cs="Arial"/>
                <w:sz w:val="20"/>
                <w:szCs w:val="20"/>
              </w:rPr>
              <w:t xml:space="preserve">Salons </w:t>
            </w:r>
            <w:r w:rsidR="00D43EDB" w:rsidRPr="000144DB">
              <w:rPr>
                <w:rFonts w:cs="Arial"/>
                <w:sz w:val="20"/>
                <w:szCs w:val="20"/>
              </w:rPr>
              <w:t xml:space="preserve">et terrasse </w:t>
            </w:r>
          </w:p>
          <w:p w14:paraId="265BB2E9" w14:textId="77777777" w:rsidR="00D43EDB" w:rsidRPr="000144DB" w:rsidRDefault="00D43EDB" w:rsidP="00511A4B">
            <w:pPr>
              <w:spacing w:before="0" w:after="0"/>
              <w:jc w:val="left"/>
              <w:rPr>
                <w:rFonts w:cs="Arial"/>
                <w:sz w:val="20"/>
                <w:szCs w:val="20"/>
              </w:rPr>
            </w:pPr>
            <w:r w:rsidRPr="000144DB">
              <w:rPr>
                <w:rFonts w:cs="Arial"/>
                <w:sz w:val="20"/>
                <w:szCs w:val="20"/>
              </w:rPr>
              <w:t>du 7</w:t>
            </w:r>
            <w:r w:rsidRPr="000144DB">
              <w:rPr>
                <w:rFonts w:cs="Arial"/>
                <w:sz w:val="20"/>
                <w:szCs w:val="20"/>
                <w:vertAlign w:val="superscript"/>
              </w:rPr>
              <w:t>ème</w:t>
            </w:r>
            <w:r w:rsidRPr="000144DB" w:rsidDel="00215D2D">
              <w:rPr>
                <w:rFonts w:cs="Arial"/>
                <w:sz w:val="20"/>
                <w:szCs w:val="20"/>
              </w:rPr>
              <w:t xml:space="preserve"> </w:t>
            </w:r>
            <w:r w:rsidRPr="000144DB">
              <w:rPr>
                <w:rFonts w:cs="Arial"/>
                <w:sz w:val="20"/>
                <w:szCs w:val="20"/>
              </w:rPr>
              <w:t xml:space="preserve"> étage</w:t>
            </w:r>
          </w:p>
        </w:tc>
        <w:tc>
          <w:tcPr>
            <w:tcW w:w="2268" w:type="dxa"/>
            <w:vAlign w:val="center"/>
          </w:tcPr>
          <w:p w14:paraId="26EB5A41" w14:textId="77777777" w:rsidR="00D43EDB" w:rsidRPr="000144DB" w:rsidRDefault="00D43EDB" w:rsidP="00C36E23">
            <w:pPr>
              <w:jc w:val="left"/>
              <w:rPr>
                <w:rFonts w:cs="Arial"/>
                <w:sz w:val="20"/>
                <w:szCs w:val="20"/>
              </w:rPr>
            </w:pPr>
            <w:r w:rsidRPr="000144DB">
              <w:rPr>
                <w:rFonts w:cs="Arial"/>
                <w:sz w:val="20"/>
                <w:szCs w:val="20"/>
              </w:rPr>
              <w:t xml:space="preserve">7 jours /7 </w:t>
            </w:r>
          </w:p>
          <w:p w14:paraId="2DF23FA3" w14:textId="77777777" w:rsidR="00D43EDB" w:rsidRPr="000144DB" w:rsidRDefault="00D43EDB" w:rsidP="00C36E23">
            <w:pPr>
              <w:jc w:val="left"/>
              <w:rPr>
                <w:rFonts w:cs="Arial"/>
                <w:sz w:val="20"/>
                <w:szCs w:val="20"/>
              </w:rPr>
            </w:pPr>
          </w:p>
          <w:p w14:paraId="418029C1" w14:textId="77777777" w:rsidR="00D43EDB" w:rsidRPr="000144DB" w:rsidRDefault="00D43EDB" w:rsidP="00C36E23">
            <w:pPr>
              <w:jc w:val="left"/>
              <w:rPr>
                <w:rFonts w:cs="Arial"/>
                <w:i/>
                <w:sz w:val="20"/>
                <w:szCs w:val="20"/>
              </w:rPr>
            </w:pPr>
            <w:r w:rsidRPr="000144DB">
              <w:rPr>
                <w:rFonts w:cs="Arial"/>
                <w:i/>
                <w:sz w:val="20"/>
                <w:szCs w:val="20"/>
              </w:rPr>
              <w:t>Sur demande les</w:t>
            </w:r>
          </w:p>
          <w:p w14:paraId="6CCEAD46" w14:textId="77777777" w:rsidR="00D43EDB" w:rsidRPr="000144DB" w:rsidRDefault="00D43EDB" w:rsidP="00C36E23">
            <w:pPr>
              <w:jc w:val="left"/>
              <w:rPr>
                <w:rFonts w:cs="Arial"/>
                <w:sz w:val="20"/>
                <w:szCs w:val="20"/>
              </w:rPr>
            </w:pPr>
            <w:r w:rsidRPr="000144DB">
              <w:rPr>
                <w:rFonts w:cs="Arial"/>
                <w:i/>
                <w:sz w:val="20"/>
                <w:szCs w:val="20"/>
              </w:rPr>
              <w:t>soirs, week-ends et jours fériés</w:t>
            </w:r>
          </w:p>
        </w:tc>
        <w:tc>
          <w:tcPr>
            <w:tcW w:w="3683" w:type="dxa"/>
            <w:vAlign w:val="center"/>
          </w:tcPr>
          <w:p w14:paraId="4FDA404D" w14:textId="77777777" w:rsidR="00D43EDB" w:rsidRPr="000144DB" w:rsidRDefault="00D43EDB" w:rsidP="00C36E23">
            <w:pPr>
              <w:rPr>
                <w:rFonts w:cs="Arial"/>
                <w:sz w:val="20"/>
                <w:szCs w:val="20"/>
              </w:rPr>
            </w:pPr>
          </w:p>
        </w:tc>
      </w:tr>
    </w:tbl>
    <w:p w14:paraId="2D07E38F" w14:textId="77777777" w:rsidR="00794158" w:rsidRDefault="00794158" w:rsidP="00D43EDB">
      <w:pPr>
        <w:pStyle w:val="Texte"/>
        <w:rPr>
          <w:rFonts w:ascii="Marianne" w:hAnsi="Marianne" w:cs="Arial"/>
        </w:rPr>
      </w:pPr>
    </w:p>
    <w:p w14:paraId="2A8FF25D" w14:textId="5259CD0B" w:rsidR="00E42920" w:rsidRDefault="00E42920" w:rsidP="00D43EDB">
      <w:pPr>
        <w:pStyle w:val="Texte"/>
        <w:rPr>
          <w:rFonts w:ascii="Marianne" w:hAnsi="Marianne" w:cs="Arial"/>
        </w:rPr>
      </w:pPr>
      <w:r>
        <w:rPr>
          <w:rFonts w:ascii="Marianne" w:hAnsi="Marianne" w:cs="Arial"/>
        </w:rPr>
        <w:t xml:space="preserve">L’annexe 16 au CCTP « ouverture des stands et fluidité » précise </w:t>
      </w:r>
      <w:r w:rsidR="009D5357">
        <w:rPr>
          <w:rFonts w:ascii="Marianne" w:hAnsi="Marianne" w:cs="Arial"/>
        </w:rPr>
        <w:t>les ouvertures minimales exigées par stand et par tranche de fréquentation.</w:t>
      </w:r>
    </w:p>
    <w:p w14:paraId="19B00046" w14:textId="6C71F28D" w:rsidR="00082004" w:rsidRPr="000144DB" w:rsidRDefault="00D43EDB" w:rsidP="00D43EDB">
      <w:pPr>
        <w:pStyle w:val="Texte"/>
        <w:rPr>
          <w:rFonts w:ascii="Marianne" w:hAnsi="Marianne" w:cs="Arial"/>
        </w:rPr>
      </w:pPr>
      <w:r w:rsidRPr="000144DB">
        <w:rPr>
          <w:rFonts w:ascii="Marianne" w:hAnsi="Marianne" w:cs="Arial"/>
        </w:rPr>
        <w:t xml:space="preserve">Le </w:t>
      </w:r>
      <w:r w:rsidR="00A938E8">
        <w:rPr>
          <w:rFonts w:ascii="Marianne" w:hAnsi="Marianne" w:cs="Arial"/>
        </w:rPr>
        <w:t>représentant du p</w:t>
      </w:r>
      <w:r w:rsidR="00A938E8" w:rsidRPr="000144DB">
        <w:rPr>
          <w:rFonts w:ascii="Marianne" w:hAnsi="Marianne" w:cs="Arial"/>
        </w:rPr>
        <w:t xml:space="preserve">ouvoir </w:t>
      </w:r>
      <w:r w:rsidRPr="000144DB">
        <w:rPr>
          <w:rFonts w:ascii="Marianne" w:hAnsi="Marianne" w:cs="Arial"/>
        </w:rPr>
        <w:t xml:space="preserve">adjudicateur peut modifier les jours et les horaires d'ouverture des espaces de restauration sous réserve d'un préavis d'un mois, donnant lieu à avenant en cas de modification de l'organisation mise en place par le Titulaire et </w:t>
      </w:r>
      <w:r w:rsidR="00380595">
        <w:rPr>
          <w:rFonts w:ascii="Marianne" w:hAnsi="Marianne" w:cs="Arial"/>
        </w:rPr>
        <w:t xml:space="preserve">de </w:t>
      </w:r>
      <w:r w:rsidRPr="000144DB">
        <w:rPr>
          <w:rFonts w:ascii="Marianne" w:hAnsi="Marianne" w:cs="Arial"/>
        </w:rPr>
        <w:t>sa dotation globale en personnel.</w:t>
      </w:r>
    </w:p>
    <w:p w14:paraId="69428E87" w14:textId="77777777" w:rsidR="00D43EDB" w:rsidRPr="000144DB" w:rsidRDefault="00D43EDB" w:rsidP="00794158">
      <w:pPr>
        <w:pStyle w:val="Titre2"/>
      </w:pPr>
      <w:bookmarkStart w:id="6" w:name="_Toc204263823"/>
      <w:r w:rsidRPr="000144DB">
        <w:t>2.2. Prestations du titulaire</w:t>
      </w:r>
      <w:bookmarkEnd w:id="6"/>
    </w:p>
    <w:p w14:paraId="3962AF61" w14:textId="6A730BCC" w:rsidR="00D43EDB" w:rsidRPr="000144DB" w:rsidRDefault="00D43EDB" w:rsidP="00D43EDB">
      <w:pPr>
        <w:spacing w:after="100"/>
        <w:rPr>
          <w:rFonts w:cs="Arial"/>
          <w:sz w:val="20"/>
          <w:szCs w:val="20"/>
        </w:rPr>
      </w:pPr>
      <w:r w:rsidRPr="000144DB">
        <w:rPr>
          <w:rFonts w:cs="Arial"/>
          <w:sz w:val="20"/>
          <w:szCs w:val="20"/>
        </w:rPr>
        <w:t xml:space="preserve">Les prestations concernent la fabrication et la distribution des repas servis au titre de la restauration des Services du Premier </w:t>
      </w:r>
      <w:r w:rsidR="00361DB1">
        <w:rPr>
          <w:rFonts w:cs="Arial"/>
          <w:sz w:val="20"/>
          <w:szCs w:val="20"/>
        </w:rPr>
        <w:t>m</w:t>
      </w:r>
      <w:r w:rsidRPr="000144DB">
        <w:rPr>
          <w:rFonts w:cs="Arial"/>
          <w:sz w:val="20"/>
          <w:szCs w:val="20"/>
        </w:rPr>
        <w:t xml:space="preserve">inistre, ci-après désignés le </w:t>
      </w:r>
      <w:r w:rsidR="00A938E8">
        <w:rPr>
          <w:rFonts w:cs="Arial"/>
          <w:sz w:val="20"/>
          <w:szCs w:val="20"/>
        </w:rPr>
        <w:t>représentant du</w:t>
      </w:r>
      <w:r w:rsidR="004637D4">
        <w:rPr>
          <w:rFonts w:cs="Arial"/>
          <w:sz w:val="20"/>
          <w:szCs w:val="20"/>
        </w:rPr>
        <w:t xml:space="preserve"> p</w:t>
      </w:r>
      <w:r w:rsidRPr="000144DB">
        <w:rPr>
          <w:rFonts w:cs="Arial"/>
          <w:sz w:val="20"/>
          <w:szCs w:val="20"/>
        </w:rPr>
        <w:t>ouvoir adjudicateur, ainsi que les prestations connexes telles que décrites au présent CCTP.</w:t>
      </w:r>
    </w:p>
    <w:p w14:paraId="19EEEA04" w14:textId="5A98859F" w:rsidR="00D43EDB" w:rsidRPr="000144DB" w:rsidRDefault="00D43EDB" w:rsidP="00D43EDB">
      <w:pPr>
        <w:spacing w:after="100"/>
        <w:rPr>
          <w:rFonts w:cs="Arial"/>
          <w:sz w:val="20"/>
          <w:szCs w:val="20"/>
        </w:rPr>
      </w:pPr>
      <w:r w:rsidRPr="000144DB">
        <w:rPr>
          <w:rFonts w:cs="Arial"/>
          <w:sz w:val="20"/>
          <w:szCs w:val="20"/>
        </w:rPr>
        <w:t xml:space="preserve">Le Titulaire qui déclare, à la date de notification du présent </w:t>
      </w:r>
      <w:r w:rsidR="00A938E8">
        <w:rPr>
          <w:rFonts w:cs="Arial"/>
          <w:sz w:val="20"/>
          <w:szCs w:val="20"/>
        </w:rPr>
        <w:t>marché</w:t>
      </w:r>
      <w:r w:rsidRPr="000144DB">
        <w:rPr>
          <w:rFonts w:cs="Arial"/>
          <w:sz w:val="20"/>
          <w:szCs w:val="20"/>
        </w:rPr>
        <w:t xml:space="preserve">, avoir une parfaite connaissance des locaux et des équipements mis à sa disposition, s’engage à effectuer toutes les prestations nécessaires à la fourniture de repas </w:t>
      </w:r>
      <w:r w:rsidR="00380595">
        <w:rPr>
          <w:rFonts w:cs="Arial"/>
          <w:sz w:val="20"/>
          <w:szCs w:val="20"/>
        </w:rPr>
        <w:t xml:space="preserve">et de prestations de restauration évènementielle </w:t>
      </w:r>
      <w:r w:rsidRPr="000144DB">
        <w:rPr>
          <w:rFonts w:cs="Arial"/>
          <w:sz w:val="20"/>
          <w:szCs w:val="20"/>
        </w:rPr>
        <w:t xml:space="preserve">de qualité, au bon fonctionnement et </w:t>
      </w:r>
      <w:r w:rsidR="00361DB1">
        <w:rPr>
          <w:rFonts w:cs="Arial"/>
          <w:sz w:val="20"/>
          <w:szCs w:val="20"/>
        </w:rPr>
        <w:t>à l’</w:t>
      </w:r>
      <w:r w:rsidRPr="000144DB">
        <w:rPr>
          <w:rFonts w:cs="Arial"/>
          <w:sz w:val="20"/>
          <w:szCs w:val="20"/>
        </w:rPr>
        <w:t>entretien des cuisines et autres lieux utilisés, ainsi qu’au bon fonctionnement des restaurants et de la cafétéria.</w:t>
      </w:r>
    </w:p>
    <w:p w14:paraId="7D9463C1" w14:textId="77777777" w:rsidR="00D43EDB" w:rsidRPr="000144DB" w:rsidRDefault="00D43EDB" w:rsidP="00D43EDB">
      <w:pPr>
        <w:spacing w:after="100"/>
        <w:rPr>
          <w:rFonts w:cs="Arial"/>
          <w:sz w:val="20"/>
          <w:szCs w:val="20"/>
        </w:rPr>
      </w:pPr>
      <w:r w:rsidRPr="000144DB">
        <w:rPr>
          <w:rFonts w:cs="Arial"/>
          <w:sz w:val="20"/>
          <w:szCs w:val="20"/>
        </w:rPr>
        <w:t>Le Titulaire :</w:t>
      </w:r>
    </w:p>
    <w:p w14:paraId="40C3EE2E" w14:textId="60E70D7D" w:rsidR="00D43EDB" w:rsidRPr="000144DB" w:rsidRDefault="00D43EDB" w:rsidP="00CA3E42">
      <w:pPr>
        <w:pStyle w:val="Paragraphedeliste"/>
        <w:numPr>
          <w:ilvl w:val="0"/>
          <w:numId w:val="25"/>
        </w:numPr>
        <w:spacing w:before="0" w:after="100"/>
        <w:jc w:val="both"/>
        <w:rPr>
          <w:rFonts w:ascii="Marianne" w:hAnsi="Marianne" w:cs="Arial"/>
          <w:sz w:val="20"/>
          <w:szCs w:val="20"/>
        </w:rPr>
      </w:pPr>
      <w:r w:rsidRPr="000144DB">
        <w:rPr>
          <w:rFonts w:ascii="Marianne" w:hAnsi="Marianne" w:cs="Arial"/>
          <w:sz w:val="20"/>
          <w:szCs w:val="20"/>
        </w:rPr>
        <w:t>Est seul responsable de la gestion financière de l’ensemble de la restauration, notamment vis-à-vis de ses fournisseurs et de son personnel</w:t>
      </w:r>
      <w:r w:rsidR="00653933">
        <w:rPr>
          <w:rFonts w:ascii="Marianne" w:hAnsi="Marianne" w:cs="Arial"/>
          <w:sz w:val="20"/>
          <w:szCs w:val="20"/>
        </w:rPr>
        <w:t> ;</w:t>
      </w:r>
    </w:p>
    <w:p w14:paraId="37953959" w14:textId="4865656F" w:rsidR="00D43EDB" w:rsidRPr="000144DB" w:rsidRDefault="00D43EDB" w:rsidP="00CA3E42">
      <w:pPr>
        <w:pStyle w:val="Paragraphedeliste"/>
        <w:numPr>
          <w:ilvl w:val="0"/>
          <w:numId w:val="25"/>
        </w:numPr>
        <w:spacing w:before="0" w:after="100"/>
        <w:jc w:val="both"/>
        <w:rPr>
          <w:rFonts w:ascii="Marianne" w:hAnsi="Marianne" w:cs="Arial"/>
          <w:sz w:val="20"/>
          <w:szCs w:val="20"/>
        </w:rPr>
      </w:pPr>
      <w:r w:rsidRPr="000144DB">
        <w:rPr>
          <w:rFonts w:ascii="Marianne" w:hAnsi="Marianne" w:cs="Arial"/>
          <w:sz w:val="20"/>
          <w:szCs w:val="20"/>
        </w:rPr>
        <w:t>Encaisse le montant des prestations de restauration réglées par les convives ou les entités, dans le respect de la réglementation applicable</w:t>
      </w:r>
      <w:r w:rsidR="00361DB1">
        <w:rPr>
          <w:rFonts w:ascii="Marianne" w:hAnsi="Marianne" w:cs="Arial"/>
          <w:sz w:val="20"/>
          <w:szCs w:val="20"/>
        </w:rPr>
        <w:t>,</w:t>
      </w:r>
      <w:r w:rsidRPr="000144DB">
        <w:rPr>
          <w:rFonts w:ascii="Marianne" w:hAnsi="Marianne" w:cs="Arial"/>
          <w:sz w:val="20"/>
          <w:szCs w:val="20"/>
        </w:rPr>
        <w:t xml:space="preserve"> et perçoit les montants versés pour les repas subventionnés par les employeurs des entités présentes sur le site</w:t>
      </w:r>
      <w:r w:rsidR="00653933">
        <w:rPr>
          <w:rFonts w:ascii="Marianne" w:hAnsi="Marianne" w:cs="Arial"/>
          <w:sz w:val="20"/>
          <w:szCs w:val="20"/>
        </w:rPr>
        <w:t> </w:t>
      </w:r>
      <w:r w:rsidR="002013FD">
        <w:rPr>
          <w:rFonts w:ascii="Marianne" w:hAnsi="Marianne" w:cs="Arial"/>
          <w:sz w:val="20"/>
          <w:szCs w:val="20"/>
        </w:rPr>
        <w:t xml:space="preserve">conformément à la convention de mandat d’encaissement explicitée à l’article 13.1.2 du CCAP </w:t>
      </w:r>
      <w:r w:rsidR="00653933">
        <w:rPr>
          <w:rFonts w:ascii="Marianne" w:hAnsi="Marianne" w:cs="Arial"/>
          <w:sz w:val="20"/>
          <w:szCs w:val="20"/>
        </w:rPr>
        <w:t>;</w:t>
      </w:r>
      <w:r w:rsidRPr="000144DB">
        <w:rPr>
          <w:rFonts w:ascii="Marianne" w:hAnsi="Marianne" w:cs="Arial"/>
          <w:sz w:val="20"/>
          <w:szCs w:val="20"/>
        </w:rPr>
        <w:t xml:space="preserve"> </w:t>
      </w:r>
    </w:p>
    <w:p w14:paraId="72C5CE9D" w14:textId="62AE2DBE" w:rsidR="00D43EDB" w:rsidRPr="000144DB" w:rsidRDefault="00D43EDB" w:rsidP="00CA3E42">
      <w:pPr>
        <w:pStyle w:val="Paragraphedeliste"/>
        <w:numPr>
          <w:ilvl w:val="0"/>
          <w:numId w:val="25"/>
        </w:numPr>
        <w:spacing w:before="0" w:after="0"/>
        <w:jc w:val="both"/>
        <w:rPr>
          <w:rFonts w:ascii="Marianne" w:hAnsi="Marianne" w:cs="Arial"/>
          <w:sz w:val="20"/>
          <w:szCs w:val="20"/>
        </w:rPr>
      </w:pPr>
      <w:r w:rsidRPr="000144DB">
        <w:rPr>
          <w:rFonts w:ascii="Marianne" w:hAnsi="Marianne" w:cs="Arial"/>
          <w:sz w:val="20"/>
          <w:szCs w:val="20"/>
        </w:rPr>
        <w:t>Est personnellement responsable de l’exécution de toutes les obligations résultant d</w:t>
      </w:r>
      <w:r w:rsidR="00A938E8">
        <w:rPr>
          <w:rFonts w:ascii="Marianne" w:hAnsi="Marianne" w:cs="Arial"/>
          <w:sz w:val="20"/>
          <w:szCs w:val="20"/>
        </w:rPr>
        <w:t>u</w:t>
      </w:r>
      <w:r w:rsidRPr="000144DB">
        <w:rPr>
          <w:rFonts w:ascii="Marianne" w:hAnsi="Marianne" w:cs="Arial"/>
          <w:sz w:val="20"/>
          <w:szCs w:val="20"/>
        </w:rPr>
        <w:t xml:space="preserve"> </w:t>
      </w:r>
      <w:r w:rsidR="00A938E8">
        <w:rPr>
          <w:rFonts w:ascii="Marianne" w:hAnsi="Marianne" w:cs="Arial"/>
          <w:sz w:val="20"/>
          <w:szCs w:val="20"/>
        </w:rPr>
        <w:t>marché</w:t>
      </w:r>
      <w:r w:rsidRPr="000144DB">
        <w:rPr>
          <w:rFonts w:ascii="Marianne" w:hAnsi="Marianne" w:cs="Arial"/>
          <w:sz w:val="20"/>
          <w:szCs w:val="20"/>
        </w:rPr>
        <w:t>.</w:t>
      </w:r>
    </w:p>
    <w:p w14:paraId="1824DB2C" w14:textId="77777777" w:rsidR="00361DB1" w:rsidRDefault="00361DB1" w:rsidP="00D43EDB">
      <w:pPr>
        <w:pStyle w:val="Texte"/>
        <w:rPr>
          <w:rFonts w:ascii="Marianne" w:hAnsi="Marianne" w:cs="Arial"/>
        </w:rPr>
      </w:pPr>
    </w:p>
    <w:p w14:paraId="3C707768" w14:textId="18EF74B8" w:rsidR="00D43EDB" w:rsidRPr="000144DB" w:rsidRDefault="00D43EDB" w:rsidP="00D43EDB">
      <w:pPr>
        <w:pStyle w:val="Texte"/>
        <w:rPr>
          <w:rFonts w:ascii="Marianne" w:hAnsi="Marianne" w:cs="Arial"/>
        </w:rPr>
      </w:pPr>
      <w:r w:rsidRPr="000144DB">
        <w:rPr>
          <w:rFonts w:ascii="Marianne" w:hAnsi="Marianne" w:cs="Arial"/>
        </w:rPr>
        <w:t>Le Titulaire effectue les prestations telles qu’elles sont définies au présent CCTP</w:t>
      </w:r>
      <w:r w:rsidR="00361DB1">
        <w:rPr>
          <w:rFonts w:ascii="Marianne" w:hAnsi="Marianne" w:cs="Arial"/>
        </w:rPr>
        <w:t>.</w:t>
      </w:r>
    </w:p>
    <w:p w14:paraId="41A1A84C" w14:textId="77777777" w:rsidR="00D43EDB" w:rsidRPr="000144DB" w:rsidRDefault="00D43EDB" w:rsidP="00D43EDB">
      <w:pPr>
        <w:spacing w:after="100"/>
        <w:rPr>
          <w:rFonts w:cs="Arial"/>
          <w:sz w:val="20"/>
          <w:szCs w:val="20"/>
        </w:rPr>
      </w:pPr>
      <w:r w:rsidRPr="000144DB">
        <w:rPr>
          <w:rFonts w:cs="Arial"/>
          <w:sz w:val="20"/>
          <w:szCs w:val="20"/>
        </w:rPr>
        <w:t>En termes de restauration :</w:t>
      </w:r>
    </w:p>
    <w:p w14:paraId="71C24B71" w14:textId="3D6076AA" w:rsidR="00D43EDB" w:rsidRPr="000144DB" w:rsidRDefault="00D43EDB" w:rsidP="00CA3E42">
      <w:pPr>
        <w:pStyle w:val="Paragraphedeliste"/>
        <w:numPr>
          <w:ilvl w:val="0"/>
          <w:numId w:val="26"/>
        </w:numPr>
        <w:spacing w:before="0" w:after="100"/>
        <w:contextualSpacing/>
        <w:jc w:val="both"/>
        <w:rPr>
          <w:rFonts w:ascii="Marianne" w:hAnsi="Marianne" w:cs="Arial"/>
          <w:sz w:val="20"/>
          <w:szCs w:val="20"/>
        </w:rPr>
      </w:pPr>
      <w:r w:rsidRPr="000144DB">
        <w:rPr>
          <w:rFonts w:ascii="Marianne" w:hAnsi="Marianne" w:cs="Arial"/>
          <w:sz w:val="20"/>
          <w:szCs w:val="20"/>
        </w:rPr>
        <w:t xml:space="preserve">La conception des menus et des animations en lien avec </w:t>
      </w:r>
      <w:r w:rsidR="00A938E8">
        <w:rPr>
          <w:rFonts w:ascii="Marianne" w:hAnsi="Marianne" w:cs="Arial"/>
          <w:sz w:val="20"/>
          <w:szCs w:val="20"/>
        </w:rPr>
        <w:t>le représentant du p</w:t>
      </w:r>
      <w:r w:rsidRPr="000144DB">
        <w:rPr>
          <w:rFonts w:ascii="Marianne" w:hAnsi="Marianne" w:cs="Arial"/>
          <w:sz w:val="20"/>
          <w:szCs w:val="20"/>
        </w:rPr>
        <w:t xml:space="preserve">ouvoir </w:t>
      </w:r>
      <w:r w:rsidR="000A1915">
        <w:rPr>
          <w:rFonts w:ascii="Marianne" w:hAnsi="Marianne" w:cs="Arial"/>
          <w:sz w:val="20"/>
          <w:szCs w:val="20"/>
        </w:rPr>
        <w:t>a</w:t>
      </w:r>
      <w:r w:rsidRPr="000144DB">
        <w:rPr>
          <w:rFonts w:ascii="Marianne" w:hAnsi="Marianne" w:cs="Arial"/>
          <w:sz w:val="20"/>
          <w:szCs w:val="20"/>
        </w:rPr>
        <w:t>djudicateur,</w:t>
      </w:r>
    </w:p>
    <w:p w14:paraId="45D5141A" w14:textId="77777777" w:rsidR="00D43EDB" w:rsidRPr="000144DB" w:rsidRDefault="00D43EDB" w:rsidP="00CA3E42">
      <w:pPr>
        <w:pStyle w:val="Paragraphedeliste"/>
        <w:numPr>
          <w:ilvl w:val="0"/>
          <w:numId w:val="26"/>
        </w:numPr>
        <w:spacing w:before="0" w:after="100"/>
        <w:contextualSpacing/>
        <w:jc w:val="both"/>
        <w:rPr>
          <w:rFonts w:ascii="Marianne" w:hAnsi="Marianne" w:cs="Arial"/>
          <w:sz w:val="20"/>
          <w:szCs w:val="20"/>
        </w:rPr>
      </w:pPr>
      <w:r w:rsidRPr="000144DB">
        <w:rPr>
          <w:rFonts w:ascii="Marianne" w:hAnsi="Marianne" w:cs="Arial"/>
          <w:sz w:val="20"/>
          <w:szCs w:val="20"/>
        </w:rPr>
        <w:t>L’approvisionnement en denrées alimentaires,</w:t>
      </w:r>
    </w:p>
    <w:p w14:paraId="1A711293" w14:textId="77777777" w:rsidR="00D43EDB" w:rsidRPr="000144DB" w:rsidRDefault="00D43EDB" w:rsidP="00CA3E42">
      <w:pPr>
        <w:pStyle w:val="Paragraphedeliste"/>
        <w:numPr>
          <w:ilvl w:val="0"/>
          <w:numId w:val="26"/>
        </w:numPr>
        <w:spacing w:before="0" w:after="100"/>
        <w:contextualSpacing/>
        <w:jc w:val="both"/>
        <w:rPr>
          <w:rFonts w:ascii="Marianne" w:hAnsi="Marianne" w:cs="Arial"/>
          <w:sz w:val="20"/>
          <w:szCs w:val="20"/>
        </w:rPr>
      </w:pPr>
      <w:r w:rsidRPr="000144DB">
        <w:rPr>
          <w:rFonts w:ascii="Marianne" w:hAnsi="Marianne" w:cs="Arial"/>
          <w:sz w:val="20"/>
          <w:szCs w:val="20"/>
        </w:rPr>
        <w:t>La gestion des stocks,</w:t>
      </w:r>
    </w:p>
    <w:p w14:paraId="7EE23ECE" w14:textId="479F7F44" w:rsidR="00D43EDB" w:rsidRPr="000144DB" w:rsidRDefault="00D43EDB" w:rsidP="00CA3E42">
      <w:pPr>
        <w:pStyle w:val="Paragraphedeliste"/>
        <w:numPr>
          <w:ilvl w:val="0"/>
          <w:numId w:val="26"/>
        </w:numPr>
        <w:spacing w:before="0" w:after="100"/>
        <w:contextualSpacing/>
        <w:jc w:val="both"/>
        <w:rPr>
          <w:rFonts w:ascii="Marianne" w:hAnsi="Marianne" w:cs="Arial"/>
          <w:sz w:val="20"/>
          <w:szCs w:val="20"/>
        </w:rPr>
      </w:pPr>
      <w:r w:rsidRPr="000144DB">
        <w:rPr>
          <w:rFonts w:ascii="Marianne" w:hAnsi="Marianne" w:cs="Arial"/>
          <w:sz w:val="20"/>
          <w:szCs w:val="20"/>
        </w:rPr>
        <w:t>La gestion des déchets de restauration</w:t>
      </w:r>
      <w:r w:rsidR="00380595">
        <w:rPr>
          <w:rFonts w:ascii="Marianne" w:hAnsi="Marianne" w:cs="Arial"/>
          <w:sz w:val="20"/>
          <w:szCs w:val="20"/>
        </w:rPr>
        <w:t xml:space="preserve"> et des prestations de nettoyage qui lui sont dévolues,</w:t>
      </w:r>
    </w:p>
    <w:p w14:paraId="489067E3" w14:textId="77777777" w:rsidR="00D43EDB" w:rsidRPr="000144DB" w:rsidRDefault="00D43EDB" w:rsidP="00CA3E42">
      <w:pPr>
        <w:pStyle w:val="Paragraphedeliste"/>
        <w:numPr>
          <w:ilvl w:val="0"/>
          <w:numId w:val="26"/>
        </w:numPr>
        <w:spacing w:before="0" w:after="100"/>
        <w:contextualSpacing/>
        <w:jc w:val="both"/>
        <w:rPr>
          <w:rFonts w:ascii="Marianne" w:hAnsi="Marianne" w:cs="Arial"/>
          <w:sz w:val="20"/>
          <w:szCs w:val="20"/>
        </w:rPr>
      </w:pPr>
      <w:r w:rsidRPr="000144DB">
        <w:rPr>
          <w:rFonts w:ascii="Marianne" w:hAnsi="Marianne" w:cs="Arial"/>
          <w:sz w:val="20"/>
          <w:szCs w:val="20"/>
        </w:rPr>
        <w:t>La fabrication sur place des repas et autres prestations,</w:t>
      </w:r>
    </w:p>
    <w:p w14:paraId="66EE3D77" w14:textId="77777777" w:rsidR="00D43EDB" w:rsidRPr="000144DB" w:rsidRDefault="00D43EDB" w:rsidP="00CA3E42">
      <w:pPr>
        <w:pStyle w:val="Paragraphedeliste"/>
        <w:numPr>
          <w:ilvl w:val="0"/>
          <w:numId w:val="26"/>
        </w:numPr>
        <w:spacing w:before="0" w:after="100"/>
        <w:contextualSpacing/>
        <w:jc w:val="both"/>
        <w:rPr>
          <w:rFonts w:ascii="Marianne" w:hAnsi="Marianne" w:cs="Arial"/>
          <w:sz w:val="20"/>
          <w:szCs w:val="20"/>
        </w:rPr>
      </w:pPr>
      <w:r w:rsidRPr="000144DB">
        <w:rPr>
          <w:rFonts w:ascii="Marianne" w:hAnsi="Marianne" w:cs="Arial"/>
          <w:sz w:val="20"/>
          <w:szCs w:val="20"/>
        </w:rPr>
        <w:t>La distribution des repas selon les différentes formules et menus prévus,</w:t>
      </w:r>
    </w:p>
    <w:p w14:paraId="5CB8DB71" w14:textId="77777777" w:rsidR="00D43EDB" w:rsidRPr="000144DB" w:rsidRDefault="00D43EDB" w:rsidP="00CA3E42">
      <w:pPr>
        <w:pStyle w:val="Paragraphedeliste"/>
        <w:numPr>
          <w:ilvl w:val="0"/>
          <w:numId w:val="26"/>
        </w:numPr>
        <w:spacing w:before="0" w:after="100"/>
        <w:contextualSpacing/>
        <w:jc w:val="both"/>
        <w:rPr>
          <w:rFonts w:ascii="Marianne" w:hAnsi="Marianne" w:cs="Arial"/>
          <w:sz w:val="20"/>
          <w:szCs w:val="20"/>
        </w:rPr>
      </w:pPr>
      <w:r w:rsidRPr="000144DB">
        <w:rPr>
          <w:rFonts w:ascii="Marianne" w:hAnsi="Marianne" w:cs="Arial"/>
          <w:sz w:val="20"/>
          <w:szCs w:val="20"/>
        </w:rPr>
        <w:t>La gestion de la cafétéria,</w:t>
      </w:r>
    </w:p>
    <w:p w14:paraId="3AC75664" w14:textId="38B520F7" w:rsidR="00D43EDB" w:rsidRPr="000144DB" w:rsidRDefault="00D43EDB" w:rsidP="00CA3E42">
      <w:pPr>
        <w:pStyle w:val="Paragraphedeliste"/>
        <w:numPr>
          <w:ilvl w:val="0"/>
          <w:numId w:val="26"/>
        </w:numPr>
        <w:spacing w:before="0" w:after="100"/>
        <w:contextualSpacing/>
        <w:jc w:val="both"/>
        <w:rPr>
          <w:rFonts w:ascii="Marianne" w:hAnsi="Marianne" w:cs="Arial"/>
          <w:sz w:val="20"/>
          <w:szCs w:val="20"/>
        </w:rPr>
      </w:pPr>
      <w:r w:rsidRPr="000144DB">
        <w:rPr>
          <w:rFonts w:ascii="Marianne" w:hAnsi="Marianne" w:cs="Arial"/>
          <w:sz w:val="20"/>
          <w:szCs w:val="20"/>
        </w:rPr>
        <w:t xml:space="preserve">La réalisation de prestations </w:t>
      </w:r>
      <w:r w:rsidR="00380595">
        <w:rPr>
          <w:rFonts w:ascii="Marianne" w:hAnsi="Marianne" w:cs="Arial"/>
          <w:sz w:val="20"/>
          <w:szCs w:val="20"/>
        </w:rPr>
        <w:t xml:space="preserve">de restauration </w:t>
      </w:r>
      <w:r w:rsidRPr="000144DB">
        <w:rPr>
          <w:rFonts w:ascii="Marianne" w:hAnsi="Marianne" w:cs="Arial"/>
          <w:sz w:val="20"/>
          <w:szCs w:val="20"/>
        </w:rPr>
        <w:t xml:space="preserve">évènementielles commandées par le </w:t>
      </w:r>
      <w:r w:rsidR="00A938E8">
        <w:rPr>
          <w:rFonts w:ascii="Marianne" w:hAnsi="Marianne" w:cs="Arial"/>
          <w:sz w:val="20"/>
          <w:szCs w:val="20"/>
        </w:rPr>
        <w:t>représentant du p</w:t>
      </w:r>
      <w:r w:rsidRPr="000144DB">
        <w:rPr>
          <w:rFonts w:ascii="Marianne" w:hAnsi="Marianne" w:cs="Arial"/>
          <w:sz w:val="20"/>
          <w:szCs w:val="20"/>
        </w:rPr>
        <w:t>ouvoir adjudicateur.</w:t>
      </w:r>
    </w:p>
    <w:p w14:paraId="0C4A1A17" w14:textId="77777777" w:rsidR="00D43EDB" w:rsidRPr="000144DB" w:rsidRDefault="00D43EDB" w:rsidP="00D43EDB">
      <w:pPr>
        <w:spacing w:after="100"/>
        <w:rPr>
          <w:rFonts w:cs="Arial"/>
          <w:sz w:val="20"/>
          <w:szCs w:val="20"/>
        </w:rPr>
      </w:pPr>
      <w:r w:rsidRPr="000144DB">
        <w:rPr>
          <w:rFonts w:cs="Arial"/>
          <w:sz w:val="20"/>
          <w:szCs w:val="20"/>
        </w:rPr>
        <w:t>En termes de gestion de service :</w:t>
      </w:r>
    </w:p>
    <w:p w14:paraId="11D79D14" w14:textId="77777777" w:rsidR="00D43EDB" w:rsidRPr="000144DB" w:rsidRDefault="00D43EDB" w:rsidP="00CA3E42">
      <w:pPr>
        <w:pStyle w:val="Paragraphedeliste"/>
        <w:numPr>
          <w:ilvl w:val="0"/>
          <w:numId w:val="27"/>
        </w:numPr>
        <w:spacing w:before="0" w:after="100"/>
        <w:contextualSpacing/>
        <w:jc w:val="both"/>
        <w:rPr>
          <w:rFonts w:ascii="Marianne" w:hAnsi="Marianne" w:cs="Arial"/>
          <w:sz w:val="20"/>
          <w:szCs w:val="20"/>
        </w:rPr>
      </w:pPr>
      <w:r w:rsidRPr="000144DB">
        <w:rPr>
          <w:rFonts w:ascii="Marianne" w:hAnsi="Marianne" w:cs="Arial"/>
          <w:sz w:val="20"/>
          <w:szCs w:val="20"/>
        </w:rPr>
        <w:t>La perception du prix des repas auprès des usagers,</w:t>
      </w:r>
    </w:p>
    <w:p w14:paraId="17B1CF00" w14:textId="77777777" w:rsidR="00D43EDB" w:rsidRPr="000144DB" w:rsidRDefault="00D43EDB" w:rsidP="00CA3E42">
      <w:pPr>
        <w:pStyle w:val="Paragraphedeliste"/>
        <w:numPr>
          <w:ilvl w:val="0"/>
          <w:numId w:val="27"/>
        </w:numPr>
        <w:spacing w:before="0" w:after="100"/>
        <w:contextualSpacing/>
        <w:jc w:val="both"/>
        <w:rPr>
          <w:rFonts w:ascii="Marianne" w:hAnsi="Marianne" w:cs="Arial"/>
          <w:sz w:val="20"/>
          <w:szCs w:val="20"/>
        </w:rPr>
      </w:pPr>
      <w:r w:rsidRPr="000144DB">
        <w:rPr>
          <w:rFonts w:ascii="Marianne" w:hAnsi="Marianne" w:cs="Arial"/>
          <w:sz w:val="20"/>
          <w:szCs w:val="20"/>
        </w:rPr>
        <w:t>L’organisation du travail,</w:t>
      </w:r>
    </w:p>
    <w:p w14:paraId="1B5EF876" w14:textId="58F8E093" w:rsidR="00D43EDB" w:rsidRPr="000144DB" w:rsidRDefault="00D43EDB" w:rsidP="00CA3E42">
      <w:pPr>
        <w:pStyle w:val="Paragraphedeliste"/>
        <w:numPr>
          <w:ilvl w:val="0"/>
          <w:numId w:val="27"/>
        </w:numPr>
        <w:spacing w:before="0" w:after="100"/>
        <w:contextualSpacing/>
        <w:jc w:val="both"/>
        <w:rPr>
          <w:rFonts w:ascii="Marianne" w:hAnsi="Marianne" w:cs="Arial"/>
          <w:sz w:val="20"/>
          <w:szCs w:val="20"/>
        </w:rPr>
      </w:pPr>
      <w:r w:rsidRPr="000144DB">
        <w:rPr>
          <w:rFonts w:ascii="Marianne" w:hAnsi="Marianne" w:cs="Arial"/>
          <w:sz w:val="20"/>
          <w:szCs w:val="20"/>
        </w:rPr>
        <w:t>L</w:t>
      </w:r>
      <w:r w:rsidR="00BF3F5C">
        <w:rPr>
          <w:rFonts w:ascii="Marianne" w:hAnsi="Marianne" w:cs="Arial"/>
          <w:sz w:val="20"/>
          <w:szCs w:val="20"/>
        </w:rPr>
        <w:t>e recrutement, l</w:t>
      </w:r>
      <w:r w:rsidRPr="000144DB">
        <w:rPr>
          <w:rFonts w:ascii="Marianne" w:hAnsi="Marianne" w:cs="Arial"/>
          <w:sz w:val="20"/>
          <w:szCs w:val="20"/>
        </w:rPr>
        <w:t>’encadrement et la formation de son personnel salarié,</w:t>
      </w:r>
    </w:p>
    <w:p w14:paraId="256E88F5" w14:textId="77777777" w:rsidR="00D43EDB" w:rsidRPr="000144DB" w:rsidRDefault="00D43EDB" w:rsidP="00CA3E42">
      <w:pPr>
        <w:pStyle w:val="Paragraphedeliste"/>
        <w:numPr>
          <w:ilvl w:val="0"/>
          <w:numId w:val="27"/>
        </w:numPr>
        <w:spacing w:before="0" w:after="100"/>
        <w:contextualSpacing/>
        <w:jc w:val="both"/>
        <w:rPr>
          <w:rFonts w:ascii="Marianne" w:hAnsi="Marianne" w:cs="Arial"/>
          <w:sz w:val="20"/>
          <w:szCs w:val="20"/>
        </w:rPr>
      </w:pPr>
      <w:r w:rsidRPr="000144DB">
        <w:rPr>
          <w:rFonts w:ascii="Marianne" w:hAnsi="Marianne" w:cs="Arial"/>
          <w:sz w:val="20"/>
          <w:szCs w:val="20"/>
        </w:rPr>
        <w:t>Le contrôle de la sécurité des aliments, des repas et du personnel placé sous sa responsabilité,</w:t>
      </w:r>
    </w:p>
    <w:p w14:paraId="1C88DA6D" w14:textId="77777777" w:rsidR="00D43EDB" w:rsidRPr="000144DB" w:rsidRDefault="00D43EDB" w:rsidP="00CA3E42">
      <w:pPr>
        <w:pStyle w:val="Paragraphedeliste"/>
        <w:numPr>
          <w:ilvl w:val="0"/>
          <w:numId w:val="27"/>
        </w:numPr>
        <w:spacing w:before="0" w:after="100"/>
        <w:contextualSpacing/>
        <w:jc w:val="both"/>
        <w:rPr>
          <w:rFonts w:ascii="Marianne" w:hAnsi="Marianne" w:cs="Arial"/>
          <w:sz w:val="20"/>
          <w:szCs w:val="20"/>
        </w:rPr>
      </w:pPr>
      <w:r w:rsidRPr="000144DB">
        <w:rPr>
          <w:rFonts w:ascii="Marianne" w:hAnsi="Marianne" w:cs="Arial"/>
          <w:sz w:val="20"/>
          <w:szCs w:val="20"/>
        </w:rPr>
        <w:t>La mise en œuvre, par des moyens adaptés, d’une sécurité maximale des produits servis, notamment en cas de crise sanitaire déclarée ou à déclaration obligatoire (suspicion de toxiinfection, retrait d’aliment),</w:t>
      </w:r>
    </w:p>
    <w:p w14:paraId="49303CA6" w14:textId="77777777" w:rsidR="00D43EDB" w:rsidRPr="000144DB" w:rsidRDefault="00D43EDB" w:rsidP="00CA3E42">
      <w:pPr>
        <w:pStyle w:val="Paragraphedeliste"/>
        <w:numPr>
          <w:ilvl w:val="0"/>
          <w:numId w:val="27"/>
        </w:numPr>
        <w:spacing w:before="0" w:after="100"/>
        <w:contextualSpacing/>
        <w:jc w:val="both"/>
        <w:rPr>
          <w:rFonts w:ascii="Marianne" w:hAnsi="Marianne" w:cs="Arial"/>
          <w:sz w:val="20"/>
          <w:szCs w:val="20"/>
        </w:rPr>
      </w:pPr>
      <w:r w:rsidRPr="000144DB">
        <w:rPr>
          <w:rFonts w:ascii="Marianne" w:hAnsi="Marianne" w:cs="Arial"/>
          <w:sz w:val="20"/>
          <w:szCs w:val="20"/>
        </w:rPr>
        <w:t>La mise en œuvre du plan de maîtrise sanitaire,</w:t>
      </w:r>
    </w:p>
    <w:p w14:paraId="5A9376DB" w14:textId="17BE68F8" w:rsidR="00D43EDB" w:rsidRPr="000144DB" w:rsidRDefault="00D43EDB" w:rsidP="00CA3E42">
      <w:pPr>
        <w:pStyle w:val="Paragraphedeliste"/>
        <w:numPr>
          <w:ilvl w:val="0"/>
          <w:numId w:val="27"/>
        </w:numPr>
        <w:spacing w:before="0" w:after="100"/>
        <w:contextualSpacing/>
        <w:jc w:val="both"/>
        <w:rPr>
          <w:rFonts w:ascii="Marianne" w:hAnsi="Marianne" w:cs="Arial"/>
          <w:sz w:val="20"/>
          <w:szCs w:val="20"/>
        </w:rPr>
      </w:pPr>
      <w:r w:rsidRPr="000144DB">
        <w:rPr>
          <w:rFonts w:ascii="Marianne" w:hAnsi="Marianne" w:cs="Arial"/>
          <w:sz w:val="20"/>
          <w:szCs w:val="20"/>
        </w:rPr>
        <w:t xml:space="preserve">La fourniture au </w:t>
      </w:r>
      <w:r w:rsidR="00A938E8">
        <w:rPr>
          <w:rFonts w:ascii="Marianne" w:hAnsi="Marianne" w:cs="Arial"/>
          <w:sz w:val="20"/>
          <w:szCs w:val="20"/>
        </w:rPr>
        <w:t>représentant du p</w:t>
      </w:r>
      <w:r w:rsidRPr="000144DB">
        <w:rPr>
          <w:rFonts w:ascii="Marianne" w:hAnsi="Marianne" w:cs="Arial"/>
          <w:sz w:val="20"/>
          <w:szCs w:val="20"/>
        </w:rPr>
        <w:t xml:space="preserve">ouvoir adjudicateur de toutes les informations </w:t>
      </w:r>
      <w:r w:rsidR="00380595">
        <w:rPr>
          <w:rFonts w:ascii="Marianne" w:hAnsi="Marianne" w:cs="Arial"/>
          <w:sz w:val="20"/>
          <w:szCs w:val="20"/>
        </w:rPr>
        <w:t xml:space="preserve">nécessaires </w:t>
      </w:r>
      <w:r w:rsidRPr="000144DB">
        <w:rPr>
          <w:rFonts w:ascii="Marianne" w:hAnsi="Marianne" w:cs="Arial"/>
          <w:sz w:val="20"/>
          <w:szCs w:val="20"/>
        </w:rPr>
        <w:t>sur les prestations de restauration (origine des approvisionnements, fréquentation, état des commandes, etc.).</w:t>
      </w:r>
    </w:p>
    <w:p w14:paraId="6643A57E" w14:textId="77777777" w:rsidR="00D43EDB" w:rsidRPr="000144DB" w:rsidRDefault="00D43EDB" w:rsidP="00D43EDB">
      <w:pPr>
        <w:spacing w:after="100"/>
        <w:rPr>
          <w:rFonts w:cs="Arial"/>
          <w:sz w:val="20"/>
          <w:szCs w:val="20"/>
        </w:rPr>
      </w:pPr>
      <w:r w:rsidRPr="000144DB">
        <w:rPr>
          <w:rFonts w:cs="Arial"/>
          <w:sz w:val="20"/>
          <w:szCs w:val="20"/>
        </w:rPr>
        <w:t>En termes techniques :</w:t>
      </w:r>
    </w:p>
    <w:p w14:paraId="4C30CF3B" w14:textId="022E182D" w:rsidR="00D43EDB" w:rsidRPr="000144DB" w:rsidRDefault="00D43EDB" w:rsidP="00CA3E42">
      <w:pPr>
        <w:pStyle w:val="Paragraphedeliste"/>
        <w:numPr>
          <w:ilvl w:val="0"/>
          <w:numId w:val="28"/>
        </w:numPr>
        <w:spacing w:before="0" w:after="100"/>
        <w:contextualSpacing/>
        <w:jc w:val="both"/>
        <w:rPr>
          <w:rFonts w:ascii="Marianne" w:hAnsi="Marianne" w:cs="Arial"/>
          <w:sz w:val="20"/>
          <w:szCs w:val="20"/>
        </w:rPr>
      </w:pPr>
      <w:r w:rsidRPr="000144DB">
        <w:rPr>
          <w:rFonts w:ascii="Marianne" w:hAnsi="Marianne" w:cs="Arial"/>
          <w:sz w:val="20"/>
          <w:szCs w:val="20"/>
        </w:rPr>
        <w:t>L’entretien courant des locaux tels que décrit au présent CCTP</w:t>
      </w:r>
      <w:r w:rsidR="0092226F">
        <w:rPr>
          <w:rFonts w:ascii="Marianne" w:hAnsi="Marianne" w:cs="Arial"/>
          <w:sz w:val="20"/>
          <w:szCs w:val="20"/>
        </w:rPr>
        <w:t>, notamment à l’article 6-4,</w:t>
      </w:r>
      <w:r w:rsidRPr="000144DB">
        <w:rPr>
          <w:rFonts w:ascii="Marianne" w:hAnsi="Marianne" w:cs="Arial"/>
          <w:sz w:val="20"/>
          <w:szCs w:val="20"/>
        </w:rPr>
        <w:t xml:space="preserve"> et des équipements mis à disposition nécessaires à l’accomplissement du service,</w:t>
      </w:r>
    </w:p>
    <w:p w14:paraId="078AD8F6" w14:textId="7ECD9F46" w:rsidR="00D43EDB" w:rsidRPr="000144DB" w:rsidRDefault="00D43EDB" w:rsidP="00CA3E42">
      <w:pPr>
        <w:pStyle w:val="Paragraphedeliste"/>
        <w:numPr>
          <w:ilvl w:val="0"/>
          <w:numId w:val="28"/>
        </w:numPr>
        <w:spacing w:before="0" w:after="100"/>
        <w:contextualSpacing/>
        <w:jc w:val="both"/>
        <w:rPr>
          <w:rFonts w:ascii="Marianne" w:hAnsi="Marianne" w:cs="Arial"/>
          <w:sz w:val="20"/>
          <w:szCs w:val="20"/>
        </w:rPr>
      </w:pPr>
      <w:r w:rsidRPr="000144DB">
        <w:rPr>
          <w:rFonts w:ascii="Marianne" w:hAnsi="Marianne" w:cs="Arial"/>
          <w:sz w:val="20"/>
          <w:szCs w:val="20"/>
        </w:rPr>
        <w:t xml:space="preserve">La fourniture et la maintenance du système complet d’encaissement (y compris caisses, terminaux et bornes de paiement ; </w:t>
      </w:r>
      <w:r w:rsidR="00361DB1">
        <w:rPr>
          <w:rFonts w:ascii="Marianne" w:hAnsi="Marianne" w:cs="Arial"/>
          <w:sz w:val="20"/>
          <w:szCs w:val="20"/>
        </w:rPr>
        <w:t>les</w:t>
      </w:r>
      <w:r w:rsidR="00361DB1" w:rsidRPr="000144DB">
        <w:rPr>
          <w:rFonts w:ascii="Marianne" w:hAnsi="Marianne" w:cs="Arial"/>
          <w:sz w:val="20"/>
          <w:szCs w:val="20"/>
        </w:rPr>
        <w:t xml:space="preserve"> </w:t>
      </w:r>
      <w:r w:rsidRPr="000144DB">
        <w:rPr>
          <w:rFonts w:ascii="Marianne" w:hAnsi="Marianne" w:cs="Arial"/>
          <w:sz w:val="20"/>
          <w:szCs w:val="20"/>
        </w:rPr>
        <w:t xml:space="preserve">badges </w:t>
      </w:r>
      <w:r w:rsidR="00361DB1">
        <w:rPr>
          <w:rFonts w:ascii="Marianne" w:hAnsi="Marianne" w:cs="Arial"/>
          <w:sz w:val="20"/>
          <w:szCs w:val="20"/>
        </w:rPr>
        <w:t xml:space="preserve">sont </w:t>
      </w:r>
      <w:r w:rsidRPr="000144DB">
        <w:rPr>
          <w:rFonts w:ascii="Marianne" w:hAnsi="Marianne" w:cs="Arial"/>
          <w:sz w:val="20"/>
          <w:szCs w:val="20"/>
        </w:rPr>
        <w:t xml:space="preserve">fournis par le </w:t>
      </w:r>
      <w:r w:rsidR="00A938E8">
        <w:rPr>
          <w:rFonts w:ascii="Marianne" w:hAnsi="Marianne" w:cs="Arial"/>
          <w:sz w:val="20"/>
          <w:szCs w:val="20"/>
        </w:rPr>
        <w:t>représentant du p</w:t>
      </w:r>
      <w:r w:rsidRPr="000144DB">
        <w:rPr>
          <w:rFonts w:ascii="Marianne" w:hAnsi="Marianne" w:cs="Arial"/>
          <w:sz w:val="20"/>
          <w:szCs w:val="20"/>
        </w:rPr>
        <w:t>ouvoir Adjudicateur),</w:t>
      </w:r>
    </w:p>
    <w:p w14:paraId="74B216A0" w14:textId="0A7BA9F5" w:rsidR="00D43EDB" w:rsidRPr="000144DB" w:rsidRDefault="00D43EDB" w:rsidP="00CA3E42">
      <w:pPr>
        <w:pStyle w:val="Paragraphedeliste"/>
        <w:numPr>
          <w:ilvl w:val="0"/>
          <w:numId w:val="28"/>
        </w:numPr>
        <w:spacing w:before="0" w:after="100"/>
        <w:contextualSpacing/>
        <w:jc w:val="both"/>
        <w:rPr>
          <w:rFonts w:ascii="Marianne" w:hAnsi="Marianne" w:cs="Arial"/>
          <w:sz w:val="20"/>
          <w:szCs w:val="20"/>
        </w:rPr>
      </w:pPr>
      <w:r w:rsidRPr="000144DB">
        <w:rPr>
          <w:rFonts w:ascii="Marianne" w:hAnsi="Marianne" w:cs="Arial"/>
          <w:sz w:val="20"/>
          <w:szCs w:val="20"/>
        </w:rPr>
        <w:t>La fourniture</w:t>
      </w:r>
      <w:r w:rsidR="00380595">
        <w:rPr>
          <w:rFonts w:ascii="Marianne" w:hAnsi="Marianne" w:cs="Arial"/>
          <w:sz w:val="20"/>
          <w:szCs w:val="20"/>
        </w:rPr>
        <w:t xml:space="preserve">, l’entretien </w:t>
      </w:r>
      <w:r w:rsidRPr="000144DB">
        <w:rPr>
          <w:rFonts w:ascii="Marianne" w:hAnsi="Marianne" w:cs="Arial"/>
          <w:sz w:val="20"/>
          <w:szCs w:val="20"/>
        </w:rPr>
        <w:t>et la maintenance des équipements spécifiques permettant le déploiement des concepts de restauration propres au Titulaire,</w:t>
      </w:r>
    </w:p>
    <w:p w14:paraId="6F1B0058" w14:textId="77777777" w:rsidR="00D43EDB" w:rsidRPr="000144DB" w:rsidRDefault="00D43EDB" w:rsidP="00CA3E42">
      <w:pPr>
        <w:pStyle w:val="Paragraphedeliste"/>
        <w:numPr>
          <w:ilvl w:val="0"/>
          <w:numId w:val="28"/>
        </w:numPr>
        <w:spacing w:before="0" w:after="100"/>
        <w:contextualSpacing/>
        <w:jc w:val="both"/>
        <w:rPr>
          <w:rFonts w:ascii="Marianne" w:hAnsi="Marianne" w:cs="Arial"/>
          <w:sz w:val="20"/>
          <w:szCs w:val="20"/>
        </w:rPr>
      </w:pPr>
      <w:r w:rsidRPr="000144DB">
        <w:rPr>
          <w:rFonts w:ascii="Marianne" w:hAnsi="Marianne" w:cs="Arial"/>
          <w:sz w:val="20"/>
          <w:szCs w:val="20"/>
        </w:rPr>
        <w:t>La maintenance préventive et curative des équipements fournis par le Titulaire,</w:t>
      </w:r>
    </w:p>
    <w:p w14:paraId="79E9127F" w14:textId="331E4F74" w:rsidR="00D43EDB" w:rsidRPr="000144DB" w:rsidRDefault="00D43EDB" w:rsidP="00CA3E42">
      <w:pPr>
        <w:pStyle w:val="Paragraphedeliste"/>
        <w:numPr>
          <w:ilvl w:val="0"/>
          <w:numId w:val="28"/>
        </w:numPr>
        <w:spacing w:before="0" w:after="100"/>
        <w:contextualSpacing/>
        <w:jc w:val="both"/>
        <w:rPr>
          <w:rFonts w:ascii="Marianne" w:hAnsi="Marianne" w:cs="Arial"/>
          <w:sz w:val="20"/>
          <w:szCs w:val="20"/>
        </w:rPr>
      </w:pPr>
      <w:r w:rsidRPr="000144DB">
        <w:rPr>
          <w:rFonts w:ascii="Marianne" w:hAnsi="Marianne" w:cs="Arial"/>
          <w:sz w:val="20"/>
          <w:szCs w:val="20"/>
        </w:rPr>
        <w:t xml:space="preserve">La dotation initiale, l’inventaire et le renouvellement du petit matériel d’exploitation, </w:t>
      </w:r>
      <w:r w:rsidR="00B13139">
        <w:rPr>
          <w:rFonts w:ascii="Marianne" w:hAnsi="Marianne" w:cs="Arial"/>
          <w:sz w:val="20"/>
          <w:szCs w:val="20"/>
        </w:rPr>
        <w:t xml:space="preserve">de la </w:t>
      </w:r>
      <w:r w:rsidRPr="000144DB">
        <w:rPr>
          <w:rFonts w:ascii="Marianne" w:hAnsi="Marianne" w:cs="Arial"/>
          <w:sz w:val="20"/>
          <w:szCs w:val="20"/>
        </w:rPr>
        <w:t xml:space="preserve">platerie, </w:t>
      </w:r>
      <w:r w:rsidR="00B13139">
        <w:rPr>
          <w:rFonts w:ascii="Marianne" w:hAnsi="Marianne" w:cs="Arial"/>
          <w:sz w:val="20"/>
          <w:szCs w:val="20"/>
        </w:rPr>
        <w:t xml:space="preserve">de la </w:t>
      </w:r>
      <w:r w:rsidRPr="000144DB">
        <w:rPr>
          <w:rFonts w:ascii="Marianne" w:hAnsi="Marianne" w:cs="Arial"/>
          <w:sz w:val="20"/>
          <w:szCs w:val="20"/>
        </w:rPr>
        <w:t>vaisselle</w:t>
      </w:r>
      <w:r w:rsidR="00666F0B">
        <w:rPr>
          <w:rFonts w:ascii="Marianne" w:hAnsi="Marianne" w:cs="Arial"/>
          <w:sz w:val="20"/>
          <w:szCs w:val="20"/>
        </w:rPr>
        <w:t xml:space="preserve"> et autres contenants, des couverts</w:t>
      </w:r>
      <w:r w:rsidRPr="000144DB">
        <w:rPr>
          <w:rFonts w:ascii="Marianne" w:hAnsi="Marianne" w:cs="Arial"/>
          <w:sz w:val="20"/>
          <w:szCs w:val="20"/>
        </w:rPr>
        <w:t xml:space="preserve"> et </w:t>
      </w:r>
      <w:r w:rsidR="00B13139">
        <w:rPr>
          <w:rFonts w:ascii="Marianne" w:hAnsi="Marianne" w:cs="Arial"/>
          <w:sz w:val="20"/>
          <w:szCs w:val="20"/>
        </w:rPr>
        <w:t xml:space="preserve">du </w:t>
      </w:r>
      <w:r w:rsidRPr="000144DB">
        <w:rPr>
          <w:rFonts w:ascii="Marianne" w:hAnsi="Marianne" w:cs="Arial"/>
          <w:sz w:val="20"/>
          <w:szCs w:val="20"/>
        </w:rPr>
        <w:t>linge permettant l’exploitation du site dans les conditions requises.</w:t>
      </w:r>
    </w:p>
    <w:p w14:paraId="7D778CF1" w14:textId="77777777" w:rsidR="00735387" w:rsidRPr="000144DB" w:rsidRDefault="00735387" w:rsidP="00735387">
      <w:pPr>
        <w:pStyle w:val="Paragraphedeliste"/>
        <w:spacing w:before="0" w:after="100"/>
        <w:contextualSpacing/>
        <w:jc w:val="both"/>
        <w:rPr>
          <w:rFonts w:ascii="Marianne" w:hAnsi="Marianne" w:cs="Arial"/>
          <w:sz w:val="20"/>
          <w:szCs w:val="20"/>
        </w:rPr>
      </w:pPr>
    </w:p>
    <w:p w14:paraId="6E66EEA9" w14:textId="77777777" w:rsidR="00D43EDB" w:rsidRPr="000144DB" w:rsidRDefault="00D43EDB" w:rsidP="00794158">
      <w:pPr>
        <w:pStyle w:val="Titre2"/>
      </w:pPr>
      <w:bookmarkStart w:id="7" w:name="_Toc204263824"/>
      <w:r w:rsidRPr="000144DB">
        <w:t>2.3. Prestations du pouvoir adjudicateur</w:t>
      </w:r>
      <w:bookmarkEnd w:id="7"/>
    </w:p>
    <w:p w14:paraId="7DDEC5FF" w14:textId="31642E93" w:rsidR="00D43EDB" w:rsidRPr="000144DB" w:rsidRDefault="00D43EDB" w:rsidP="00D43EDB">
      <w:pPr>
        <w:spacing w:after="100"/>
        <w:rPr>
          <w:rFonts w:cs="Arial"/>
          <w:sz w:val="20"/>
          <w:szCs w:val="20"/>
        </w:rPr>
      </w:pPr>
      <w:r w:rsidRPr="000144DB">
        <w:rPr>
          <w:rFonts w:cs="Arial"/>
          <w:sz w:val="20"/>
          <w:szCs w:val="20"/>
        </w:rPr>
        <w:t xml:space="preserve">Le </w:t>
      </w:r>
      <w:r w:rsidR="008E734E">
        <w:rPr>
          <w:rFonts w:cs="Arial"/>
          <w:sz w:val="20"/>
          <w:szCs w:val="20"/>
        </w:rPr>
        <w:t>représentant du p</w:t>
      </w:r>
      <w:r w:rsidR="008E734E" w:rsidRPr="000144DB">
        <w:rPr>
          <w:rFonts w:cs="Arial"/>
          <w:sz w:val="20"/>
          <w:szCs w:val="20"/>
        </w:rPr>
        <w:t xml:space="preserve">ouvoir </w:t>
      </w:r>
      <w:r w:rsidRPr="000144DB">
        <w:rPr>
          <w:rFonts w:cs="Arial"/>
          <w:sz w:val="20"/>
          <w:szCs w:val="20"/>
        </w:rPr>
        <w:t>adjudicateur prend à sa charge :</w:t>
      </w:r>
    </w:p>
    <w:p w14:paraId="665ECA89" w14:textId="77777777" w:rsidR="00D43EDB" w:rsidRPr="000144DB" w:rsidRDefault="00D43EDB" w:rsidP="00CA3E42">
      <w:pPr>
        <w:pStyle w:val="Paragraphedeliste"/>
        <w:numPr>
          <w:ilvl w:val="0"/>
          <w:numId w:val="29"/>
        </w:numPr>
        <w:spacing w:before="0" w:after="100"/>
        <w:contextualSpacing/>
        <w:jc w:val="both"/>
        <w:rPr>
          <w:rFonts w:ascii="Marianne" w:hAnsi="Marianne" w:cs="Arial"/>
          <w:sz w:val="20"/>
          <w:szCs w:val="20"/>
        </w:rPr>
      </w:pPr>
      <w:r w:rsidRPr="000144DB">
        <w:rPr>
          <w:rFonts w:ascii="Marianne" w:hAnsi="Marianne" w:cs="Arial"/>
          <w:sz w:val="20"/>
          <w:szCs w:val="20"/>
        </w:rPr>
        <w:t>La maintenance des locaux mis à disposition du Titulaire (hors nettoyage),</w:t>
      </w:r>
    </w:p>
    <w:p w14:paraId="5D8CD032" w14:textId="020F73EE" w:rsidR="00D43EDB" w:rsidRPr="000144DB" w:rsidRDefault="00D43EDB" w:rsidP="00CA3E42">
      <w:pPr>
        <w:pStyle w:val="Paragraphedeliste"/>
        <w:numPr>
          <w:ilvl w:val="0"/>
          <w:numId w:val="29"/>
        </w:numPr>
        <w:spacing w:before="0" w:after="100"/>
        <w:contextualSpacing/>
        <w:jc w:val="both"/>
        <w:rPr>
          <w:rFonts w:ascii="Marianne" w:hAnsi="Marianne" w:cs="Arial"/>
          <w:sz w:val="20"/>
          <w:szCs w:val="20"/>
        </w:rPr>
      </w:pPr>
      <w:r w:rsidRPr="000144DB">
        <w:rPr>
          <w:rFonts w:ascii="Marianne" w:hAnsi="Marianne" w:cs="Arial"/>
          <w:sz w:val="20"/>
          <w:szCs w:val="20"/>
        </w:rPr>
        <w:t xml:space="preserve">La maintenance des équipements mis à </w:t>
      </w:r>
      <w:r w:rsidR="00610533">
        <w:rPr>
          <w:rFonts w:ascii="Marianne" w:hAnsi="Marianne" w:cs="Arial"/>
          <w:sz w:val="20"/>
          <w:szCs w:val="20"/>
        </w:rPr>
        <w:t xml:space="preserve">la </w:t>
      </w:r>
      <w:r w:rsidRPr="000144DB">
        <w:rPr>
          <w:rFonts w:ascii="Marianne" w:hAnsi="Marianne" w:cs="Arial"/>
          <w:sz w:val="20"/>
          <w:szCs w:val="20"/>
        </w:rPr>
        <w:t>disposition du Titulaire</w:t>
      </w:r>
      <w:r w:rsidR="003F5903">
        <w:rPr>
          <w:rFonts w:ascii="Marianne" w:hAnsi="Marianne" w:cs="Arial"/>
          <w:sz w:val="20"/>
          <w:szCs w:val="20"/>
        </w:rPr>
        <w:t xml:space="preserve"> (cf. annexe 06)</w:t>
      </w:r>
      <w:r w:rsidRPr="000144DB">
        <w:rPr>
          <w:rFonts w:ascii="Marianne" w:hAnsi="Marianne" w:cs="Arial"/>
          <w:sz w:val="20"/>
          <w:szCs w:val="20"/>
        </w:rPr>
        <w:t>,</w:t>
      </w:r>
    </w:p>
    <w:p w14:paraId="7E1BF39D" w14:textId="44B47A0C" w:rsidR="00D43EDB" w:rsidRPr="000144DB" w:rsidRDefault="00D43EDB" w:rsidP="00CA3E42">
      <w:pPr>
        <w:pStyle w:val="Paragraphedeliste"/>
        <w:numPr>
          <w:ilvl w:val="0"/>
          <w:numId w:val="29"/>
        </w:numPr>
        <w:spacing w:before="0" w:after="100"/>
        <w:contextualSpacing/>
        <w:jc w:val="both"/>
        <w:rPr>
          <w:rFonts w:ascii="Marianne" w:hAnsi="Marianne" w:cs="Arial"/>
          <w:sz w:val="20"/>
          <w:szCs w:val="20"/>
        </w:rPr>
      </w:pPr>
      <w:r w:rsidRPr="000144DB">
        <w:rPr>
          <w:rFonts w:ascii="Marianne" w:hAnsi="Marianne" w:cs="Arial"/>
          <w:sz w:val="20"/>
          <w:szCs w:val="20"/>
        </w:rPr>
        <w:t>Le renouvellement du gros matériel</w:t>
      </w:r>
      <w:r w:rsidR="00D12B95">
        <w:rPr>
          <w:rFonts w:ascii="Marianne" w:hAnsi="Marianne" w:cs="Arial"/>
          <w:sz w:val="20"/>
          <w:szCs w:val="20"/>
        </w:rPr>
        <w:t xml:space="preserve"> (</w:t>
      </w:r>
      <w:r w:rsidR="00380595">
        <w:rPr>
          <w:rFonts w:ascii="Marianne" w:hAnsi="Marianne" w:cs="Arial"/>
          <w:sz w:val="20"/>
          <w:szCs w:val="20"/>
        </w:rPr>
        <w:t>cf.</w:t>
      </w:r>
      <w:r w:rsidR="00D12B95">
        <w:rPr>
          <w:rFonts w:ascii="Marianne" w:hAnsi="Marianne" w:cs="Arial"/>
          <w:sz w:val="20"/>
          <w:szCs w:val="20"/>
        </w:rPr>
        <w:t xml:space="preserve"> annexes 06 et 07)</w:t>
      </w:r>
      <w:r w:rsidRPr="000144DB">
        <w:rPr>
          <w:rFonts w:ascii="Marianne" w:hAnsi="Marianne" w:cs="Arial"/>
          <w:sz w:val="20"/>
          <w:szCs w:val="20"/>
        </w:rPr>
        <w:t>,</w:t>
      </w:r>
    </w:p>
    <w:p w14:paraId="115DCBFE" w14:textId="256E7D18" w:rsidR="00D43EDB" w:rsidRPr="000144DB" w:rsidRDefault="00D43EDB" w:rsidP="00CA3E42">
      <w:pPr>
        <w:pStyle w:val="Paragraphedeliste"/>
        <w:numPr>
          <w:ilvl w:val="0"/>
          <w:numId w:val="29"/>
        </w:numPr>
        <w:spacing w:before="0" w:after="100"/>
        <w:contextualSpacing/>
        <w:jc w:val="both"/>
        <w:rPr>
          <w:rFonts w:ascii="Marianne" w:hAnsi="Marianne" w:cs="Arial"/>
          <w:sz w:val="20"/>
          <w:szCs w:val="20"/>
        </w:rPr>
      </w:pPr>
      <w:r w:rsidRPr="000144DB">
        <w:rPr>
          <w:rFonts w:ascii="Marianne" w:hAnsi="Marianne" w:cs="Arial"/>
          <w:sz w:val="20"/>
          <w:szCs w:val="20"/>
        </w:rPr>
        <w:t>Le renouvellement du mobilier</w:t>
      </w:r>
      <w:r w:rsidR="003F5903">
        <w:rPr>
          <w:rFonts w:ascii="Marianne" w:hAnsi="Marianne" w:cs="Arial"/>
          <w:sz w:val="20"/>
          <w:szCs w:val="20"/>
        </w:rPr>
        <w:t xml:space="preserve"> (cf. annexe 07)</w:t>
      </w:r>
      <w:r w:rsidRPr="000144DB">
        <w:rPr>
          <w:rFonts w:ascii="Marianne" w:hAnsi="Marianne" w:cs="Arial"/>
          <w:sz w:val="20"/>
          <w:szCs w:val="20"/>
        </w:rPr>
        <w:t>,</w:t>
      </w:r>
    </w:p>
    <w:p w14:paraId="56678FC9" w14:textId="77777777" w:rsidR="00D43EDB" w:rsidRPr="000144DB" w:rsidRDefault="00D43EDB" w:rsidP="00CA3E42">
      <w:pPr>
        <w:pStyle w:val="Paragraphedeliste"/>
        <w:numPr>
          <w:ilvl w:val="0"/>
          <w:numId w:val="29"/>
        </w:numPr>
        <w:spacing w:before="0" w:after="100"/>
        <w:contextualSpacing/>
        <w:jc w:val="both"/>
        <w:rPr>
          <w:rFonts w:ascii="Marianne" w:hAnsi="Marianne" w:cs="Arial"/>
          <w:sz w:val="20"/>
          <w:szCs w:val="20"/>
        </w:rPr>
      </w:pPr>
      <w:r w:rsidRPr="000144DB">
        <w:rPr>
          <w:rFonts w:ascii="Marianne" w:hAnsi="Marianne" w:cs="Arial"/>
          <w:sz w:val="20"/>
          <w:szCs w:val="20"/>
        </w:rPr>
        <w:t>L’approvisionnement et le règlement des fluides.</w:t>
      </w:r>
    </w:p>
    <w:p w14:paraId="1C524596" w14:textId="33DCF629" w:rsidR="00261A1A" w:rsidRPr="000144DB" w:rsidRDefault="00D43EDB" w:rsidP="00D43EDB">
      <w:pPr>
        <w:spacing w:after="100"/>
        <w:rPr>
          <w:rFonts w:cs="Arial"/>
          <w:bCs/>
          <w:sz w:val="20"/>
          <w:szCs w:val="20"/>
        </w:rPr>
      </w:pPr>
      <w:r w:rsidRPr="000144DB">
        <w:rPr>
          <w:rFonts w:cs="Arial"/>
          <w:bCs/>
          <w:sz w:val="20"/>
          <w:szCs w:val="20"/>
        </w:rPr>
        <w:t xml:space="preserve">La répartition des </w:t>
      </w:r>
      <w:r w:rsidR="00261A1A">
        <w:rPr>
          <w:rFonts w:cs="Arial"/>
          <w:bCs/>
          <w:sz w:val="20"/>
          <w:szCs w:val="20"/>
        </w:rPr>
        <w:t>prestations</w:t>
      </w:r>
      <w:r w:rsidR="00261A1A" w:rsidRPr="000144DB">
        <w:rPr>
          <w:rFonts w:cs="Arial"/>
          <w:bCs/>
          <w:sz w:val="20"/>
          <w:szCs w:val="20"/>
        </w:rPr>
        <w:t xml:space="preserve"> </w:t>
      </w:r>
      <w:r w:rsidRPr="000144DB">
        <w:rPr>
          <w:rFonts w:cs="Arial"/>
          <w:bCs/>
          <w:sz w:val="20"/>
          <w:szCs w:val="20"/>
        </w:rPr>
        <w:t xml:space="preserve">entre le </w:t>
      </w:r>
      <w:r w:rsidR="008E734E">
        <w:rPr>
          <w:rFonts w:cs="Arial"/>
          <w:bCs/>
          <w:sz w:val="20"/>
          <w:szCs w:val="20"/>
        </w:rPr>
        <w:t>représentant du p</w:t>
      </w:r>
      <w:r w:rsidRPr="000144DB">
        <w:rPr>
          <w:rFonts w:cs="Arial"/>
          <w:bCs/>
          <w:sz w:val="20"/>
          <w:szCs w:val="20"/>
        </w:rPr>
        <w:t>ouvoir adjudicateur et le Titulaire est précisée dans l’</w:t>
      </w:r>
      <w:r w:rsidR="00610533">
        <w:rPr>
          <w:rFonts w:cs="Arial"/>
          <w:bCs/>
          <w:sz w:val="20"/>
          <w:szCs w:val="20"/>
        </w:rPr>
        <w:t>annexe</w:t>
      </w:r>
      <w:r w:rsidR="00B760EF">
        <w:rPr>
          <w:rFonts w:cs="Arial"/>
          <w:bCs/>
          <w:sz w:val="20"/>
          <w:szCs w:val="20"/>
        </w:rPr>
        <w:t xml:space="preserve"> 15 du CCTP (charges d’exploitation et répartition des responsabilités)</w:t>
      </w:r>
      <w:r w:rsidR="00610533">
        <w:rPr>
          <w:rFonts w:cs="Arial"/>
          <w:bCs/>
          <w:sz w:val="20"/>
          <w:szCs w:val="20"/>
        </w:rPr>
        <w:t xml:space="preserve">. </w:t>
      </w:r>
    </w:p>
    <w:p w14:paraId="59BDEE99" w14:textId="77777777" w:rsidR="00D43EDB" w:rsidRPr="000144DB" w:rsidRDefault="00D43EDB" w:rsidP="00794158">
      <w:pPr>
        <w:pStyle w:val="Titre2"/>
      </w:pPr>
      <w:bookmarkStart w:id="8" w:name="_Toc204263825"/>
      <w:bookmarkStart w:id="9" w:name="_Hlk201248484"/>
      <w:r w:rsidRPr="000144DB">
        <w:t xml:space="preserve">2.4. La </w:t>
      </w:r>
      <w:r w:rsidRPr="00794158">
        <w:t>fréquentation</w:t>
      </w:r>
      <w:bookmarkEnd w:id="8"/>
      <w:r w:rsidRPr="000144DB">
        <w:t xml:space="preserve"> </w:t>
      </w:r>
    </w:p>
    <w:bookmarkEnd w:id="9"/>
    <w:p w14:paraId="66774CA1" w14:textId="76F973A4" w:rsidR="00D43EDB" w:rsidRPr="00E06F89" w:rsidRDefault="00D43EDB" w:rsidP="0071573D">
      <w:pPr>
        <w:pStyle w:val="Corpsdetexte"/>
        <w:jc w:val="both"/>
        <w:rPr>
          <w:lang w:eastAsia="ar-SA"/>
        </w:rPr>
      </w:pPr>
      <w:r w:rsidRPr="00E06F89">
        <w:t>12 tranches de fréquentation ont été définies pour le prix des repas au sel</w:t>
      </w:r>
      <w:r w:rsidR="00735387" w:rsidRPr="00E06F89">
        <w:t xml:space="preserve">f et des formules </w:t>
      </w:r>
      <w:r w:rsidR="00B13139">
        <w:t xml:space="preserve">à </w:t>
      </w:r>
      <w:r w:rsidR="00735387" w:rsidRPr="00E06F89">
        <w:t>la cafeteria</w:t>
      </w:r>
      <w:r w:rsidR="00735387" w:rsidRPr="00E06F89">
        <w:rPr>
          <w:lang w:eastAsia="ar-SA"/>
        </w:rPr>
        <w:t>.</w:t>
      </w:r>
      <w:r w:rsidRPr="00E06F89">
        <w:rPr>
          <w:lang w:eastAsia="ar-SA"/>
        </w:rPr>
        <w:t xml:space="preserve"> La fréquentation prend en compte le nombre de couverts du self et de la cafétéria servis chaque jour (toutes formules subventionnées, contremarques, tickets repas extérieurs</w:t>
      </w:r>
      <w:r w:rsidR="00D700DF">
        <w:rPr>
          <w:lang w:eastAsia="ar-SA"/>
        </w:rPr>
        <w:t xml:space="preserve"> inclus</w:t>
      </w:r>
      <w:r w:rsidRPr="00E06F89">
        <w:rPr>
          <w:lang w:eastAsia="ar-SA"/>
        </w:rPr>
        <w:t>)</w:t>
      </w:r>
      <w:r w:rsidR="00AA3ED3">
        <w:rPr>
          <w:lang w:eastAsia="ar-SA"/>
        </w:rPr>
        <w:t>.</w:t>
      </w:r>
      <w:r w:rsidRPr="00E06F89">
        <w:rPr>
          <w:lang w:eastAsia="ar-SA"/>
        </w:rPr>
        <w:t xml:space="preserve"> Les périodes de vacances scolaires (zone C) n’entrent pas dans le calcul de la fréquentation.</w:t>
      </w:r>
    </w:p>
    <w:p w14:paraId="09C3AFA8" w14:textId="77777777" w:rsidR="00D43EDB" w:rsidRPr="00E06F89" w:rsidRDefault="00D43EDB" w:rsidP="00E06F89">
      <w:pPr>
        <w:pStyle w:val="Corpsdetexte"/>
        <w:rPr>
          <w:lang w:eastAsia="ar-SA"/>
        </w:rPr>
      </w:pPr>
    </w:p>
    <w:p w14:paraId="67A72E3E" w14:textId="2CA0DC38" w:rsidR="00DC01C0" w:rsidRDefault="00D43EDB" w:rsidP="00D43EDB">
      <w:pPr>
        <w:pStyle w:val="paragraph"/>
        <w:spacing w:before="0" w:beforeAutospacing="0" w:after="0" w:afterAutospacing="0"/>
        <w:jc w:val="both"/>
        <w:textAlignment w:val="baseline"/>
        <w:rPr>
          <w:rFonts w:ascii="Marianne" w:hAnsi="Marianne" w:cs="Arial"/>
          <w:sz w:val="20"/>
          <w:szCs w:val="20"/>
          <w:lang w:eastAsia="ar-SA"/>
        </w:rPr>
      </w:pPr>
      <w:bookmarkStart w:id="10" w:name="_Hlk201248512"/>
      <w:r w:rsidRPr="000144DB">
        <w:rPr>
          <w:rFonts w:ascii="Marianne" w:hAnsi="Marianne" w:cs="Arial"/>
          <w:sz w:val="20"/>
          <w:szCs w:val="20"/>
          <w:lang w:eastAsia="ar-SA"/>
        </w:rPr>
        <w:t xml:space="preserve">La fréquentation </w:t>
      </w:r>
      <w:r w:rsidR="00AA3ED3">
        <w:rPr>
          <w:rFonts w:ascii="Marianne" w:hAnsi="Marianne" w:cs="Arial"/>
          <w:sz w:val="20"/>
          <w:szCs w:val="20"/>
          <w:lang w:eastAsia="ar-SA"/>
        </w:rPr>
        <w:t xml:space="preserve">quotidienne </w:t>
      </w:r>
      <w:r w:rsidR="009A577A">
        <w:rPr>
          <w:rFonts w:ascii="Marianne" w:hAnsi="Marianne" w:cs="Arial"/>
          <w:sz w:val="20"/>
          <w:szCs w:val="20"/>
          <w:lang w:eastAsia="ar-SA"/>
        </w:rPr>
        <w:t>moyenne</w:t>
      </w:r>
      <w:r w:rsidR="00AA3ED3">
        <w:rPr>
          <w:rFonts w:ascii="Marianne" w:hAnsi="Marianne" w:cs="Arial"/>
          <w:sz w:val="20"/>
          <w:szCs w:val="20"/>
          <w:lang w:eastAsia="ar-SA"/>
        </w:rPr>
        <w:t xml:space="preserve"> constatée</w:t>
      </w:r>
      <w:r w:rsidR="00AA08F5">
        <w:rPr>
          <w:rFonts w:ascii="Marianne" w:hAnsi="Marianne" w:cs="Arial"/>
          <w:sz w:val="20"/>
          <w:szCs w:val="20"/>
          <w:lang w:eastAsia="ar-SA"/>
        </w:rPr>
        <w:t xml:space="preserve">, </w:t>
      </w:r>
      <w:r w:rsidR="00AA3ED3">
        <w:rPr>
          <w:rFonts w:ascii="Marianne" w:hAnsi="Marianne" w:cs="Arial"/>
          <w:sz w:val="20"/>
          <w:szCs w:val="20"/>
          <w:lang w:eastAsia="ar-SA"/>
        </w:rPr>
        <w:t>hors périodes de</w:t>
      </w:r>
      <w:r w:rsidR="00AA08F5">
        <w:rPr>
          <w:rFonts w:ascii="Marianne" w:hAnsi="Marianne" w:cs="Arial"/>
          <w:sz w:val="20"/>
          <w:szCs w:val="20"/>
          <w:lang w:eastAsia="ar-SA"/>
        </w:rPr>
        <w:t xml:space="preserve"> congés scolaires de la zone C,</w:t>
      </w:r>
      <w:r w:rsidR="007F38C7">
        <w:rPr>
          <w:rFonts w:ascii="Marianne" w:hAnsi="Marianne" w:cs="Arial"/>
          <w:sz w:val="20"/>
          <w:szCs w:val="20"/>
          <w:lang w:eastAsia="ar-SA"/>
        </w:rPr>
        <w:t xml:space="preserve"> est la suivante :</w:t>
      </w:r>
    </w:p>
    <w:p w14:paraId="295FD5BE" w14:textId="00831DBF" w:rsidR="008F6CE6" w:rsidRDefault="008F6CE6" w:rsidP="00D43EDB">
      <w:pPr>
        <w:pStyle w:val="paragraph"/>
        <w:spacing w:before="0" w:beforeAutospacing="0" w:after="0" w:afterAutospacing="0"/>
        <w:jc w:val="both"/>
        <w:textAlignment w:val="baseline"/>
        <w:rPr>
          <w:rFonts w:ascii="Marianne" w:hAnsi="Marianne" w:cs="Arial"/>
          <w:sz w:val="20"/>
          <w:szCs w:val="20"/>
          <w:lang w:eastAsia="ar-SA"/>
        </w:rPr>
      </w:pPr>
    </w:p>
    <w:p w14:paraId="59FC97EB" w14:textId="4118D019" w:rsidR="008F6CE6" w:rsidRDefault="00E91C40" w:rsidP="00D43EDB">
      <w:pPr>
        <w:pStyle w:val="paragraph"/>
        <w:spacing w:before="0" w:beforeAutospacing="0" w:after="0" w:afterAutospacing="0"/>
        <w:jc w:val="both"/>
        <w:textAlignment w:val="baseline"/>
        <w:rPr>
          <w:rFonts w:ascii="Marianne" w:hAnsi="Marianne" w:cs="Arial"/>
          <w:sz w:val="20"/>
          <w:szCs w:val="20"/>
          <w:lang w:eastAsia="ar-SA"/>
        </w:rPr>
      </w:pPr>
      <w:r w:rsidRPr="007F38C7">
        <w:rPr>
          <w:noProof/>
        </w:rPr>
        <w:drawing>
          <wp:anchor distT="0" distB="0" distL="114300" distR="114300" simplePos="0" relativeHeight="251657728" behindDoc="0" locked="0" layoutInCell="1" allowOverlap="1" wp14:anchorId="633A9638" wp14:editId="0744E04F">
            <wp:simplePos x="0" y="0"/>
            <wp:positionH relativeFrom="column">
              <wp:posOffset>167005</wp:posOffset>
            </wp:positionH>
            <wp:positionV relativeFrom="paragraph">
              <wp:posOffset>-96685</wp:posOffset>
            </wp:positionV>
            <wp:extent cx="2536190" cy="166179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6190" cy="1661795"/>
                    </a:xfrm>
                    <a:prstGeom prst="rect">
                      <a:avLst/>
                    </a:prstGeom>
                    <a:noFill/>
                    <a:ln>
                      <a:noFill/>
                    </a:ln>
                  </pic:spPr>
                </pic:pic>
              </a:graphicData>
            </a:graphic>
          </wp:anchor>
        </w:drawing>
      </w:r>
    </w:p>
    <w:p w14:paraId="44C23C6C" w14:textId="161AA4CB" w:rsidR="008F6CE6" w:rsidRDefault="008F6CE6" w:rsidP="00D43EDB">
      <w:pPr>
        <w:pStyle w:val="paragraph"/>
        <w:spacing w:before="0" w:beforeAutospacing="0" w:after="0" w:afterAutospacing="0"/>
        <w:jc w:val="both"/>
        <w:textAlignment w:val="baseline"/>
        <w:rPr>
          <w:rFonts w:ascii="Marianne" w:hAnsi="Marianne" w:cs="Arial"/>
          <w:sz w:val="20"/>
          <w:szCs w:val="20"/>
          <w:lang w:eastAsia="ar-SA"/>
        </w:rPr>
      </w:pPr>
    </w:p>
    <w:p w14:paraId="0E721792" w14:textId="77777777" w:rsidR="008F6CE6" w:rsidRDefault="008F6CE6" w:rsidP="00D43EDB">
      <w:pPr>
        <w:pStyle w:val="paragraph"/>
        <w:spacing w:before="0" w:beforeAutospacing="0" w:after="0" w:afterAutospacing="0"/>
        <w:jc w:val="both"/>
        <w:textAlignment w:val="baseline"/>
        <w:rPr>
          <w:rFonts w:ascii="Marianne" w:hAnsi="Marianne" w:cs="Arial"/>
          <w:sz w:val="20"/>
          <w:szCs w:val="20"/>
          <w:lang w:eastAsia="ar-SA"/>
        </w:rPr>
      </w:pPr>
    </w:p>
    <w:p w14:paraId="3A3F89B9" w14:textId="6BBE1C53" w:rsidR="008F6CE6" w:rsidRDefault="008F6CE6" w:rsidP="00D43EDB">
      <w:pPr>
        <w:pStyle w:val="paragraph"/>
        <w:spacing w:before="0" w:beforeAutospacing="0" w:after="0" w:afterAutospacing="0"/>
        <w:jc w:val="both"/>
        <w:textAlignment w:val="baseline"/>
        <w:rPr>
          <w:rFonts w:ascii="Marianne" w:hAnsi="Marianne" w:cs="Arial"/>
          <w:sz w:val="20"/>
          <w:szCs w:val="20"/>
          <w:lang w:eastAsia="ar-SA"/>
        </w:rPr>
      </w:pPr>
    </w:p>
    <w:p w14:paraId="5753604B" w14:textId="77777777" w:rsidR="008F6CE6" w:rsidRDefault="008F6CE6" w:rsidP="00D43EDB">
      <w:pPr>
        <w:pStyle w:val="paragraph"/>
        <w:spacing w:before="0" w:beforeAutospacing="0" w:after="0" w:afterAutospacing="0"/>
        <w:jc w:val="both"/>
        <w:textAlignment w:val="baseline"/>
        <w:rPr>
          <w:rFonts w:ascii="Marianne" w:hAnsi="Marianne" w:cs="Arial"/>
          <w:sz w:val="20"/>
          <w:szCs w:val="20"/>
          <w:lang w:eastAsia="ar-SA"/>
        </w:rPr>
      </w:pPr>
    </w:p>
    <w:p w14:paraId="75D799BE" w14:textId="7DF9490E" w:rsidR="008F6CE6" w:rsidRDefault="008F6CE6" w:rsidP="00D43EDB">
      <w:pPr>
        <w:pStyle w:val="paragraph"/>
        <w:spacing w:before="0" w:beforeAutospacing="0" w:after="0" w:afterAutospacing="0"/>
        <w:jc w:val="both"/>
        <w:textAlignment w:val="baseline"/>
        <w:rPr>
          <w:rFonts w:ascii="Marianne" w:hAnsi="Marianne" w:cs="Arial"/>
          <w:sz w:val="20"/>
          <w:szCs w:val="20"/>
          <w:lang w:eastAsia="ar-SA"/>
        </w:rPr>
      </w:pPr>
    </w:p>
    <w:p w14:paraId="730F8951" w14:textId="77777777" w:rsidR="008F6CE6" w:rsidRDefault="008F6CE6" w:rsidP="00D43EDB">
      <w:pPr>
        <w:pStyle w:val="paragraph"/>
        <w:spacing w:before="0" w:beforeAutospacing="0" w:after="0" w:afterAutospacing="0"/>
        <w:jc w:val="both"/>
        <w:textAlignment w:val="baseline"/>
        <w:rPr>
          <w:rFonts w:ascii="Marianne" w:hAnsi="Marianne" w:cs="Arial"/>
          <w:sz w:val="20"/>
          <w:szCs w:val="20"/>
          <w:lang w:eastAsia="ar-SA"/>
        </w:rPr>
      </w:pPr>
    </w:p>
    <w:p w14:paraId="5F41075C" w14:textId="41337A35" w:rsidR="007F38C7" w:rsidRDefault="007F38C7" w:rsidP="00D43EDB">
      <w:pPr>
        <w:pStyle w:val="paragraph"/>
        <w:spacing w:before="0" w:beforeAutospacing="0" w:after="0" w:afterAutospacing="0"/>
        <w:jc w:val="both"/>
        <w:textAlignment w:val="baseline"/>
        <w:rPr>
          <w:rFonts w:ascii="Marianne" w:hAnsi="Marianne" w:cs="Arial"/>
          <w:sz w:val="20"/>
          <w:szCs w:val="20"/>
          <w:lang w:eastAsia="ar-SA"/>
        </w:rPr>
      </w:pPr>
    </w:p>
    <w:p w14:paraId="6990C155" w14:textId="77777777" w:rsidR="008F6CE6" w:rsidRDefault="008F6CE6" w:rsidP="00D43EDB">
      <w:pPr>
        <w:pStyle w:val="paragraph"/>
        <w:spacing w:before="0" w:beforeAutospacing="0" w:after="0" w:afterAutospacing="0"/>
        <w:jc w:val="both"/>
        <w:textAlignment w:val="baseline"/>
        <w:rPr>
          <w:rFonts w:ascii="Marianne" w:hAnsi="Marianne" w:cs="Arial"/>
          <w:sz w:val="20"/>
          <w:szCs w:val="20"/>
          <w:lang w:eastAsia="ar-SA"/>
        </w:rPr>
      </w:pPr>
    </w:p>
    <w:p w14:paraId="3D012F42" w14:textId="77777777" w:rsidR="008F6CE6" w:rsidRDefault="008F6CE6" w:rsidP="00D43EDB">
      <w:pPr>
        <w:pStyle w:val="paragraph"/>
        <w:spacing w:before="0" w:beforeAutospacing="0" w:after="0" w:afterAutospacing="0"/>
        <w:jc w:val="both"/>
        <w:textAlignment w:val="baseline"/>
        <w:rPr>
          <w:rFonts w:ascii="Marianne" w:hAnsi="Marianne" w:cs="Arial"/>
          <w:sz w:val="20"/>
          <w:szCs w:val="20"/>
          <w:lang w:eastAsia="ar-SA"/>
        </w:rPr>
      </w:pPr>
    </w:p>
    <w:p w14:paraId="4C0567DF" w14:textId="77777777" w:rsidR="00D43EDB" w:rsidRPr="000144DB" w:rsidRDefault="00D43EDB" w:rsidP="00D43EDB">
      <w:pPr>
        <w:pStyle w:val="paragraph"/>
        <w:spacing w:before="0" w:beforeAutospacing="0" w:after="0" w:afterAutospacing="0"/>
        <w:jc w:val="both"/>
        <w:textAlignment w:val="baseline"/>
        <w:rPr>
          <w:rFonts w:ascii="Marianne" w:hAnsi="Marianne" w:cs="Arial"/>
          <w:sz w:val="20"/>
          <w:szCs w:val="20"/>
          <w:lang w:eastAsia="ar-SA"/>
        </w:rPr>
      </w:pPr>
    </w:p>
    <w:p w14:paraId="066EAFC8" w14:textId="56173C13" w:rsidR="00D43EDB" w:rsidRPr="000144DB" w:rsidRDefault="00D43EDB" w:rsidP="00D43EDB">
      <w:pPr>
        <w:pStyle w:val="paragraph"/>
        <w:spacing w:before="0" w:beforeAutospacing="0" w:after="0" w:afterAutospacing="0"/>
        <w:jc w:val="both"/>
        <w:textAlignment w:val="baseline"/>
        <w:rPr>
          <w:rFonts w:ascii="Marianne" w:hAnsi="Marianne" w:cs="Arial"/>
          <w:sz w:val="20"/>
          <w:szCs w:val="20"/>
          <w:lang w:eastAsia="ar-SA"/>
        </w:rPr>
      </w:pPr>
      <w:r w:rsidRPr="000144DB">
        <w:rPr>
          <w:rFonts w:ascii="Marianne" w:hAnsi="Marianne" w:cs="Arial"/>
          <w:sz w:val="20"/>
          <w:szCs w:val="20"/>
          <w:lang w:eastAsia="ar-SA"/>
        </w:rPr>
        <w:t>La fréquentation journalière prévisionnelle moyenne</w:t>
      </w:r>
      <w:r w:rsidR="007F38C7">
        <w:rPr>
          <w:rFonts w:ascii="Marianne" w:hAnsi="Marianne" w:cs="Arial"/>
          <w:sz w:val="20"/>
          <w:szCs w:val="20"/>
          <w:lang w:eastAsia="ar-SA"/>
        </w:rPr>
        <w:t xml:space="preserve"> (948 repas)</w:t>
      </w:r>
      <w:r w:rsidR="008F6CE6">
        <w:rPr>
          <w:rFonts w:ascii="Marianne" w:hAnsi="Marianne" w:cs="Arial"/>
          <w:sz w:val="20"/>
          <w:szCs w:val="20"/>
          <w:lang w:eastAsia="ar-SA"/>
        </w:rPr>
        <w:t>,</w:t>
      </w:r>
      <w:r w:rsidRPr="000144DB">
        <w:rPr>
          <w:rFonts w:ascii="Marianne" w:hAnsi="Marianne" w:cs="Arial"/>
          <w:sz w:val="20"/>
          <w:szCs w:val="20"/>
          <w:lang w:eastAsia="ar-SA"/>
        </w:rPr>
        <w:t xml:space="preserve"> servant de base aux offres</w:t>
      </w:r>
      <w:r w:rsidR="008F6CE6">
        <w:rPr>
          <w:rFonts w:ascii="Marianne" w:hAnsi="Marianne" w:cs="Arial"/>
          <w:sz w:val="20"/>
          <w:szCs w:val="20"/>
          <w:lang w:eastAsia="ar-SA"/>
        </w:rPr>
        <w:t>,</w:t>
      </w:r>
      <w:r w:rsidRPr="000144DB">
        <w:rPr>
          <w:rFonts w:ascii="Marianne" w:hAnsi="Marianne" w:cs="Arial"/>
          <w:sz w:val="20"/>
          <w:szCs w:val="20"/>
          <w:lang w:eastAsia="ar-SA"/>
        </w:rPr>
        <w:t xml:space="preserve"> correspond à la tranche </w:t>
      </w:r>
      <w:r w:rsidR="00AA08F5">
        <w:rPr>
          <w:rFonts w:ascii="Marianne" w:hAnsi="Marianne" w:cs="Arial"/>
          <w:sz w:val="20"/>
          <w:szCs w:val="20"/>
          <w:lang w:eastAsia="ar-SA"/>
        </w:rPr>
        <w:t>8</w:t>
      </w:r>
      <w:r w:rsidRPr="000144DB">
        <w:rPr>
          <w:rFonts w:ascii="Marianne" w:hAnsi="Marianne" w:cs="Arial"/>
          <w:sz w:val="20"/>
          <w:szCs w:val="20"/>
          <w:lang w:eastAsia="ar-SA"/>
        </w:rPr>
        <w:t>, à titre indicatif uniquement et sans valeur d’engagement.</w:t>
      </w:r>
      <w:r w:rsidR="00735387" w:rsidRPr="000144DB">
        <w:rPr>
          <w:rFonts w:ascii="Marianne" w:hAnsi="Marianne" w:cs="Arial"/>
          <w:sz w:val="20"/>
          <w:szCs w:val="20"/>
          <w:lang w:eastAsia="ar-SA"/>
        </w:rPr>
        <w:t xml:space="preserve"> </w:t>
      </w:r>
    </w:p>
    <w:bookmarkEnd w:id="10"/>
    <w:p w14:paraId="644556D4" w14:textId="52D76F62" w:rsidR="00794158" w:rsidRDefault="00D43EDB" w:rsidP="00D43EDB">
      <w:pPr>
        <w:suppressAutoHyphens w:val="0"/>
        <w:textAlignment w:val="baseline"/>
        <w:rPr>
          <w:rFonts w:cs="Marianne Light"/>
          <w:sz w:val="20"/>
          <w:szCs w:val="20"/>
        </w:rPr>
      </w:pPr>
      <w:r w:rsidRPr="000144DB">
        <w:rPr>
          <w:rFonts w:cs="Arial"/>
          <w:sz w:val="20"/>
          <w:szCs w:val="20"/>
        </w:rPr>
        <w:t>Le Titulaire fera part de ses propositions et engagements sur le fonctionnement du self et de la cafétéria selon 12 tranches de fréquentation</w:t>
      </w:r>
      <w:r w:rsidRPr="000144DB">
        <w:rPr>
          <w:rFonts w:ascii="Times New Roman" w:hAnsi="Times New Roman"/>
          <w:sz w:val="20"/>
          <w:szCs w:val="20"/>
        </w:rPr>
        <w:t> </w:t>
      </w:r>
      <w:r w:rsidRPr="000144DB">
        <w:rPr>
          <w:rFonts w:cs="Arial"/>
          <w:sz w:val="20"/>
          <w:szCs w:val="20"/>
        </w:rPr>
        <w:t>:</w:t>
      </w:r>
      <w:r w:rsidRPr="000144DB">
        <w:rPr>
          <w:rFonts w:cs="Marianne Light"/>
          <w:sz w:val="20"/>
          <w:szCs w:val="20"/>
        </w:rPr>
        <w:t> </w:t>
      </w:r>
    </w:p>
    <w:tbl>
      <w:tblPr>
        <w:tblW w:w="84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55"/>
        <w:gridCol w:w="2699"/>
        <w:gridCol w:w="2536"/>
      </w:tblGrid>
      <w:tr w:rsidR="00D43EDB" w:rsidRPr="000144DB" w14:paraId="32BE96EB" w14:textId="77777777" w:rsidTr="000F4B93">
        <w:trPr>
          <w:trHeight w:val="405"/>
        </w:trPr>
        <w:tc>
          <w:tcPr>
            <w:tcW w:w="3255" w:type="dxa"/>
            <w:tcBorders>
              <w:top w:val="nil"/>
              <w:left w:val="nil"/>
              <w:bottom w:val="nil"/>
              <w:right w:val="single" w:sz="6" w:space="0" w:color="auto"/>
            </w:tcBorders>
            <w:shd w:val="clear" w:color="auto" w:fill="FFFFFF"/>
            <w:vAlign w:val="center"/>
            <w:hideMark/>
          </w:tcPr>
          <w:p w14:paraId="21F02726" w14:textId="77777777" w:rsidR="00D43EDB" w:rsidRPr="000144DB" w:rsidRDefault="00D43EDB" w:rsidP="00C36E23">
            <w:pPr>
              <w:suppressAutoHyphens w:val="0"/>
              <w:jc w:val="center"/>
              <w:textAlignment w:val="baseline"/>
              <w:rPr>
                <w:rFonts w:cs="Arial"/>
                <w:sz w:val="20"/>
                <w:szCs w:val="20"/>
                <w:lang w:eastAsia="fr-FR"/>
              </w:rPr>
            </w:pPr>
            <w:r w:rsidRPr="000144DB">
              <w:rPr>
                <w:rFonts w:ascii="Times New Roman" w:hAnsi="Times New Roman"/>
                <w:color w:val="FFFFFF"/>
                <w:sz w:val="20"/>
                <w:szCs w:val="20"/>
                <w:lang w:eastAsia="fr-FR"/>
              </w:rPr>
              <w:t> </w:t>
            </w:r>
            <w:r w:rsidRPr="000144DB">
              <w:rPr>
                <w:rFonts w:cs="Marianne Light"/>
                <w:color w:val="FFFFFF"/>
                <w:sz w:val="20"/>
                <w:szCs w:val="20"/>
                <w:lang w:eastAsia="fr-FR"/>
              </w:rPr>
              <w:t> </w:t>
            </w:r>
          </w:p>
        </w:tc>
        <w:tc>
          <w:tcPr>
            <w:tcW w:w="2699" w:type="dxa"/>
            <w:tcBorders>
              <w:top w:val="single" w:sz="6" w:space="0" w:color="auto"/>
              <w:left w:val="nil"/>
              <w:bottom w:val="single" w:sz="6" w:space="0" w:color="auto"/>
              <w:right w:val="single" w:sz="6" w:space="0" w:color="auto"/>
            </w:tcBorders>
            <w:shd w:val="clear" w:color="auto" w:fill="D9D9D9"/>
            <w:vAlign w:val="center"/>
            <w:hideMark/>
          </w:tcPr>
          <w:p w14:paraId="151AAAA8" w14:textId="2B0E992E" w:rsidR="00D43EDB" w:rsidRPr="000144DB" w:rsidRDefault="00D43EDB" w:rsidP="00C36E23">
            <w:pPr>
              <w:suppressAutoHyphens w:val="0"/>
              <w:jc w:val="center"/>
              <w:textAlignment w:val="baseline"/>
              <w:rPr>
                <w:rFonts w:cs="Arial"/>
                <w:sz w:val="20"/>
                <w:szCs w:val="20"/>
                <w:lang w:eastAsia="fr-FR"/>
              </w:rPr>
            </w:pPr>
            <w:r w:rsidRPr="000144DB">
              <w:rPr>
                <w:rFonts w:cs="Arial"/>
                <w:b/>
                <w:bCs/>
                <w:color w:val="000000"/>
                <w:sz w:val="20"/>
                <w:szCs w:val="20"/>
                <w:lang w:eastAsia="fr-FR"/>
              </w:rPr>
              <w:t xml:space="preserve">Fréquentation </w:t>
            </w:r>
            <w:r w:rsidR="000F4B93">
              <w:rPr>
                <w:rFonts w:cs="Arial"/>
                <w:b/>
                <w:bCs/>
                <w:color w:val="000000"/>
                <w:sz w:val="20"/>
                <w:szCs w:val="20"/>
                <w:lang w:eastAsia="fr-FR"/>
              </w:rPr>
              <w:t xml:space="preserve">journalière </w:t>
            </w:r>
            <w:r w:rsidRPr="000144DB">
              <w:rPr>
                <w:rFonts w:cs="Arial"/>
                <w:b/>
                <w:bCs/>
                <w:color w:val="000000"/>
                <w:sz w:val="20"/>
                <w:szCs w:val="20"/>
                <w:lang w:eastAsia="fr-FR"/>
              </w:rPr>
              <w:t>min</w:t>
            </w:r>
            <w:r w:rsidRPr="000144DB">
              <w:rPr>
                <w:rFonts w:cs="Arial"/>
                <w:color w:val="000000"/>
                <w:sz w:val="20"/>
                <w:szCs w:val="20"/>
                <w:lang w:eastAsia="fr-FR"/>
              </w:rPr>
              <w:t> </w:t>
            </w:r>
          </w:p>
        </w:tc>
        <w:tc>
          <w:tcPr>
            <w:tcW w:w="2536" w:type="dxa"/>
            <w:tcBorders>
              <w:top w:val="single" w:sz="6" w:space="0" w:color="auto"/>
              <w:left w:val="nil"/>
              <w:bottom w:val="single" w:sz="6" w:space="0" w:color="auto"/>
              <w:right w:val="single" w:sz="6" w:space="0" w:color="auto"/>
            </w:tcBorders>
            <w:shd w:val="clear" w:color="auto" w:fill="D9D9D9"/>
            <w:vAlign w:val="center"/>
            <w:hideMark/>
          </w:tcPr>
          <w:p w14:paraId="3B11BE4E" w14:textId="2EFE34D6" w:rsidR="00D43EDB" w:rsidRPr="000144DB" w:rsidRDefault="00D43EDB" w:rsidP="00C36E23">
            <w:pPr>
              <w:suppressAutoHyphens w:val="0"/>
              <w:jc w:val="center"/>
              <w:textAlignment w:val="baseline"/>
              <w:rPr>
                <w:rFonts w:cs="Arial"/>
                <w:sz w:val="20"/>
                <w:szCs w:val="20"/>
                <w:lang w:eastAsia="fr-FR"/>
              </w:rPr>
            </w:pPr>
            <w:r w:rsidRPr="000144DB">
              <w:rPr>
                <w:rFonts w:cs="Arial"/>
                <w:b/>
                <w:bCs/>
                <w:color w:val="000000"/>
                <w:sz w:val="20"/>
                <w:szCs w:val="20"/>
                <w:lang w:eastAsia="fr-FR"/>
              </w:rPr>
              <w:t>Fréquentation</w:t>
            </w:r>
            <w:r w:rsidR="000F4B93">
              <w:rPr>
                <w:rFonts w:cs="Arial"/>
                <w:b/>
                <w:bCs/>
                <w:color w:val="000000"/>
                <w:sz w:val="20"/>
                <w:szCs w:val="20"/>
                <w:lang w:eastAsia="fr-FR"/>
              </w:rPr>
              <w:t xml:space="preserve"> journalière</w:t>
            </w:r>
            <w:r w:rsidRPr="000144DB">
              <w:rPr>
                <w:rFonts w:cs="Arial"/>
                <w:b/>
                <w:bCs/>
                <w:color w:val="000000"/>
                <w:sz w:val="20"/>
                <w:szCs w:val="20"/>
                <w:lang w:eastAsia="fr-FR"/>
              </w:rPr>
              <w:t xml:space="preserve"> max</w:t>
            </w:r>
            <w:r w:rsidRPr="000144DB">
              <w:rPr>
                <w:rFonts w:cs="Arial"/>
                <w:color w:val="000000"/>
                <w:sz w:val="20"/>
                <w:szCs w:val="20"/>
                <w:lang w:eastAsia="fr-FR"/>
              </w:rPr>
              <w:t> </w:t>
            </w:r>
          </w:p>
        </w:tc>
      </w:tr>
      <w:tr w:rsidR="00D43EDB" w:rsidRPr="000144DB" w14:paraId="6295D5A5" w14:textId="77777777" w:rsidTr="000F4B93">
        <w:trPr>
          <w:trHeight w:val="315"/>
        </w:trPr>
        <w:tc>
          <w:tcPr>
            <w:tcW w:w="3255" w:type="dxa"/>
            <w:tcBorders>
              <w:top w:val="single" w:sz="6" w:space="0" w:color="auto"/>
              <w:left w:val="single" w:sz="6" w:space="0" w:color="auto"/>
              <w:bottom w:val="single" w:sz="6" w:space="0" w:color="auto"/>
              <w:right w:val="single" w:sz="6" w:space="0" w:color="auto"/>
            </w:tcBorders>
            <w:shd w:val="clear" w:color="auto" w:fill="DCE6F1"/>
            <w:vAlign w:val="center"/>
            <w:hideMark/>
          </w:tcPr>
          <w:p w14:paraId="54B09461" w14:textId="77777777" w:rsidR="00D43EDB" w:rsidRPr="000144DB" w:rsidRDefault="00D43EDB" w:rsidP="00C36E23">
            <w:pPr>
              <w:suppressAutoHyphens w:val="0"/>
              <w:ind w:firstLine="225"/>
              <w:textAlignment w:val="baseline"/>
              <w:rPr>
                <w:rFonts w:cs="Arial"/>
                <w:sz w:val="20"/>
                <w:szCs w:val="20"/>
                <w:lang w:eastAsia="fr-FR"/>
              </w:rPr>
            </w:pPr>
            <w:r w:rsidRPr="000144DB">
              <w:rPr>
                <w:rFonts w:cs="Arial"/>
                <w:color w:val="000000"/>
                <w:sz w:val="20"/>
                <w:szCs w:val="20"/>
                <w:lang w:eastAsia="fr-FR"/>
              </w:rPr>
              <w:t>Tranche 1 </w:t>
            </w:r>
          </w:p>
        </w:tc>
        <w:tc>
          <w:tcPr>
            <w:tcW w:w="2699" w:type="dxa"/>
            <w:tcBorders>
              <w:top w:val="nil"/>
              <w:left w:val="nil"/>
              <w:bottom w:val="single" w:sz="6" w:space="0" w:color="auto"/>
              <w:right w:val="single" w:sz="6" w:space="0" w:color="auto"/>
            </w:tcBorders>
            <w:shd w:val="clear" w:color="auto" w:fill="FFFFFF"/>
            <w:vAlign w:val="center"/>
            <w:hideMark/>
          </w:tcPr>
          <w:p w14:paraId="1539335E" w14:textId="77777777" w:rsidR="00D43EDB" w:rsidRPr="000144DB" w:rsidRDefault="00D43EDB" w:rsidP="00C36E23">
            <w:pPr>
              <w:suppressAutoHyphens w:val="0"/>
              <w:jc w:val="center"/>
              <w:textAlignment w:val="baseline"/>
              <w:rPr>
                <w:rFonts w:cs="Arial"/>
                <w:sz w:val="20"/>
                <w:szCs w:val="20"/>
                <w:lang w:eastAsia="fr-FR"/>
              </w:rPr>
            </w:pPr>
            <w:r w:rsidRPr="000144DB">
              <w:rPr>
                <w:rFonts w:cs="Arial"/>
                <w:color w:val="000000"/>
                <w:sz w:val="20"/>
                <w:szCs w:val="20"/>
                <w:lang w:eastAsia="fr-FR"/>
              </w:rPr>
              <w:t>1</w:t>
            </w:r>
          </w:p>
        </w:tc>
        <w:tc>
          <w:tcPr>
            <w:tcW w:w="2536" w:type="dxa"/>
            <w:tcBorders>
              <w:top w:val="nil"/>
              <w:left w:val="nil"/>
              <w:bottom w:val="single" w:sz="6" w:space="0" w:color="auto"/>
              <w:right w:val="single" w:sz="6" w:space="0" w:color="auto"/>
            </w:tcBorders>
            <w:shd w:val="clear" w:color="auto" w:fill="FFFFFF"/>
            <w:vAlign w:val="center"/>
            <w:hideMark/>
          </w:tcPr>
          <w:p w14:paraId="4E7466BA" w14:textId="77777777" w:rsidR="00D43EDB" w:rsidRPr="000144DB" w:rsidRDefault="00D43EDB" w:rsidP="00C36E23">
            <w:pPr>
              <w:suppressAutoHyphens w:val="0"/>
              <w:jc w:val="center"/>
              <w:textAlignment w:val="baseline"/>
              <w:rPr>
                <w:rFonts w:cs="Arial"/>
                <w:sz w:val="20"/>
                <w:szCs w:val="20"/>
                <w:lang w:eastAsia="fr-FR"/>
              </w:rPr>
            </w:pPr>
            <w:r w:rsidRPr="000144DB">
              <w:rPr>
                <w:rFonts w:cs="Arial"/>
                <w:color w:val="000000"/>
                <w:sz w:val="20"/>
                <w:szCs w:val="20"/>
                <w:lang w:eastAsia="fr-FR"/>
              </w:rPr>
              <w:t>200 </w:t>
            </w:r>
          </w:p>
        </w:tc>
      </w:tr>
      <w:tr w:rsidR="00D43EDB" w:rsidRPr="000144DB" w14:paraId="44D732AE" w14:textId="77777777" w:rsidTr="000F4B93">
        <w:trPr>
          <w:trHeight w:val="315"/>
        </w:trPr>
        <w:tc>
          <w:tcPr>
            <w:tcW w:w="3255" w:type="dxa"/>
            <w:tcBorders>
              <w:top w:val="nil"/>
              <w:left w:val="single" w:sz="6" w:space="0" w:color="auto"/>
              <w:bottom w:val="single" w:sz="6" w:space="0" w:color="auto"/>
              <w:right w:val="single" w:sz="6" w:space="0" w:color="auto"/>
            </w:tcBorders>
            <w:shd w:val="clear" w:color="auto" w:fill="DCE6F1"/>
            <w:vAlign w:val="center"/>
            <w:hideMark/>
          </w:tcPr>
          <w:p w14:paraId="2932003F" w14:textId="77777777" w:rsidR="00D43EDB" w:rsidRPr="000144DB" w:rsidRDefault="00D43EDB" w:rsidP="00C36E23">
            <w:pPr>
              <w:suppressAutoHyphens w:val="0"/>
              <w:ind w:firstLine="225"/>
              <w:textAlignment w:val="baseline"/>
              <w:rPr>
                <w:rFonts w:cs="Arial"/>
                <w:sz w:val="20"/>
                <w:szCs w:val="20"/>
                <w:lang w:eastAsia="fr-FR"/>
              </w:rPr>
            </w:pPr>
            <w:r w:rsidRPr="000144DB">
              <w:rPr>
                <w:rFonts w:cs="Arial"/>
                <w:color w:val="000000"/>
                <w:sz w:val="20"/>
                <w:szCs w:val="20"/>
                <w:lang w:eastAsia="fr-FR"/>
              </w:rPr>
              <w:t>Tranche 2 </w:t>
            </w:r>
          </w:p>
        </w:tc>
        <w:tc>
          <w:tcPr>
            <w:tcW w:w="2699" w:type="dxa"/>
            <w:tcBorders>
              <w:top w:val="nil"/>
              <w:left w:val="nil"/>
              <w:bottom w:val="single" w:sz="6" w:space="0" w:color="auto"/>
              <w:right w:val="single" w:sz="6" w:space="0" w:color="auto"/>
            </w:tcBorders>
            <w:shd w:val="clear" w:color="auto" w:fill="auto"/>
            <w:vAlign w:val="center"/>
            <w:hideMark/>
          </w:tcPr>
          <w:p w14:paraId="7E403A8A" w14:textId="77777777" w:rsidR="00D43EDB" w:rsidRPr="000144DB" w:rsidRDefault="00D43EDB" w:rsidP="00C36E23">
            <w:pPr>
              <w:suppressAutoHyphens w:val="0"/>
              <w:jc w:val="center"/>
              <w:textAlignment w:val="baseline"/>
              <w:rPr>
                <w:rFonts w:cs="Arial"/>
                <w:sz w:val="20"/>
                <w:szCs w:val="20"/>
                <w:lang w:eastAsia="fr-FR"/>
              </w:rPr>
            </w:pPr>
            <w:r w:rsidRPr="000144DB">
              <w:rPr>
                <w:rFonts w:cs="Arial"/>
                <w:color w:val="000000"/>
                <w:sz w:val="20"/>
                <w:szCs w:val="20"/>
                <w:lang w:eastAsia="fr-FR"/>
              </w:rPr>
              <w:t>201 </w:t>
            </w:r>
          </w:p>
        </w:tc>
        <w:tc>
          <w:tcPr>
            <w:tcW w:w="2536" w:type="dxa"/>
            <w:tcBorders>
              <w:top w:val="nil"/>
              <w:left w:val="nil"/>
              <w:bottom w:val="single" w:sz="6" w:space="0" w:color="auto"/>
              <w:right w:val="single" w:sz="6" w:space="0" w:color="auto"/>
            </w:tcBorders>
            <w:shd w:val="clear" w:color="auto" w:fill="auto"/>
            <w:vAlign w:val="center"/>
            <w:hideMark/>
          </w:tcPr>
          <w:p w14:paraId="0112AF2E" w14:textId="77777777" w:rsidR="00D43EDB" w:rsidRPr="000144DB" w:rsidRDefault="00D43EDB" w:rsidP="00C36E23">
            <w:pPr>
              <w:suppressAutoHyphens w:val="0"/>
              <w:jc w:val="center"/>
              <w:textAlignment w:val="baseline"/>
              <w:rPr>
                <w:rFonts w:cs="Arial"/>
                <w:sz w:val="20"/>
                <w:szCs w:val="20"/>
                <w:lang w:eastAsia="fr-FR"/>
              </w:rPr>
            </w:pPr>
            <w:r w:rsidRPr="000144DB">
              <w:rPr>
                <w:rFonts w:cs="Arial"/>
                <w:color w:val="000000"/>
                <w:sz w:val="20"/>
                <w:szCs w:val="20"/>
                <w:lang w:eastAsia="fr-FR"/>
              </w:rPr>
              <w:t>400 </w:t>
            </w:r>
          </w:p>
        </w:tc>
      </w:tr>
      <w:tr w:rsidR="00D43EDB" w:rsidRPr="000144DB" w14:paraId="63484B21" w14:textId="77777777" w:rsidTr="000F4B93">
        <w:trPr>
          <w:trHeight w:val="315"/>
        </w:trPr>
        <w:tc>
          <w:tcPr>
            <w:tcW w:w="3255" w:type="dxa"/>
            <w:tcBorders>
              <w:top w:val="nil"/>
              <w:left w:val="single" w:sz="6" w:space="0" w:color="auto"/>
              <w:bottom w:val="single" w:sz="6" w:space="0" w:color="auto"/>
              <w:right w:val="single" w:sz="6" w:space="0" w:color="auto"/>
            </w:tcBorders>
            <w:shd w:val="clear" w:color="auto" w:fill="DEEAF6"/>
            <w:vAlign w:val="center"/>
            <w:hideMark/>
          </w:tcPr>
          <w:p w14:paraId="0EC0152E" w14:textId="77777777" w:rsidR="00D43EDB" w:rsidRPr="000144DB" w:rsidRDefault="00D43EDB" w:rsidP="00C36E23">
            <w:pPr>
              <w:suppressAutoHyphens w:val="0"/>
              <w:ind w:firstLine="225"/>
              <w:textAlignment w:val="baseline"/>
              <w:rPr>
                <w:rFonts w:cs="Arial"/>
                <w:sz w:val="20"/>
                <w:szCs w:val="20"/>
                <w:lang w:eastAsia="fr-FR"/>
              </w:rPr>
            </w:pPr>
            <w:r w:rsidRPr="000144DB">
              <w:rPr>
                <w:rFonts w:cs="Arial"/>
                <w:color w:val="000000"/>
                <w:sz w:val="20"/>
                <w:szCs w:val="20"/>
                <w:lang w:eastAsia="fr-FR"/>
              </w:rPr>
              <w:t>Tranche 3 </w:t>
            </w:r>
          </w:p>
        </w:tc>
        <w:tc>
          <w:tcPr>
            <w:tcW w:w="2699" w:type="dxa"/>
            <w:tcBorders>
              <w:top w:val="nil"/>
              <w:left w:val="nil"/>
              <w:bottom w:val="single" w:sz="6" w:space="0" w:color="auto"/>
              <w:right w:val="single" w:sz="6" w:space="0" w:color="auto"/>
            </w:tcBorders>
            <w:shd w:val="clear" w:color="auto" w:fill="FFFFFF"/>
            <w:vAlign w:val="center"/>
            <w:hideMark/>
          </w:tcPr>
          <w:p w14:paraId="79F94E17" w14:textId="77777777" w:rsidR="00D43EDB" w:rsidRPr="000144DB" w:rsidRDefault="00D43EDB" w:rsidP="00C36E23">
            <w:pPr>
              <w:suppressAutoHyphens w:val="0"/>
              <w:jc w:val="center"/>
              <w:textAlignment w:val="baseline"/>
              <w:rPr>
                <w:rFonts w:cs="Arial"/>
                <w:sz w:val="20"/>
                <w:szCs w:val="20"/>
                <w:lang w:eastAsia="fr-FR"/>
              </w:rPr>
            </w:pPr>
            <w:r w:rsidRPr="000144DB">
              <w:rPr>
                <w:rFonts w:cs="Arial"/>
                <w:color w:val="000000"/>
                <w:sz w:val="20"/>
                <w:szCs w:val="20"/>
                <w:lang w:eastAsia="fr-FR"/>
              </w:rPr>
              <w:t>401 </w:t>
            </w:r>
          </w:p>
        </w:tc>
        <w:tc>
          <w:tcPr>
            <w:tcW w:w="2536" w:type="dxa"/>
            <w:tcBorders>
              <w:top w:val="nil"/>
              <w:left w:val="nil"/>
              <w:bottom w:val="single" w:sz="6" w:space="0" w:color="auto"/>
              <w:right w:val="single" w:sz="6" w:space="0" w:color="auto"/>
            </w:tcBorders>
            <w:shd w:val="clear" w:color="auto" w:fill="FFFFFF"/>
            <w:vAlign w:val="center"/>
            <w:hideMark/>
          </w:tcPr>
          <w:p w14:paraId="6C35B406" w14:textId="77777777" w:rsidR="00D43EDB" w:rsidRPr="000144DB" w:rsidRDefault="00D43EDB" w:rsidP="00C36E23">
            <w:pPr>
              <w:suppressAutoHyphens w:val="0"/>
              <w:jc w:val="center"/>
              <w:textAlignment w:val="baseline"/>
              <w:rPr>
                <w:rFonts w:cs="Arial"/>
                <w:sz w:val="20"/>
                <w:szCs w:val="20"/>
                <w:lang w:eastAsia="fr-FR"/>
              </w:rPr>
            </w:pPr>
            <w:r w:rsidRPr="000144DB">
              <w:rPr>
                <w:rFonts w:cs="Arial"/>
                <w:color w:val="000000"/>
                <w:sz w:val="20"/>
                <w:szCs w:val="20"/>
                <w:lang w:eastAsia="fr-FR"/>
              </w:rPr>
              <w:t>500 </w:t>
            </w:r>
          </w:p>
        </w:tc>
      </w:tr>
      <w:tr w:rsidR="00D43EDB" w:rsidRPr="000144DB" w14:paraId="371B3099" w14:textId="77777777" w:rsidTr="000F4B93">
        <w:trPr>
          <w:trHeight w:val="315"/>
        </w:trPr>
        <w:tc>
          <w:tcPr>
            <w:tcW w:w="3255" w:type="dxa"/>
            <w:tcBorders>
              <w:top w:val="nil"/>
              <w:left w:val="single" w:sz="6" w:space="0" w:color="auto"/>
              <w:bottom w:val="single" w:sz="6" w:space="0" w:color="auto"/>
              <w:right w:val="single" w:sz="6" w:space="0" w:color="auto"/>
            </w:tcBorders>
            <w:shd w:val="clear" w:color="auto" w:fill="DCE6F1"/>
            <w:vAlign w:val="center"/>
            <w:hideMark/>
          </w:tcPr>
          <w:p w14:paraId="6777220E" w14:textId="77777777" w:rsidR="00D43EDB" w:rsidRPr="000144DB" w:rsidRDefault="00D43EDB" w:rsidP="00C36E23">
            <w:pPr>
              <w:suppressAutoHyphens w:val="0"/>
              <w:ind w:firstLine="225"/>
              <w:textAlignment w:val="baseline"/>
              <w:rPr>
                <w:rFonts w:cs="Arial"/>
                <w:sz w:val="20"/>
                <w:szCs w:val="20"/>
                <w:lang w:eastAsia="fr-FR"/>
              </w:rPr>
            </w:pPr>
            <w:r w:rsidRPr="000144DB">
              <w:rPr>
                <w:rFonts w:cs="Arial"/>
                <w:color w:val="000000"/>
                <w:sz w:val="20"/>
                <w:szCs w:val="20"/>
                <w:lang w:eastAsia="fr-FR"/>
              </w:rPr>
              <w:t>Tranche 4 </w:t>
            </w:r>
          </w:p>
        </w:tc>
        <w:tc>
          <w:tcPr>
            <w:tcW w:w="2699" w:type="dxa"/>
            <w:tcBorders>
              <w:top w:val="nil"/>
              <w:left w:val="nil"/>
              <w:bottom w:val="single" w:sz="6" w:space="0" w:color="auto"/>
              <w:right w:val="single" w:sz="6" w:space="0" w:color="auto"/>
            </w:tcBorders>
            <w:shd w:val="clear" w:color="auto" w:fill="FFFFFF"/>
            <w:vAlign w:val="center"/>
            <w:hideMark/>
          </w:tcPr>
          <w:p w14:paraId="60625098" w14:textId="77777777" w:rsidR="00D43EDB" w:rsidRPr="000144DB" w:rsidRDefault="00D43EDB" w:rsidP="00C36E23">
            <w:pPr>
              <w:suppressAutoHyphens w:val="0"/>
              <w:jc w:val="center"/>
              <w:textAlignment w:val="baseline"/>
              <w:rPr>
                <w:rFonts w:cs="Arial"/>
                <w:sz w:val="20"/>
                <w:szCs w:val="20"/>
                <w:lang w:eastAsia="fr-FR"/>
              </w:rPr>
            </w:pPr>
            <w:r w:rsidRPr="000144DB">
              <w:rPr>
                <w:rFonts w:cs="Arial"/>
                <w:sz w:val="20"/>
                <w:szCs w:val="20"/>
                <w:lang w:eastAsia="fr-FR"/>
              </w:rPr>
              <w:t>501 </w:t>
            </w:r>
          </w:p>
        </w:tc>
        <w:tc>
          <w:tcPr>
            <w:tcW w:w="2536" w:type="dxa"/>
            <w:tcBorders>
              <w:top w:val="nil"/>
              <w:left w:val="nil"/>
              <w:bottom w:val="single" w:sz="6" w:space="0" w:color="auto"/>
              <w:right w:val="single" w:sz="6" w:space="0" w:color="auto"/>
            </w:tcBorders>
            <w:shd w:val="clear" w:color="auto" w:fill="FFFFFF"/>
            <w:vAlign w:val="center"/>
            <w:hideMark/>
          </w:tcPr>
          <w:p w14:paraId="36BACB6F" w14:textId="77777777" w:rsidR="00D43EDB" w:rsidRPr="000144DB" w:rsidRDefault="00D43EDB" w:rsidP="00C36E23">
            <w:pPr>
              <w:suppressAutoHyphens w:val="0"/>
              <w:jc w:val="center"/>
              <w:textAlignment w:val="baseline"/>
              <w:rPr>
                <w:rFonts w:cs="Arial"/>
                <w:sz w:val="20"/>
                <w:szCs w:val="20"/>
                <w:lang w:eastAsia="fr-FR"/>
              </w:rPr>
            </w:pPr>
            <w:r w:rsidRPr="000144DB">
              <w:rPr>
                <w:rFonts w:cs="Arial"/>
                <w:sz w:val="20"/>
                <w:szCs w:val="20"/>
                <w:lang w:eastAsia="fr-FR"/>
              </w:rPr>
              <w:t>600 </w:t>
            </w:r>
          </w:p>
        </w:tc>
      </w:tr>
      <w:tr w:rsidR="00D43EDB" w:rsidRPr="000144DB" w14:paraId="5606E308" w14:textId="77777777" w:rsidTr="000F4B93">
        <w:trPr>
          <w:trHeight w:val="315"/>
        </w:trPr>
        <w:tc>
          <w:tcPr>
            <w:tcW w:w="3255" w:type="dxa"/>
            <w:tcBorders>
              <w:top w:val="nil"/>
              <w:left w:val="single" w:sz="6" w:space="0" w:color="auto"/>
              <w:bottom w:val="single" w:sz="6" w:space="0" w:color="auto"/>
              <w:right w:val="single" w:sz="6" w:space="0" w:color="auto"/>
            </w:tcBorders>
            <w:shd w:val="clear" w:color="auto" w:fill="DCE6F1"/>
            <w:vAlign w:val="center"/>
            <w:hideMark/>
          </w:tcPr>
          <w:p w14:paraId="29243E2B" w14:textId="77777777" w:rsidR="00D43EDB" w:rsidRPr="000144DB" w:rsidRDefault="00D43EDB" w:rsidP="00C36E23">
            <w:pPr>
              <w:suppressAutoHyphens w:val="0"/>
              <w:ind w:firstLine="225"/>
              <w:textAlignment w:val="baseline"/>
              <w:rPr>
                <w:rFonts w:cs="Arial"/>
                <w:sz w:val="20"/>
                <w:szCs w:val="20"/>
                <w:lang w:eastAsia="fr-FR"/>
              </w:rPr>
            </w:pPr>
            <w:r w:rsidRPr="000144DB">
              <w:rPr>
                <w:rFonts w:cs="Arial"/>
                <w:color w:val="000000"/>
                <w:sz w:val="20"/>
                <w:szCs w:val="20"/>
                <w:lang w:eastAsia="fr-FR"/>
              </w:rPr>
              <w:t>Tranche 5 </w:t>
            </w:r>
          </w:p>
        </w:tc>
        <w:tc>
          <w:tcPr>
            <w:tcW w:w="2699" w:type="dxa"/>
            <w:tcBorders>
              <w:top w:val="nil"/>
              <w:left w:val="nil"/>
              <w:bottom w:val="single" w:sz="6" w:space="0" w:color="auto"/>
              <w:right w:val="single" w:sz="6" w:space="0" w:color="auto"/>
            </w:tcBorders>
            <w:shd w:val="clear" w:color="auto" w:fill="FFFFFF"/>
            <w:vAlign w:val="center"/>
            <w:hideMark/>
          </w:tcPr>
          <w:p w14:paraId="6E71B044" w14:textId="77777777" w:rsidR="00D43EDB" w:rsidRPr="000144DB" w:rsidRDefault="00D43EDB" w:rsidP="00C36E23">
            <w:pPr>
              <w:suppressAutoHyphens w:val="0"/>
              <w:jc w:val="center"/>
              <w:textAlignment w:val="baseline"/>
              <w:rPr>
                <w:rFonts w:cs="Arial"/>
                <w:sz w:val="20"/>
                <w:szCs w:val="20"/>
                <w:lang w:eastAsia="fr-FR"/>
              </w:rPr>
            </w:pPr>
            <w:r w:rsidRPr="000144DB">
              <w:rPr>
                <w:rFonts w:cs="Arial"/>
                <w:sz w:val="20"/>
                <w:szCs w:val="20"/>
                <w:lang w:eastAsia="fr-FR"/>
              </w:rPr>
              <w:t>601 </w:t>
            </w:r>
          </w:p>
        </w:tc>
        <w:tc>
          <w:tcPr>
            <w:tcW w:w="2536" w:type="dxa"/>
            <w:tcBorders>
              <w:top w:val="nil"/>
              <w:left w:val="nil"/>
              <w:bottom w:val="single" w:sz="6" w:space="0" w:color="auto"/>
              <w:right w:val="single" w:sz="6" w:space="0" w:color="auto"/>
            </w:tcBorders>
            <w:shd w:val="clear" w:color="auto" w:fill="FFFFFF"/>
            <w:vAlign w:val="center"/>
            <w:hideMark/>
          </w:tcPr>
          <w:p w14:paraId="1A8406D5" w14:textId="77777777" w:rsidR="00D43EDB" w:rsidRPr="000144DB" w:rsidRDefault="00D43EDB" w:rsidP="00C36E23">
            <w:pPr>
              <w:suppressAutoHyphens w:val="0"/>
              <w:jc w:val="center"/>
              <w:textAlignment w:val="baseline"/>
              <w:rPr>
                <w:rFonts w:cs="Arial"/>
                <w:sz w:val="20"/>
                <w:szCs w:val="20"/>
                <w:lang w:eastAsia="fr-FR"/>
              </w:rPr>
            </w:pPr>
            <w:r w:rsidRPr="000144DB">
              <w:rPr>
                <w:rFonts w:cs="Arial"/>
                <w:sz w:val="20"/>
                <w:szCs w:val="20"/>
                <w:lang w:eastAsia="fr-FR"/>
              </w:rPr>
              <w:t>700 </w:t>
            </w:r>
          </w:p>
        </w:tc>
      </w:tr>
      <w:tr w:rsidR="00D43EDB" w:rsidRPr="000144DB" w14:paraId="5326AFB6" w14:textId="77777777" w:rsidTr="000F4B93">
        <w:trPr>
          <w:trHeight w:val="315"/>
        </w:trPr>
        <w:tc>
          <w:tcPr>
            <w:tcW w:w="3255" w:type="dxa"/>
            <w:tcBorders>
              <w:top w:val="single" w:sz="6" w:space="0" w:color="auto"/>
              <w:left w:val="single" w:sz="6" w:space="0" w:color="auto"/>
              <w:bottom w:val="single" w:sz="6" w:space="0" w:color="auto"/>
              <w:right w:val="single" w:sz="6" w:space="0" w:color="auto"/>
            </w:tcBorders>
            <w:shd w:val="clear" w:color="auto" w:fill="DCE6F1"/>
            <w:vAlign w:val="center"/>
            <w:hideMark/>
          </w:tcPr>
          <w:p w14:paraId="614098F3" w14:textId="77777777" w:rsidR="00D43EDB" w:rsidRPr="000144DB" w:rsidRDefault="00D43EDB" w:rsidP="00C36E23">
            <w:pPr>
              <w:suppressAutoHyphens w:val="0"/>
              <w:ind w:firstLine="225"/>
              <w:textAlignment w:val="baseline"/>
              <w:rPr>
                <w:rFonts w:cs="Arial"/>
                <w:sz w:val="20"/>
                <w:szCs w:val="20"/>
                <w:lang w:eastAsia="fr-FR"/>
              </w:rPr>
            </w:pPr>
            <w:r w:rsidRPr="000144DB">
              <w:rPr>
                <w:rFonts w:cs="Arial"/>
                <w:color w:val="000000"/>
                <w:sz w:val="20"/>
                <w:szCs w:val="20"/>
                <w:lang w:eastAsia="fr-FR"/>
              </w:rPr>
              <w:t>Tranche 6 </w:t>
            </w:r>
          </w:p>
        </w:tc>
        <w:tc>
          <w:tcPr>
            <w:tcW w:w="2699" w:type="dxa"/>
            <w:tcBorders>
              <w:top w:val="single" w:sz="6" w:space="0" w:color="auto"/>
              <w:left w:val="nil"/>
              <w:bottom w:val="single" w:sz="6" w:space="0" w:color="auto"/>
              <w:right w:val="single" w:sz="6" w:space="0" w:color="auto"/>
            </w:tcBorders>
            <w:shd w:val="clear" w:color="auto" w:fill="auto"/>
            <w:vAlign w:val="center"/>
            <w:hideMark/>
          </w:tcPr>
          <w:p w14:paraId="06388377" w14:textId="77777777" w:rsidR="00D43EDB" w:rsidRPr="000144DB" w:rsidRDefault="00D43EDB" w:rsidP="00C36E23">
            <w:pPr>
              <w:suppressAutoHyphens w:val="0"/>
              <w:jc w:val="center"/>
              <w:textAlignment w:val="baseline"/>
              <w:rPr>
                <w:rFonts w:cs="Arial"/>
                <w:sz w:val="20"/>
                <w:szCs w:val="20"/>
                <w:lang w:eastAsia="fr-FR"/>
              </w:rPr>
            </w:pPr>
            <w:r w:rsidRPr="000144DB">
              <w:rPr>
                <w:rFonts w:cs="Arial"/>
                <w:sz w:val="20"/>
                <w:szCs w:val="20"/>
                <w:lang w:eastAsia="fr-FR"/>
              </w:rPr>
              <w:t>701 </w:t>
            </w:r>
          </w:p>
        </w:tc>
        <w:tc>
          <w:tcPr>
            <w:tcW w:w="2536" w:type="dxa"/>
            <w:tcBorders>
              <w:top w:val="single" w:sz="6" w:space="0" w:color="auto"/>
              <w:left w:val="nil"/>
              <w:bottom w:val="single" w:sz="6" w:space="0" w:color="auto"/>
              <w:right w:val="single" w:sz="6" w:space="0" w:color="auto"/>
            </w:tcBorders>
            <w:shd w:val="clear" w:color="auto" w:fill="auto"/>
            <w:vAlign w:val="center"/>
            <w:hideMark/>
          </w:tcPr>
          <w:p w14:paraId="41180FE6" w14:textId="77777777" w:rsidR="00D43EDB" w:rsidRPr="000144DB" w:rsidRDefault="00D43EDB" w:rsidP="00C36E23">
            <w:pPr>
              <w:suppressAutoHyphens w:val="0"/>
              <w:jc w:val="center"/>
              <w:textAlignment w:val="baseline"/>
              <w:rPr>
                <w:rFonts w:cs="Arial"/>
                <w:sz w:val="20"/>
                <w:szCs w:val="20"/>
                <w:lang w:eastAsia="fr-FR"/>
              </w:rPr>
            </w:pPr>
            <w:r w:rsidRPr="000144DB">
              <w:rPr>
                <w:rFonts w:cs="Arial"/>
                <w:sz w:val="20"/>
                <w:szCs w:val="20"/>
                <w:lang w:eastAsia="fr-FR"/>
              </w:rPr>
              <w:t>800 </w:t>
            </w:r>
          </w:p>
        </w:tc>
      </w:tr>
      <w:tr w:rsidR="00D43EDB" w:rsidRPr="000144DB" w14:paraId="2DB71650" w14:textId="77777777" w:rsidTr="000F4B93">
        <w:trPr>
          <w:trHeight w:val="315"/>
        </w:trPr>
        <w:tc>
          <w:tcPr>
            <w:tcW w:w="3255" w:type="dxa"/>
            <w:tcBorders>
              <w:top w:val="single" w:sz="6" w:space="0" w:color="auto"/>
              <w:left w:val="single" w:sz="6" w:space="0" w:color="auto"/>
              <w:bottom w:val="single" w:sz="6" w:space="0" w:color="auto"/>
              <w:right w:val="single" w:sz="6" w:space="0" w:color="auto"/>
            </w:tcBorders>
            <w:shd w:val="clear" w:color="auto" w:fill="DCE6F1"/>
            <w:vAlign w:val="center"/>
          </w:tcPr>
          <w:p w14:paraId="0E2FCC10" w14:textId="77777777" w:rsidR="00D43EDB" w:rsidRPr="000144DB" w:rsidRDefault="00D43EDB" w:rsidP="00C36E23">
            <w:pPr>
              <w:suppressAutoHyphens w:val="0"/>
              <w:ind w:firstLine="225"/>
              <w:textAlignment w:val="baseline"/>
              <w:rPr>
                <w:rFonts w:cs="Arial"/>
                <w:color w:val="000000"/>
                <w:sz w:val="20"/>
                <w:szCs w:val="20"/>
                <w:lang w:eastAsia="fr-FR"/>
              </w:rPr>
            </w:pPr>
            <w:r w:rsidRPr="000144DB">
              <w:rPr>
                <w:rFonts w:cs="Arial"/>
                <w:color w:val="000000"/>
                <w:sz w:val="20"/>
                <w:szCs w:val="20"/>
                <w:lang w:eastAsia="fr-FR"/>
              </w:rPr>
              <w:t>Tranche 7</w:t>
            </w:r>
          </w:p>
        </w:tc>
        <w:tc>
          <w:tcPr>
            <w:tcW w:w="2699" w:type="dxa"/>
            <w:tcBorders>
              <w:top w:val="single" w:sz="6" w:space="0" w:color="auto"/>
              <w:left w:val="nil"/>
              <w:bottom w:val="single" w:sz="6" w:space="0" w:color="auto"/>
              <w:right w:val="single" w:sz="6" w:space="0" w:color="auto"/>
            </w:tcBorders>
            <w:shd w:val="clear" w:color="auto" w:fill="auto"/>
            <w:vAlign w:val="center"/>
          </w:tcPr>
          <w:p w14:paraId="5AB4275A" w14:textId="77777777" w:rsidR="00D43EDB" w:rsidRPr="000144DB" w:rsidRDefault="00D43EDB" w:rsidP="00C36E23">
            <w:pPr>
              <w:suppressAutoHyphens w:val="0"/>
              <w:jc w:val="center"/>
              <w:textAlignment w:val="baseline"/>
              <w:rPr>
                <w:rFonts w:cs="Arial"/>
                <w:sz w:val="20"/>
                <w:szCs w:val="20"/>
                <w:lang w:eastAsia="fr-FR"/>
              </w:rPr>
            </w:pPr>
            <w:r w:rsidRPr="000144DB">
              <w:rPr>
                <w:rFonts w:cs="Arial"/>
                <w:sz w:val="20"/>
                <w:szCs w:val="20"/>
                <w:lang w:eastAsia="fr-FR"/>
              </w:rPr>
              <w:t>801</w:t>
            </w:r>
          </w:p>
        </w:tc>
        <w:tc>
          <w:tcPr>
            <w:tcW w:w="2536" w:type="dxa"/>
            <w:tcBorders>
              <w:top w:val="single" w:sz="6" w:space="0" w:color="auto"/>
              <w:left w:val="nil"/>
              <w:bottom w:val="single" w:sz="6" w:space="0" w:color="auto"/>
              <w:right w:val="single" w:sz="6" w:space="0" w:color="auto"/>
            </w:tcBorders>
            <w:shd w:val="clear" w:color="auto" w:fill="auto"/>
            <w:vAlign w:val="center"/>
          </w:tcPr>
          <w:p w14:paraId="4C56819C" w14:textId="77777777" w:rsidR="00D43EDB" w:rsidRPr="000144DB" w:rsidRDefault="00D43EDB" w:rsidP="00C36E23">
            <w:pPr>
              <w:suppressAutoHyphens w:val="0"/>
              <w:jc w:val="center"/>
              <w:textAlignment w:val="baseline"/>
              <w:rPr>
                <w:rFonts w:cs="Arial"/>
                <w:sz w:val="20"/>
                <w:szCs w:val="20"/>
                <w:lang w:eastAsia="fr-FR"/>
              </w:rPr>
            </w:pPr>
            <w:r w:rsidRPr="000144DB">
              <w:rPr>
                <w:rFonts w:cs="Arial"/>
                <w:sz w:val="20"/>
                <w:szCs w:val="20"/>
                <w:lang w:eastAsia="fr-FR"/>
              </w:rPr>
              <w:t>900</w:t>
            </w:r>
          </w:p>
        </w:tc>
      </w:tr>
      <w:tr w:rsidR="00D43EDB" w:rsidRPr="000144DB" w14:paraId="2D16BFBF" w14:textId="77777777" w:rsidTr="000F4B93">
        <w:trPr>
          <w:trHeight w:val="315"/>
        </w:trPr>
        <w:tc>
          <w:tcPr>
            <w:tcW w:w="3255" w:type="dxa"/>
            <w:tcBorders>
              <w:top w:val="single" w:sz="6" w:space="0" w:color="auto"/>
              <w:left w:val="single" w:sz="6" w:space="0" w:color="auto"/>
              <w:bottom w:val="single" w:sz="6" w:space="0" w:color="auto"/>
              <w:right w:val="single" w:sz="6" w:space="0" w:color="auto"/>
            </w:tcBorders>
            <w:shd w:val="clear" w:color="auto" w:fill="DCE6F1"/>
            <w:vAlign w:val="center"/>
          </w:tcPr>
          <w:p w14:paraId="63DFD054" w14:textId="77777777" w:rsidR="00D43EDB" w:rsidRPr="000144DB" w:rsidRDefault="00D43EDB" w:rsidP="00C36E23">
            <w:pPr>
              <w:suppressAutoHyphens w:val="0"/>
              <w:ind w:firstLine="225"/>
              <w:textAlignment w:val="baseline"/>
              <w:rPr>
                <w:rFonts w:cs="Arial"/>
                <w:color w:val="000000"/>
                <w:sz w:val="20"/>
                <w:szCs w:val="20"/>
                <w:lang w:eastAsia="fr-FR"/>
              </w:rPr>
            </w:pPr>
            <w:r w:rsidRPr="000144DB">
              <w:rPr>
                <w:rFonts w:cs="Arial"/>
                <w:color w:val="000000"/>
                <w:sz w:val="20"/>
                <w:szCs w:val="20"/>
                <w:lang w:eastAsia="fr-FR"/>
              </w:rPr>
              <w:t>Tranche 8</w:t>
            </w:r>
          </w:p>
        </w:tc>
        <w:tc>
          <w:tcPr>
            <w:tcW w:w="2699" w:type="dxa"/>
            <w:tcBorders>
              <w:top w:val="single" w:sz="6" w:space="0" w:color="auto"/>
              <w:left w:val="nil"/>
              <w:bottom w:val="single" w:sz="6" w:space="0" w:color="auto"/>
              <w:right w:val="single" w:sz="6" w:space="0" w:color="auto"/>
            </w:tcBorders>
            <w:shd w:val="clear" w:color="auto" w:fill="auto"/>
            <w:vAlign w:val="center"/>
          </w:tcPr>
          <w:p w14:paraId="1C481B7B" w14:textId="77777777" w:rsidR="00D43EDB" w:rsidRPr="000144DB" w:rsidRDefault="00D43EDB" w:rsidP="00C36E23">
            <w:pPr>
              <w:suppressAutoHyphens w:val="0"/>
              <w:jc w:val="center"/>
              <w:textAlignment w:val="baseline"/>
              <w:rPr>
                <w:rFonts w:cs="Arial"/>
                <w:sz w:val="20"/>
                <w:szCs w:val="20"/>
                <w:lang w:eastAsia="fr-FR"/>
              </w:rPr>
            </w:pPr>
            <w:r w:rsidRPr="000144DB">
              <w:rPr>
                <w:rFonts w:cs="Arial"/>
                <w:sz w:val="20"/>
                <w:szCs w:val="20"/>
                <w:lang w:eastAsia="fr-FR"/>
              </w:rPr>
              <w:t>901</w:t>
            </w:r>
          </w:p>
        </w:tc>
        <w:tc>
          <w:tcPr>
            <w:tcW w:w="2536" w:type="dxa"/>
            <w:tcBorders>
              <w:top w:val="single" w:sz="6" w:space="0" w:color="auto"/>
              <w:left w:val="nil"/>
              <w:bottom w:val="single" w:sz="6" w:space="0" w:color="auto"/>
              <w:right w:val="single" w:sz="6" w:space="0" w:color="auto"/>
            </w:tcBorders>
            <w:shd w:val="clear" w:color="auto" w:fill="auto"/>
            <w:vAlign w:val="center"/>
          </w:tcPr>
          <w:p w14:paraId="155305EB" w14:textId="6700D5CE" w:rsidR="00D43EDB" w:rsidRPr="000144DB" w:rsidRDefault="00D43EDB" w:rsidP="00C36E23">
            <w:pPr>
              <w:suppressAutoHyphens w:val="0"/>
              <w:jc w:val="center"/>
              <w:textAlignment w:val="baseline"/>
              <w:rPr>
                <w:rFonts w:cs="Arial"/>
                <w:sz w:val="20"/>
                <w:szCs w:val="20"/>
                <w:lang w:eastAsia="fr-FR"/>
              </w:rPr>
            </w:pPr>
            <w:r w:rsidRPr="000144DB">
              <w:rPr>
                <w:rFonts w:cs="Arial"/>
                <w:sz w:val="20"/>
                <w:szCs w:val="20"/>
                <w:lang w:eastAsia="fr-FR"/>
              </w:rPr>
              <w:t>1</w:t>
            </w:r>
            <w:r w:rsidR="00B13139">
              <w:rPr>
                <w:rFonts w:cs="Arial"/>
                <w:sz w:val="20"/>
                <w:szCs w:val="20"/>
                <w:lang w:eastAsia="fr-FR"/>
              </w:rPr>
              <w:t xml:space="preserve"> </w:t>
            </w:r>
            <w:r w:rsidRPr="000144DB">
              <w:rPr>
                <w:rFonts w:cs="Arial"/>
                <w:sz w:val="20"/>
                <w:szCs w:val="20"/>
                <w:lang w:eastAsia="fr-FR"/>
              </w:rPr>
              <w:t>000</w:t>
            </w:r>
          </w:p>
        </w:tc>
      </w:tr>
      <w:tr w:rsidR="00D43EDB" w:rsidRPr="000144DB" w14:paraId="2DC3B90C" w14:textId="77777777" w:rsidTr="000F4B93">
        <w:trPr>
          <w:trHeight w:val="570"/>
        </w:trPr>
        <w:tc>
          <w:tcPr>
            <w:tcW w:w="3255" w:type="dxa"/>
            <w:tcBorders>
              <w:top w:val="single" w:sz="6" w:space="0" w:color="auto"/>
              <w:left w:val="single" w:sz="6" w:space="0" w:color="auto"/>
              <w:bottom w:val="single" w:sz="6" w:space="0" w:color="auto"/>
              <w:right w:val="single" w:sz="6" w:space="0" w:color="auto"/>
            </w:tcBorders>
            <w:shd w:val="clear" w:color="auto" w:fill="DCE6F1"/>
            <w:vAlign w:val="center"/>
          </w:tcPr>
          <w:p w14:paraId="5CC6BEC7" w14:textId="77777777" w:rsidR="00D43EDB" w:rsidRPr="000144DB" w:rsidRDefault="00D43EDB" w:rsidP="00C36E23">
            <w:pPr>
              <w:suppressAutoHyphens w:val="0"/>
              <w:ind w:firstLine="225"/>
              <w:textAlignment w:val="baseline"/>
              <w:rPr>
                <w:rFonts w:cs="Arial"/>
                <w:color w:val="000000"/>
                <w:sz w:val="20"/>
                <w:szCs w:val="20"/>
                <w:lang w:eastAsia="fr-FR"/>
              </w:rPr>
            </w:pPr>
            <w:r w:rsidRPr="000144DB">
              <w:rPr>
                <w:rFonts w:cs="Arial"/>
                <w:color w:val="000000"/>
                <w:sz w:val="20"/>
                <w:szCs w:val="20"/>
                <w:lang w:eastAsia="fr-FR"/>
              </w:rPr>
              <w:t>Tranche 9</w:t>
            </w:r>
          </w:p>
        </w:tc>
        <w:tc>
          <w:tcPr>
            <w:tcW w:w="2699" w:type="dxa"/>
            <w:tcBorders>
              <w:top w:val="single" w:sz="6" w:space="0" w:color="auto"/>
              <w:left w:val="nil"/>
              <w:bottom w:val="single" w:sz="6" w:space="0" w:color="auto"/>
              <w:right w:val="single" w:sz="6" w:space="0" w:color="auto"/>
            </w:tcBorders>
            <w:shd w:val="clear" w:color="auto" w:fill="auto"/>
            <w:vAlign w:val="center"/>
          </w:tcPr>
          <w:p w14:paraId="4F91C191" w14:textId="1A9E3695" w:rsidR="00D43EDB" w:rsidRPr="000144DB" w:rsidRDefault="00D43EDB" w:rsidP="00C36E23">
            <w:pPr>
              <w:suppressAutoHyphens w:val="0"/>
              <w:jc w:val="center"/>
              <w:textAlignment w:val="baseline"/>
              <w:rPr>
                <w:rFonts w:cs="Arial"/>
                <w:sz w:val="20"/>
                <w:szCs w:val="20"/>
                <w:lang w:eastAsia="fr-FR"/>
              </w:rPr>
            </w:pPr>
            <w:r w:rsidRPr="000144DB">
              <w:rPr>
                <w:rFonts w:cs="Arial"/>
                <w:sz w:val="20"/>
                <w:szCs w:val="20"/>
                <w:lang w:eastAsia="fr-FR"/>
              </w:rPr>
              <w:t>1</w:t>
            </w:r>
            <w:r w:rsidR="00B13139">
              <w:rPr>
                <w:rFonts w:cs="Arial"/>
                <w:sz w:val="20"/>
                <w:szCs w:val="20"/>
                <w:lang w:eastAsia="fr-FR"/>
              </w:rPr>
              <w:t xml:space="preserve"> </w:t>
            </w:r>
            <w:r w:rsidRPr="000144DB">
              <w:rPr>
                <w:rFonts w:cs="Arial"/>
                <w:sz w:val="20"/>
                <w:szCs w:val="20"/>
                <w:lang w:eastAsia="fr-FR"/>
              </w:rPr>
              <w:t>001</w:t>
            </w:r>
          </w:p>
        </w:tc>
        <w:tc>
          <w:tcPr>
            <w:tcW w:w="2536" w:type="dxa"/>
            <w:tcBorders>
              <w:top w:val="single" w:sz="6" w:space="0" w:color="auto"/>
              <w:left w:val="nil"/>
              <w:bottom w:val="single" w:sz="6" w:space="0" w:color="auto"/>
              <w:right w:val="single" w:sz="6" w:space="0" w:color="auto"/>
            </w:tcBorders>
            <w:shd w:val="clear" w:color="auto" w:fill="auto"/>
            <w:vAlign w:val="center"/>
          </w:tcPr>
          <w:p w14:paraId="25BBB962" w14:textId="039A1921" w:rsidR="00D43EDB" w:rsidRPr="000144DB" w:rsidRDefault="00D43EDB" w:rsidP="00C36E23">
            <w:pPr>
              <w:suppressAutoHyphens w:val="0"/>
              <w:jc w:val="center"/>
              <w:textAlignment w:val="baseline"/>
              <w:rPr>
                <w:rFonts w:cs="Arial"/>
                <w:sz w:val="20"/>
                <w:szCs w:val="20"/>
                <w:lang w:eastAsia="fr-FR"/>
              </w:rPr>
            </w:pPr>
            <w:r w:rsidRPr="000144DB">
              <w:rPr>
                <w:rFonts w:cs="Arial"/>
                <w:sz w:val="20"/>
                <w:szCs w:val="20"/>
                <w:lang w:eastAsia="fr-FR"/>
              </w:rPr>
              <w:t>1</w:t>
            </w:r>
            <w:r w:rsidR="00B13139">
              <w:rPr>
                <w:rFonts w:cs="Arial"/>
                <w:sz w:val="20"/>
                <w:szCs w:val="20"/>
                <w:lang w:eastAsia="fr-FR"/>
              </w:rPr>
              <w:t xml:space="preserve"> </w:t>
            </w:r>
            <w:r w:rsidRPr="000144DB">
              <w:rPr>
                <w:rFonts w:cs="Arial"/>
                <w:sz w:val="20"/>
                <w:szCs w:val="20"/>
                <w:lang w:eastAsia="fr-FR"/>
              </w:rPr>
              <w:t>100</w:t>
            </w:r>
          </w:p>
        </w:tc>
      </w:tr>
      <w:tr w:rsidR="00D43EDB" w:rsidRPr="000144DB" w14:paraId="0025AD63" w14:textId="77777777" w:rsidTr="000F4B93">
        <w:trPr>
          <w:trHeight w:val="315"/>
        </w:trPr>
        <w:tc>
          <w:tcPr>
            <w:tcW w:w="3255" w:type="dxa"/>
            <w:tcBorders>
              <w:top w:val="single" w:sz="6" w:space="0" w:color="auto"/>
              <w:left w:val="single" w:sz="6" w:space="0" w:color="auto"/>
              <w:bottom w:val="single" w:sz="6" w:space="0" w:color="auto"/>
              <w:right w:val="single" w:sz="6" w:space="0" w:color="auto"/>
            </w:tcBorders>
            <w:shd w:val="clear" w:color="auto" w:fill="DCE6F1"/>
            <w:vAlign w:val="center"/>
          </w:tcPr>
          <w:p w14:paraId="489ED009" w14:textId="77777777" w:rsidR="00D43EDB" w:rsidRPr="000144DB" w:rsidRDefault="00D43EDB" w:rsidP="00C36E23">
            <w:pPr>
              <w:suppressAutoHyphens w:val="0"/>
              <w:ind w:firstLine="225"/>
              <w:textAlignment w:val="baseline"/>
              <w:rPr>
                <w:rFonts w:cs="Arial"/>
                <w:color w:val="000000"/>
                <w:sz w:val="20"/>
                <w:szCs w:val="20"/>
                <w:lang w:eastAsia="fr-FR"/>
              </w:rPr>
            </w:pPr>
            <w:r w:rsidRPr="000144DB">
              <w:rPr>
                <w:rFonts w:cs="Arial"/>
                <w:color w:val="000000"/>
                <w:sz w:val="20"/>
                <w:szCs w:val="20"/>
                <w:lang w:eastAsia="fr-FR"/>
              </w:rPr>
              <w:t>Tranche 10</w:t>
            </w:r>
          </w:p>
        </w:tc>
        <w:tc>
          <w:tcPr>
            <w:tcW w:w="2699" w:type="dxa"/>
            <w:tcBorders>
              <w:top w:val="single" w:sz="6" w:space="0" w:color="auto"/>
              <w:left w:val="nil"/>
              <w:bottom w:val="single" w:sz="6" w:space="0" w:color="auto"/>
              <w:right w:val="single" w:sz="6" w:space="0" w:color="auto"/>
            </w:tcBorders>
            <w:shd w:val="clear" w:color="auto" w:fill="auto"/>
            <w:vAlign w:val="center"/>
          </w:tcPr>
          <w:p w14:paraId="0F9FB879" w14:textId="65EABAC5" w:rsidR="00D43EDB" w:rsidRPr="000144DB" w:rsidRDefault="00D43EDB" w:rsidP="00C36E23">
            <w:pPr>
              <w:suppressAutoHyphens w:val="0"/>
              <w:jc w:val="center"/>
              <w:textAlignment w:val="baseline"/>
              <w:rPr>
                <w:rFonts w:cs="Arial"/>
                <w:sz w:val="20"/>
                <w:szCs w:val="20"/>
                <w:lang w:eastAsia="fr-FR"/>
              </w:rPr>
            </w:pPr>
            <w:r w:rsidRPr="000144DB">
              <w:rPr>
                <w:rFonts w:cs="Arial"/>
                <w:sz w:val="20"/>
                <w:szCs w:val="20"/>
                <w:lang w:eastAsia="fr-FR"/>
              </w:rPr>
              <w:t>1</w:t>
            </w:r>
            <w:r w:rsidR="00B13139">
              <w:rPr>
                <w:rFonts w:cs="Arial"/>
                <w:sz w:val="20"/>
                <w:szCs w:val="20"/>
                <w:lang w:eastAsia="fr-FR"/>
              </w:rPr>
              <w:t xml:space="preserve"> </w:t>
            </w:r>
            <w:r w:rsidRPr="000144DB">
              <w:rPr>
                <w:rFonts w:cs="Arial"/>
                <w:sz w:val="20"/>
                <w:szCs w:val="20"/>
                <w:lang w:eastAsia="fr-FR"/>
              </w:rPr>
              <w:t>101</w:t>
            </w:r>
          </w:p>
        </w:tc>
        <w:tc>
          <w:tcPr>
            <w:tcW w:w="2536" w:type="dxa"/>
            <w:tcBorders>
              <w:top w:val="single" w:sz="6" w:space="0" w:color="auto"/>
              <w:left w:val="nil"/>
              <w:bottom w:val="single" w:sz="6" w:space="0" w:color="auto"/>
              <w:right w:val="single" w:sz="6" w:space="0" w:color="auto"/>
            </w:tcBorders>
            <w:shd w:val="clear" w:color="auto" w:fill="auto"/>
            <w:vAlign w:val="center"/>
          </w:tcPr>
          <w:p w14:paraId="7D74AD34" w14:textId="6A08683C" w:rsidR="00D43EDB" w:rsidRPr="000144DB" w:rsidRDefault="00D43EDB" w:rsidP="00C36E23">
            <w:pPr>
              <w:suppressAutoHyphens w:val="0"/>
              <w:jc w:val="center"/>
              <w:textAlignment w:val="baseline"/>
              <w:rPr>
                <w:rFonts w:cs="Arial"/>
                <w:sz w:val="20"/>
                <w:szCs w:val="20"/>
                <w:lang w:eastAsia="fr-FR"/>
              </w:rPr>
            </w:pPr>
            <w:r w:rsidRPr="000144DB">
              <w:rPr>
                <w:rFonts w:cs="Arial"/>
                <w:sz w:val="20"/>
                <w:szCs w:val="20"/>
                <w:lang w:eastAsia="fr-FR"/>
              </w:rPr>
              <w:t>1</w:t>
            </w:r>
            <w:r w:rsidR="00B13139">
              <w:rPr>
                <w:rFonts w:cs="Arial"/>
                <w:sz w:val="20"/>
                <w:szCs w:val="20"/>
                <w:lang w:eastAsia="fr-FR"/>
              </w:rPr>
              <w:t xml:space="preserve"> </w:t>
            </w:r>
            <w:r w:rsidRPr="000144DB">
              <w:rPr>
                <w:rFonts w:cs="Arial"/>
                <w:sz w:val="20"/>
                <w:szCs w:val="20"/>
                <w:lang w:eastAsia="fr-FR"/>
              </w:rPr>
              <w:t>200</w:t>
            </w:r>
          </w:p>
        </w:tc>
      </w:tr>
      <w:tr w:rsidR="00D43EDB" w:rsidRPr="000144DB" w14:paraId="6E71776B" w14:textId="77777777" w:rsidTr="000F4B93">
        <w:trPr>
          <w:trHeight w:val="315"/>
        </w:trPr>
        <w:tc>
          <w:tcPr>
            <w:tcW w:w="3255" w:type="dxa"/>
            <w:tcBorders>
              <w:top w:val="single" w:sz="6" w:space="0" w:color="auto"/>
              <w:left w:val="single" w:sz="6" w:space="0" w:color="auto"/>
              <w:bottom w:val="single" w:sz="6" w:space="0" w:color="auto"/>
              <w:right w:val="single" w:sz="6" w:space="0" w:color="auto"/>
            </w:tcBorders>
            <w:shd w:val="clear" w:color="auto" w:fill="DCE6F1"/>
            <w:vAlign w:val="center"/>
          </w:tcPr>
          <w:p w14:paraId="40796E6E" w14:textId="77777777" w:rsidR="00D43EDB" w:rsidRPr="000144DB" w:rsidRDefault="00D43EDB" w:rsidP="00C36E23">
            <w:pPr>
              <w:suppressAutoHyphens w:val="0"/>
              <w:ind w:firstLine="225"/>
              <w:textAlignment w:val="baseline"/>
              <w:rPr>
                <w:rFonts w:cs="Arial"/>
                <w:color w:val="000000"/>
                <w:sz w:val="20"/>
                <w:szCs w:val="20"/>
                <w:lang w:eastAsia="fr-FR"/>
              </w:rPr>
            </w:pPr>
            <w:r w:rsidRPr="000144DB">
              <w:rPr>
                <w:rFonts w:cs="Arial"/>
                <w:color w:val="000000"/>
                <w:sz w:val="20"/>
                <w:szCs w:val="20"/>
                <w:lang w:eastAsia="fr-FR"/>
              </w:rPr>
              <w:t>Tranche 11</w:t>
            </w:r>
          </w:p>
        </w:tc>
        <w:tc>
          <w:tcPr>
            <w:tcW w:w="2699" w:type="dxa"/>
            <w:tcBorders>
              <w:top w:val="single" w:sz="6" w:space="0" w:color="auto"/>
              <w:left w:val="nil"/>
              <w:bottom w:val="single" w:sz="6" w:space="0" w:color="auto"/>
              <w:right w:val="single" w:sz="6" w:space="0" w:color="auto"/>
            </w:tcBorders>
            <w:shd w:val="clear" w:color="auto" w:fill="auto"/>
            <w:vAlign w:val="center"/>
          </w:tcPr>
          <w:p w14:paraId="0D8E4609" w14:textId="7154DCA9" w:rsidR="00D43EDB" w:rsidRPr="000144DB" w:rsidRDefault="00D43EDB" w:rsidP="00C36E23">
            <w:pPr>
              <w:suppressAutoHyphens w:val="0"/>
              <w:jc w:val="center"/>
              <w:textAlignment w:val="baseline"/>
              <w:rPr>
                <w:rFonts w:cs="Arial"/>
                <w:sz w:val="20"/>
                <w:szCs w:val="20"/>
                <w:lang w:eastAsia="fr-FR"/>
              </w:rPr>
            </w:pPr>
            <w:r w:rsidRPr="000144DB">
              <w:rPr>
                <w:rFonts w:cs="Arial"/>
                <w:sz w:val="20"/>
                <w:szCs w:val="20"/>
                <w:lang w:eastAsia="fr-FR"/>
              </w:rPr>
              <w:t>1</w:t>
            </w:r>
            <w:r w:rsidR="00B13139">
              <w:rPr>
                <w:rFonts w:cs="Arial"/>
                <w:sz w:val="20"/>
                <w:szCs w:val="20"/>
                <w:lang w:eastAsia="fr-FR"/>
              </w:rPr>
              <w:t xml:space="preserve"> </w:t>
            </w:r>
            <w:r w:rsidRPr="000144DB">
              <w:rPr>
                <w:rFonts w:cs="Arial"/>
                <w:sz w:val="20"/>
                <w:szCs w:val="20"/>
                <w:lang w:eastAsia="fr-FR"/>
              </w:rPr>
              <w:t>201</w:t>
            </w:r>
          </w:p>
        </w:tc>
        <w:tc>
          <w:tcPr>
            <w:tcW w:w="2536" w:type="dxa"/>
            <w:tcBorders>
              <w:top w:val="single" w:sz="6" w:space="0" w:color="auto"/>
              <w:left w:val="nil"/>
              <w:bottom w:val="single" w:sz="6" w:space="0" w:color="auto"/>
              <w:right w:val="single" w:sz="6" w:space="0" w:color="auto"/>
            </w:tcBorders>
            <w:shd w:val="clear" w:color="auto" w:fill="auto"/>
            <w:vAlign w:val="center"/>
          </w:tcPr>
          <w:p w14:paraId="2621817E" w14:textId="56B0E562" w:rsidR="00D43EDB" w:rsidRPr="000144DB" w:rsidRDefault="00D43EDB" w:rsidP="00C36E23">
            <w:pPr>
              <w:suppressAutoHyphens w:val="0"/>
              <w:jc w:val="center"/>
              <w:textAlignment w:val="baseline"/>
              <w:rPr>
                <w:rFonts w:cs="Arial"/>
                <w:sz w:val="20"/>
                <w:szCs w:val="20"/>
                <w:lang w:eastAsia="fr-FR"/>
              </w:rPr>
            </w:pPr>
            <w:r w:rsidRPr="000144DB">
              <w:rPr>
                <w:rFonts w:cs="Arial"/>
                <w:sz w:val="20"/>
                <w:szCs w:val="20"/>
                <w:lang w:eastAsia="fr-FR"/>
              </w:rPr>
              <w:t>1</w:t>
            </w:r>
            <w:r w:rsidR="00B13139">
              <w:rPr>
                <w:rFonts w:cs="Arial"/>
                <w:sz w:val="20"/>
                <w:szCs w:val="20"/>
                <w:lang w:eastAsia="fr-FR"/>
              </w:rPr>
              <w:t xml:space="preserve"> </w:t>
            </w:r>
            <w:r w:rsidRPr="000144DB">
              <w:rPr>
                <w:rFonts w:cs="Arial"/>
                <w:sz w:val="20"/>
                <w:szCs w:val="20"/>
                <w:lang w:eastAsia="fr-FR"/>
              </w:rPr>
              <w:t>300</w:t>
            </w:r>
          </w:p>
        </w:tc>
      </w:tr>
      <w:tr w:rsidR="00D43EDB" w:rsidRPr="000144DB" w14:paraId="0F8ACB4D" w14:textId="77777777" w:rsidTr="000F4B93">
        <w:trPr>
          <w:trHeight w:val="315"/>
        </w:trPr>
        <w:tc>
          <w:tcPr>
            <w:tcW w:w="3255" w:type="dxa"/>
            <w:tcBorders>
              <w:top w:val="single" w:sz="6" w:space="0" w:color="auto"/>
              <w:left w:val="single" w:sz="6" w:space="0" w:color="auto"/>
              <w:bottom w:val="single" w:sz="6" w:space="0" w:color="auto"/>
              <w:right w:val="single" w:sz="6" w:space="0" w:color="auto"/>
            </w:tcBorders>
            <w:shd w:val="clear" w:color="auto" w:fill="DCE6F1"/>
            <w:vAlign w:val="center"/>
          </w:tcPr>
          <w:p w14:paraId="11FF2A00" w14:textId="77777777" w:rsidR="00D43EDB" w:rsidRPr="000144DB" w:rsidRDefault="00D43EDB" w:rsidP="00C36E23">
            <w:pPr>
              <w:suppressAutoHyphens w:val="0"/>
              <w:ind w:firstLine="225"/>
              <w:textAlignment w:val="baseline"/>
              <w:rPr>
                <w:rFonts w:cs="Arial"/>
                <w:color w:val="000000"/>
                <w:sz w:val="20"/>
                <w:szCs w:val="20"/>
                <w:lang w:eastAsia="fr-FR"/>
              </w:rPr>
            </w:pPr>
            <w:r w:rsidRPr="000144DB">
              <w:rPr>
                <w:rFonts w:cs="Arial"/>
                <w:color w:val="000000"/>
                <w:sz w:val="20"/>
                <w:szCs w:val="20"/>
                <w:lang w:eastAsia="fr-FR"/>
              </w:rPr>
              <w:t>Tranche 12</w:t>
            </w:r>
          </w:p>
        </w:tc>
        <w:tc>
          <w:tcPr>
            <w:tcW w:w="2699" w:type="dxa"/>
            <w:tcBorders>
              <w:top w:val="single" w:sz="6" w:space="0" w:color="auto"/>
              <w:left w:val="nil"/>
              <w:bottom w:val="single" w:sz="6" w:space="0" w:color="auto"/>
              <w:right w:val="single" w:sz="6" w:space="0" w:color="auto"/>
            </w:tcBorders>
            <w:shd w:val="clear" w:color="auto" w:fill="auto"/>
            <w:vAlign w:val="center"/>
          </w:tcPr>
          <w:p w14:paraId="04FB0BA9" w14:textId="463AAABB" w:rsidR="00D43EDB" w:rsidRPr="000144DB" w:rsidRDefault="00D43EDB" w:rsidP="00C36E23">
            <w:pPr>
              <w:suppressAutoHyphens w:val="0"/>
              <w:jc w:val="center"/>
              <w:textAlignment w:val="baseline"/>
              <w:rPr>
                <w:rFonts w:cs="Arial"/>
                <w:sz w:val="20"/>
                <w:szCs w:val="20"/>
                <w:lang w:eastAsia="fr-FR"/>
              </w:rPr>
            </w:pPr>
            <w:r w:rsidRPr="000144DB">
              <w:rPr>
                <w:rFonts w:cs="Arial"/>
                <w:sz w:val="20"/>
                <w:szCs w:val="20"/>
                <w:lang w:eastAsia="fr-FR"/>
              </w:rPr>
              <w:t>1</w:t>
            </w:r>
            <w:r w:rsidR="00B13139">
              <w:rPr>
                <w:rFonts w:cs="Arial"/>
                <w:sz w:val="20"/>
                <w:szCs w:val="20"/>
                <w:lang w:eastAsia="fr-FR"/>
              </w:rPr>
              <w:t xml:space="preserve"> </w:t>
            </w:r>
            <w:r w:rsidRPr="000144DB">
              <w:rPr>
                <w:rFonts w:cs="Arial"/>
                <w:sz w:val="20"/>
                <w:szCs w:val="20"/>
                <w:lang w:eastAsia="fr-FR"/>
              </w:rPr>
              <w:t>301</w:t>
            </w:r>
          </w:p>
        </w:tc>
        <w:tc>
          <w:tcPr>
            <w:tcW w:w="2536" w:type="dxa"/>
            <w:tcBorders>
              <w:top w:val="single" w:sz="6" w:space="0" w:color="auto"/>
              <w:left w:val="nil"/>
              <w:bottom w:val="single" w:sz="6" w:space="0" w:color="auto"/>
              <w:right w:val="single" w:sz="6" w:space="0" w:color="auto"/>
            </w:tcBorders>
            <w:shd w:val="clear" w:color="auto" w:fill="auto"/>
            <w:vAlign w:val="center"/>
          </w:tcPr>
          <w:p w14:paraId="2DFAF4B7" w14:textId="0D7CA33B" w:rsidR="00D43EDB" w:rsidRPr="000144DB" w:rsidRDefault="00D43EDB" w:rsidP="00C36E23">
            <w:pPr>
              <w:suppressAutoHyphens w:val="0"/>
              <w:jc w:val="center"/>
              <w:textAlignment w:val="baseline"/>
              <w:rPr>
                <w:rFonts w:cs="Arial"/>
                <w:sz w:val="20"/>
                <w:szCs w:val="20"/>
                <w:lang w:eastAsia="fr-FR"/>
              </w:rPr>
            </w:pPr>
            <w:r w:rsidRPr="000144DB">
              <w:rPr>
                <w:rFonts w:cs="Arial"/>
                <w:sz w:val="20"/>
                <w:szCs w:val="20"/>
                <w:lang w:eastAsia="fr-FR"/>
              </w:rPr>
              <w:t>1</w:t>
            </w:r>
            <w:r w:rsidR="00B13139">
              <w:rPr>
                <w:rFonts w:cs="Arial"/>
                <w:sz w:val="20"/>
                <w:szCs w:val="20"/>
                <w:lang w:eastAsia="fr-FR"/>
              </w:rPr>
              <w:t xml:space="preserve"> </w:t>
            </w:r>
            <w:r w:rsidRPr="000144DB">
              <w:rPr>
                <w:rFonts w:cs="Arial"/>
                <w:sz w:val="20"/>
                <w:szCs w:val="20"/>
                <w:lang w:eastAsia="fr-FR"/>
              </w:rPr>
              <w:t>400</w:t>
            </w:r>
          </w:p>
        </w:tc>
      </w:tr>
    </w:tbl>
    <w:p w14:paraId="5AA61300" w14:textId="4A31486B" w:rsidR="00D43EDB" w:rsidRPr="000144DB" w:rsidRDefault="00D43EDB" w:rsidP="00735387">
      <w:pPr>
        <w:suppressAutoHyphens w:val="0"/>
        <w:textAlignment w:val="baseline"/>
        <w:rPr>
          <w:rFonts w:cs="Arial"/>
          <w:sz w:val="20"/>
          <w:szCs w:val="20"/>
          <w:lang w:eastAsia="ar-SA"/>
        </w:rPr>
      </w:pPr>
      <w:r w:rsidRPr="000144DB">
        <w:rPr>
          <w:rFonts w:cs="Arial"/>
          <w:color w:val="002060"/>
          <w:sz w:val="20"/>
          <w:szCs w:val="20"/>
          <w:lang w:eastAsia="fr-FR"/>
        </w:rPr>
        <w:t> </w:t>
      </w:r>
    </w:p>
    <w:p w14:paraId="3033D286" w14:textId="72DC217E" w:rsidR="00D43EDB" w:rsidRPr="000144DB" w:rsidRDefault="00D43EDB" w:rsidP="00D43EDB">
      <w:pPr>
        <w:rPr>
          <w:rFonts w:cs="Arial"/>
          <w:sz w:val="20"/>
          <w:szCs w:val="20"/>
        </w:rPr>
      </w:pPr>
      <w:bookmarkStart w:id="11" w:name="_Hlk201248566"/>
      <w:r w:rsidRPr="000144DB">
        <w:rPr>
          <w:rFonts w:cs="Arial"/>
          <w:sz w:val="20"/>
          <w:szCs w:val="20"/>
        </w:rPr>
        <w:t>La tranche de référence appliquée lors du démarrage de l’exécution du marché pourra faire l’objet d’une actualisation au 1</w:t>
      </w:r>
      <w:r w:rsidRPr="000144DB">
        <w:rPr>
          <w:rFonts w:cs="Arial"/>
          <w:sz w:val="20"/>
          <w:szCs w:val="20"/>
          <w:vertAlign w:val="superscript"/>
        </w:rPr>
        <w:t>er</w:t>
      </w:r>
      <w:r w:rsidRPr="000144DB">
        <w:rPr>
          <w:rFonts w:cs="Arial"/>
          <w:sz w:val="20"/>
          <w:szCs w:val="20"/>
        </w:rPr>
        <w:t xml:space="preserve"> </w:t>
      </w:r>
      <w:r w:rsidR="007F38C7">
        <w:rPr>
          <w:rFonts w:cs="Arial"/>
          <w:sz w:val="20"/>
          <w:szCs w:val="20"/>
        </w:rPr>
        <w:t>juillet</w:t>
      </w:r>
      <w:r w:rsidR="007F38C7" w:rsidRPr="000144DB">
        <w:rPr>
          <w:rFonts w:cs="Arial"/>
          <w:sz w:val="20"/>
          <w:szCs w:val="20"/>
        </w:rPr>
        <w:t xml:space="preserve"> </w:t>
      </w:r>
      <w:r w:rsidRPr="000144DB">
        <w:rPr>
          <w:rFonts w:cs="Arial"/>
          <w:sz w:val="20"/>
          <w:szCs w:val="20"/>
        </w:rPr>
        <w:t xml:space="preserve">2026 (sur la base de la fréquentation </w:t>
      </w:r>
      <w:r w:rsidR="00904B91">
        <w:rPr>
          <w:rFonts w:cs="Arial"/>
          <w:sz w:val="20"/>
          <w:szCs w:val="20"/>
        </w:rPr>
        <w:t xml:space="preserve">constatée </w:t>
      </w:r>
      <w:r w:rsidRPr="000144DB">
        <w:rPr>
          <w:rFonts w:cs="Arial"/>
          <w:sz w:val="20"/>
          <w:szCs w:val="20"/>
        </w:rPr>
        <w:t>d</w:t>
      </w:r>
      <w:r w:rsidR="007F38C7">
        <w:rPr>
          <w:rFonts w:cs="Arial"/>
          <w:sz w:val="20"/>
          <w:szCs w:val="20"/>
        </w:rPr>
        <w:t>u</w:t>
      </w:r>
      <w:r w:rsidR="00441216">
        <w:rPr>
          <w:rFonts w:cs="Arial"/>
          <w:sz w:val="20"/>
          <w:szCs w:val="20"/>
        </w:rPr>
        <w:t xml:space="preserve"> début d’exécution des prestations de restauration jusqu’au</w:t>
      </w:r>
      <w:r w:rsidR="007F38C7">
        <w:rPr>
          <w:rFonts w:cs="Arial"/>
          <w:sz w:val="20"/>
          <w:szCs w:val="20"/>
        </w:rPr>
        <w:t xml:space="preserve"> </w:t>
      </w:r>
      <w:r w:rsidR="00ED6124">
        <w:rPr>
          <w:rFonts w:cs="Arial"/>
          <w:sz w:val="20"/>
          <w:szCs w:val="20"/>
        </w:rPr>
        <w:t>31 mai 2026</w:t>
      </w:r>
      <w:r w:rsidRPr="000144DB">
        <w:rPr>
          <w:rFonts w:cs="Arial"/>
          <w:sz w:val="20"/>
          <w:szCs w:val="20"/>
        </w:rPr>
        <w:t xml:space="preserve"> en excluant les périodes de vacances scolaires zone C) puis tous les 6 mois afin de prendre en compte la fréquentation réellement constatée</w:t>
      </w:r>
      <w:r w:rsidR="00ED6124">
        <w:rPr>
          <w:rFonts w:cs="Arial"/>
          <w:sz w:val="20"/>
          <w:szCs w:val="20"/>
        </w:rPr>
        <w:t xml:space="preserve"> (exemple : tranche du 1</w:t>
      </w:r>
      <w:r w:rsidR="00ED6124" w:rsidRPr="00585736">
        <w:rPr>
          <w:rFonts w:cs="Arial"/>
          <w:sz w:val="20"/>
          <w:szCs w:val="20"/>
          <w:vertAlign w:val="superscript"/>
        </w:rPr>
        <w:t>er</w:t>
      </w:r>
      <w:r w:rsidR="00ED6124">
        <w:rPr>
          <w:rFonts w:cs="Arial"/>
          <w:sz w:val="20"/>
          <w:szCs w:val="20"/>
        </w:rPr>
        <w:t xml:space="preserve"> janvier 2027 basée sur la fréquentation de juin à novembre 2026)</w:t>
      </w:r>
      <w:r w:rsidRPr="000144DB">
        <w:rPr>
          <w:rFonts w:cs="Arial"/>
          <w:sz w:val="20"/>
          <w:szCs w:val="20"/>
        </w:rPr>
        <w:t>.</w:t>
      </w:r>
    </w:p>
    <w:bookmarkEnd w:id="11"/>
    <w:p w14:paraId="4F202B41" w14:textId="77777777" w:rsidR="00D43EDB" w:rsidRPr="000144DB" w:rsidRDefault="00D43EDB" w:rsidP="00D43EDB">
      <w:pPr>
        <w:rPr>
          <w:rFonts w:cs="Arial"/>
          <w:sz w:val="20"/>
          <w:szCs w:val="20"/>
        </w:rPr>
      </w:pPr>
    </w:p>
    <w:p w14:paraId="20284EE2" w14:textId="0C83995B" w:rsidR="00D43EDB" w:rsidRPr="000144DB" w:rsidRDefault="00E747C5" w:rsidP="00794158">
      <w:pPr>
        <w:pStyle w:val="Titre1"/>
      </w:pPr>
      <w:bookmarkStart w:id="12" w:name="_Toc204263826"/>
      <w:r>
        <w:t xml:space="preserve">3. </w:t>
      </w:r>
      <w:r w:rsidR="00D43EDB" w:rsidRPr="000144DB">
        <w:t>D</w:t>
      </w:r>
      <w:r w:rsidR="00E55ACD" w:rsidRPr="000144DB">
        <w:t>É</w:t>
      </w:r>
      <w:r w:rsidR="00D43EDB" w:rsidRPr="000144DB">
        <w:t xml:space="preserve">TAIL DES </w:t>
      </w:r>
      <w:r w:rsidR="00D43EDB" w:rsidRPr="00794158">
        <w:t>PRESTATIONS</w:t>
      </w:r>
      <w:bookmarkEnd w:id="12"/>
    </w:p>
    <w:p w14:paraId="4566E7A7" w14:textId="77777777" w:rsidR="00735387" w:rsidRPr="000144DB" w:rsidRDefault="00735387" w:rsidP="0071573D">
      <w:pPr>
        <w:pStyle w:val="Listenumroteniv1"/>
        <w:rPr>
          <w:sz w:val="20"/>
          <w:szCs w:val="20"/>
        </w:rPr>
      </w:pPr>
    </w:p>
    <w:p w14:paraId="664B0DF7" w14:textId="77777777" w:rsidR="00D43EDB" w:rsidRPr="000144DB" w:rsidRDefault="00D43EDB" w:rsidP="00794158">
      <w:pPr>
        <w:pStyle w:val="Titre2"/>
      </w:pPr>
      <w:bookmarkStart w:id="13" w:name="_Toc204263827"/>
      <w:r w:rsidRPr="000144DB">
        <w:t xml:space="preserve">3.1. </w:t>
      </w:r>
      <w:r w:rsidRPr="00794158">
        <w:t>Le</w:t>
      </w:r>
      <w:r w:rsidRPr="000144DB">
        <w:t xml:space="preserve"> self</w:t>
      </w:r>
      <w:bookmarkEnd w:id="13"/>
    </w:p>
    <w:p w14:paraId="6863B1B1" w14:textId="73BBDFF4" w:rsidR="00D43EDB" w:rsidRPr="000144DB" w:rsidRDefault="00094779" w:rsidP="00627876">
      <w:pPr>
        <w:pStyle w:val="Titre4"/>
      </w:pPr>
      <w:bookmarkStart w:id="14" w:name="_Toc204263828"/>
      <w:r w:rsidRPr="000144DB">
        <w:t>3.1.1. Elaboration</w:t>
      </w:r>
      <w:r w:rsidR="00D43EDB" w:rsidRPr="000144DB">
        <w:t xml:space="preserve"> des menus</w:t>
      </w:r>
      <w:bookmarkEnd w:id="14"/>
    </w:p>
    <w:p w14:paraId="53A4C1E5" w14:textId="1B12C324" w:rsidR="00D43EDB" w:rsidRPr="009B3BC6" w:rsidRDefault="00D43EDB" w:rsidP="00627876">
      <w:pPr>
        <w:pStyle w:val="Titre4"/>
      </w:pPr>
      <w:bookmarkStart w:id="15" w:name="_Toc204263829"/>
      <w:r w:rsidRPr="009B3BC6">
        <w:t>a) Contenus des menus</w:t>
      </w:r>
      <w:bookmarkEnd w:id="15"/>
    </w:p>
    <w:p w14:paraId="72AF4BED" w14:textId="77777777" w:rsidR="00D43EDB" w:rsidRPr="000144DB" w:rsidRDefault="00D43EDB" w:rsidP="00D43EDB">
      <w:pPr>
        <w:rPr>
          <w:rFonts w:cs="Arial"/>
          <w:sz w:val="20"/>
          <w:szCs w:val="20"/>
        </w:rPr>
      </w:pPr>
      <w:r w:rsidRPr="000144DB">
        <w:rPr>
          <w:rFonts w:cs="Arial"/>
          <w:sz w:val="20"/>
          <w:szCs w:val="20"/>
        </w:rPr>
        <w:t>L’élaboration des menus tient compte des spécifications précisées dans le présent CCTP. Le Titulaire respecte les règles essentielles d’équilibre alimentaire et utilise le maximum de produits frais et de saison.</w:t>
      </w:r>
    </w:p>
    <w:p w14:paraId="4A00A5DA" w14:textId="77777777" w:rsidR="00D43EDB" w:rsidRPr="000144DB" w:rsidRDefault="00D43EDB" w:rsidP="00D43EDB">
      <w:pPr>
        <w:rPr>
          <w:rFonts w:cs="Arial"/>
          <w:sz w:val="20"/>
          <w:szCs w:val="20"/>
        </w:rPr>
      </w:pPr>
      <w:r w:rsidRPr="000144DB">
        <w:rPr>
          <w:rFonts w:cs="Arial"/>
          <w:sz w:val="20"/>
          <w:szCs w:val="20"/>
        </w:rPr>
        <w:t xml:space="preserve">Les règles suivantes doivent être respectées par le Titulaire : </w:t>
      </w:r>
    </w:p>
    <w:p w14:paraId="15E7859F" w14:textId="77777777" w:rsidR="00D43EDB" w:rsidRPr="000144DB" w:rsidRDefault="00D43EDB" w:rsidP="00CA3E42">
      <w:pPr>
        <w:pStyle w:val="Paragraphedeliste"/>
        <w:numPr>
          <w:ilvl w:val="0"/>
          <w:numId w:val="38"/>
        </w:numPr>
        <w:tabs>
          <w:tab w:val="left" w:pos="851"/>
          <w:tab w:val="left" w:pos="1985"/>
          <w:tab w:val="left" w:pos="4536"/>
        </w:tabs>
        <w:spacing w:before="0" w:after="240"/>
        <w:jc w:val="both"/>
        <w:rPr>
          <w:rFonts w:ascii="Marianne" w:hAnsi="Marianne" w:cs="Arial"/>
          <w:sz w:val="20"/>
          <w:szCs w:val="20"/>
        </w:rPr>
      </w:pPr>
      <w:r w:rsidRPr="000144DB">
        <w:rPr>
          <w:rFonts w:ascii="Marianne" w:hAnsi="Marianne" w:cs="Arial"/>
          <w:sz w:val="20"/>
          <w:szCs w:val="20"/>
        </w:rPr>
        <w:t>Hors-d’œuvre ou entrée : sauf impossibilité due à la saison, au moins un des plats de crudité et la salade composée changent à chaque repas, sur une série de deux semaines.</w:t>
      </w:r>
    </w:p>
    <w:p w14:paraId="6DFDEE0A" w14:textId="5BF7C7F9" w:rsidR="00D43EDB" w:rsidRPr="000144DB" w:rsidRDefault="00D43EDB" w:rsidP="00CA3E42">
      <w:pPr>
        <w:pStyle w:val="Paragraphedeliste"/>
        <w:numPr>
          <w:ilvl w:val="0"/>
          <w:numId w:val="38"/>
        </w:numPr>
        <w:tabs>
          <w:tab w:val="left" w:pos="851"/>
          <w:tab w:val="left" w:pos="1985"/>
          <w:tab w:val="left" w:pos="4536"/>
        </w:tabs>
        <w:spacing w:before="0" w:after="240"/>
        <w:jc w:val="both"/>
        <w:rPr>
          <w:rFonts w:ascii="Marianne" w:hAnsi="Marianne" w:cs="Arial"/>
          <w:sz w:val="20"/>
          <w:szCs w:val="20"/>
        </w:rPr>
      </w:pPr>
      <w:r w:rsidRPr="000144DB">
        <w:rPr>
          <w:rFonts w:ascii="Marianne" w:hAnsi="Marianne" w:cs="Arial"/>
          <w:sz w:val="20"/>
          <w:szCs w:val="20"/>
        </w:rPr>
        <w:t>Plat protidique principal : sur les plats protidiques principaux servis au cours de trois repas successifs, les préparations à base d'abats ou de charcuterie (excepté le jambon de Paris et l'épaule de porc préparée à la façon du jambon de Paris) n'apparaissent chacune qu'une fois maximum. Chaque repas doit comprendre une viande de boucherie de première catégorie, rôtie ou grillée, ou une volaille rôtie ou grillée. Chaque jour un plat protidique végétarien est proposé en intégrant aux menus des alternatives à base de protéines végétales</w:t>
      </w:r>
      <w:r w:rsidR="00EB65F4">
        <w:rPr>
          <w:rFonts w:ascii="Marianne" w:hAnsi="Marianne" w:cs="Arial"/>
          <w:sz w:val="20"/>
          <w:szCs w:val="20"/>
        </w:rPr>
        <w:t xml:space="preserve"> et/ou d’œufs et produits laitiers.</w:t>
      </w:r>
    </w:p>
    <w:p w14:paraId="41A1E833" w14:textId="77777777" w:rsidR="00D43EDB" w:rsidRPr="000144DB" w:rsidRDefault="00D43EDB" w:rsidP="00CA3E42">
      <w:pPr>
        <w:pStyle w:val="Paragraphedeliste"/>
        <w:numPr>
          <w:ilvl w:val="0"/>
          <w:numId w:val="38"/>
        </w:numPr>
        <w:tabs>
          <w:tab w:val="left" w:pos="851"/>
          <w:tab w:val="left" w:pos="1985"/>
          <w:tab w:val="left" w:pos="4536"/>
        </w:tabs>
        <w:spacing w:before="0" w:after="240"/>
        <w:jc w:val="both"/>
        <w:rPr>
          <w:rFonts w:ascii="Marianne" w:hAnsi="Marianne" w:cs="Arial"/>
          <w:sz w:val="20"/>
          <w:szCs w:val="20"/>
        </w:rPr>
      </w:pPr>
      <w:r w:rsidRPr="000144DB">
        <w:rPr>
          <w:rFonts w:ascii="Marianne" w:hAnsi="Marianne" w:cs="Arial"/>
          <w:sz w:val="20"/>
          <w:szCs w:val="20"/>
        </w:rPr>
        <w:t>Accompagnements de plats : sur les accompagnements de plats principaux servis au cours de trois repas successifs, les préparations à base de pommes de terre (à l’exception des frites) n'apparaissent pas plus de trois fois et doivent être les plus variées possibles ; les préparations à base de pâtes n'apparaissent pas plus d'une fois.</w:t>
      </w:r>
    </w:p>
    <w:p w14:paraId="7B55BC06" w14:textId="77777777" w:rsidR="00D43EDB" w:rsidRPr="000144DB" w:rsidRDefault="00D43EDB" w:rsidP="00CA3E42">
      <w:pPr>
        <w:pStyle w:val="Paragraphedeliste"/>
        <w:numPr>
          <w:ilvl w:val="0"/>
          <w:numId w:val="38"/>
        </w:numPr>
        <w:suppressAutoHyphens/>
        <w:spacing w:before="0"/>
        <w:jc w:val="both"/>
        <w:rPr>
          <w:rFonts w:ascii="Marianne" w:hAnsi="Marianne" w:cs="Arial"/>
          <w:sz w:val="20"/>
          <w:szCs w:val="20"/>
        </w:rPr>
      </w:pPr>
      <w:r w:rsidRPr="000144DB">
        <w:rPr>
          <w:rFonts w:ascii="Marianne" w:hAnsi="Marianne" w:cs="Arial"/>
          <w:sz w:val="20"/>
          <w:szCs w:val="20"/>
        </w:rPr>
        <w:t xml:space="preserve">Le Titulaire propose des plats avec des garnitures dont l’association est la plus adaptée en termes d’équilibre des saveurs. Il en va de même pour les sauces d’accompagnement. </w:t>
      </w:r>
    </w:p>
    <w:p w14:paraId="231B27AB" w14:textId="77777777" w:rsidR="00D43EDB" w:rsidRPr="000144DB" w:rsidRDefault="00D43EDB" w:rsidP="00CA3E42">
      <w:pPr>
        <w:pStyle w:val="Paragraphedeliste"/>
        <w:numPr>
          <w:ilvl w:val="0"/>
          <w:numId w:val="38"/>
        </w:numPr>
        <w:tabs>
          <w:tab w:val="left" w:pos="851"/>
          <w:tab w:val="left" w:pos="1985"/>
          <w:tab w:val="left" w:pos="4536"/>
        </w:tabs>
        <w:spacing w:before="0" w:after="240"/>
        <w:jc w:val="both"/>
        <w:rPr>
          <w:rFonts w:ascii="Marianne" w:hAnsi="Marianne" w:cs="Arial"/>
          <w:sz w:val="20"/>
          <w:szCs w:val="20"/>
        </w:rPr>
      </w:pPr>
      <w:r w:rsidRPr="000144DB">
        <w:rPr>
          <w:rFonts w:ascii="Marianne" w:hAnsi="Marianne" w:cs="Arial"/>
          <w:sz w:val="20"/>
          <w:szCs w:val="20"/>
        </w:rPr>
        <w:t>En raison de leur grande variété, les desserts peuvent appartenir à tous les groupes d'aliments. Il est donc nécessaire d'en tenir compte lors de l'élaboration des menus afin de ne pas rompre l'équilibre alimentaire d'ensemble. Il convient notamment de ne pas abuser des produits sucrés qui ne peuvent remplacer les fruits (vitamine C) et les préparations lactées (calcium, protéine).</w:t>
      </w:r>
    </w:p>
    <w:p w14:paraId="622A4F74" w14:textId="77777777" w:rsidR="00D43EDB" w:rsidRPr="000144DB" w:rsidRDefault="00D43EDB" w:rsidP="00CA3E42">
      <w:pPr>
        <w:pStyle w:val="Paragraphedeliste"/>
        <w:numPr>
          <w:ilvl w:val="0"/>
          <w:numId w:val="38"/>
        </w:numPr>
        <w:tabs>
          <w:tab w:val="left" w:pos="851"/>
          <w:tab w:val="left" w:pos="1985"/>
          <w:tab w:val="left" w:pos="4536"/>
        </w:tabs>
        <w:spacing w:before="0" w:after="240"/>
        <w:jc w:val="both"/>
        <w:rPr>
          <w:rFonts w:ascii="Marianne" w:hAnsi="Marianne" w:cs="Arial"/>
          <w:sz w:val="20"/>
          <w:szCs w:val="20"/>
        </w:rPr>
      </w:pPr>
      <w:r w:rsidRPr="000144DB">
        <w:rPr>
          <w:rFonts w:ascii="Marianne" w:hAnsi="Marianne" w:cs="Arial"/>
          <w:sz w:val="20"/>
          <w:szCs w:val="20"/>
        </w:rPr>
        <w:t>Les entrées, accompagnements des plats ainsi que les desserts privilégieront les légumes et fruits de saison, tandis que les salades de fruits sont composées à partir de fruits frais de saison.</w:t>
      </w:r>
    </w:p>
    <w:p w14:paraId="0C36FA86" w14:textId="5855C8D2" w:rsidR="00D43EDB" w:rsidRPr="000144DB" w:rsidRDefault="00D43EDB" w:rsidP="00D43EDB">
      <w:pPr>
        <w:ind w:left="360"/>
        <w:rPr>
          <w:rFonts w:cs="Arial"/>
          <w:sz w:val="20"/>
          <w:szCs w:val="20"/>
        </w:rPr>
      </w:pPr>
      <w:r w:rsidRPr="000144DB">
        <w:rPr>
          <w:rFonts w:cs="Arial"/>
          <w:sz w:val="20"/>
          <w:szCs w:val="20"/>
        </w:rPr>
        <w:t xml:space="preserve">Le Titulaire tient à disposition du </w:t>
      </w:r>
      <w:r w:rsidR="008E734E">
        <w:rPr>
          <w:rFonts w:cs="Arial"/>
          <w:sz w:val="20"/>
          <w:szCs w:val="20"/>
        </w:rPr>
        <w:t>représentant du p</w:t>
      </w:r>
      <w:r w:rsidRPr="000144DB">
        <w:rPr>
          <w:rFonts w:cs="Arial"/>
          <w:sz w:val="20"/>
          <w:szCs w:val="20"/>
        </w:rPr>
        <w:t>ouvoir adjudicateur les fiches techniques d’élaboration de l’ensemble des prestations qu’il propose, indiquant précisément la catégorie et l’origine de tous les produits constituant la recette.</w:t>
      </w:r>
    </w:p>
    <w:p w14:paraId="343590F1" w14:textId="444BFF5B" w:rsidR="00D43EDB" w:rsidRDefault="00D43EDB" w:rsidP="00D43EDB">
      <w:pPr>
        <w:ind w:left="360"/>
        <w:rPr>
          <w:rFonts w:cs="Arial"/>
          <w:sz w:val="20"/>
          <w:szCs w:val="20"/>
        </w:rPr>
      </w:pPr>
      <w:r w:rsidRPr="000144DB">
        <w:rPr>
          <w:rFonts w:cs="Arial"/>
          <w:sz w:val="20"/>
          <w:szCs w:val="20"/>
        </w:rPr>
        <w:t>Sont annexées aux menus toutes les informations demandées quant à la traçabilité des produits et leur origine.</w:t>
      </w:r>
    </w:p>
    <w:p w14:paraId="32902BED" w14:textId="77777777" w:rsidR="00F402D3" w:rsidRDefault="00F402D3" w:rsidP="00D43EDB">
      <w:pPr>
        <w:ind w:left="360"/>
        <w:rPr>
          <w:rFonts w:cs="Arial"/>
          <w:sz w:val="20"/>
          <w:szCs w:val="20"/>
        </w:rPr>
      </w:pPr>
    </w:p>
    <w:p w14:paraId="0606321D" w14:textId="77777777" w:rsidR="00D43EDB" w:rsidRPr="009B3BC6" w:rsidRDefault="00D43EDB" w:rsidP="00627876">
      <w:pPr>
        <w:pStyle w:val="Titre4"/>
      </w:pPr>
      <w:bookmarkStart w:id="16" w:name="_Toc204263830"/>
      <w:r w:rsidRPr="009B3BC6">
        <w:t>b) Calendrier de l'élaboration des menus et affichage</w:t>
      </w:r>
      <w:bookmarkEnd w:id="16"/>
    </w:p>
    <w:p w14:paraId="14F5F572" w14:textId="6E0614E0" w:rsidR="00D43EDB" w:rsidRPr="000144DB" w:rsidRDefault="00D43EDB" w:rsidP="00D43EDB">
      <w:pPr>
        <w:rPr>
          <w:rFonts w:cs="Arial"/>
          <w:sz w:val="20"/>
          <w:szCs w:val="20"/>
        </w:rPr>
      </w:pPr>
      <w:r w:rsidRPr="000144DB">
        <w:rPr>
          <w:rFonts w:cs="Arial"/>
          <w:sz w:val="20"/>
          <w:szCs w:val="20"/>
        </w:rPr>
        <w:t>Les menus sont établis par le Titulaire pour une période d’un mois.</w:t>
      </w:r>
      <w:r w:rsidR="00810E17">
        <w:rPr>
          <w:rFonts w:cs="Arial"/>
          <w:sz w:val="20"/>
          <w:szCs w:val="20"/>
        </w:rPr>
        <w:t xml:space="preserve"> </w:t>
      </w:r>
      <w:r w:rsidRPr="000144DB">
        <w:rPr>
          <w:rFonts w:cs="Arial"/>
          <w:sz w:val="20"/>
          <w:szCs w:val="20"/>
        </w:rPr>
        <w:t xml:space="preserve">Ils sont proposés au </w:t>
      </w:r>
      <w:r w:rsidR="008E734E">
        <w:rPr>
          <w:rFonts w:cs="Arial"/>
          <w:sz w:val="20"/>
          <w:szCs w:val="20"/>
        </w:rPr>
        <w:t>représentant du p</w:t>
      </w:r>
      <w:r w:rsidRPr="000144DB">
        <w:rPr>
          <w:rFonts w:cs="Arial"/>
          <w:sz w:val="20"/>
          <w:szCs w:val="20"/>
        </w:rPr>
        <w:t xml:space="preserve">ouvoir adjudicateur 2 semaines avant le début de la période concernée et doivent porter sur tous les choix offerts prévus au marché. </w:t>
      </w:r>
    </w:p>
    <w:p w14:paraId="3AD5C6F8" w14:textId="7A5BC77D" w:rsidR="00D43EDB" w:rsidRPr="000144DB" w:rsidRDefault="00D43EDB" w:rsidP="00D43EDB">
      <w:pPr>
        <w:rPr>
          <w:rFonts w:cs="Arial"/>
          <w:sz w:val="20"/>
          <w:szCs w:val="20"/>
        </w:rPr>
      </w:pPr>
      <w:r w:rsidRPr="000144DB">
        <w:rPr>
          <w:rFonts w:cs="Arial"/>
          <w:sz w:val="20"/>
          <w:szCs w:val="20"/>
        </w:rPr>
        <w:t xml:space="preserve">Le </w:t>
      </w:r>
      <w:r w:rsidR="008E734E">
        <w:rPr>
          <w:rFonts w:cs="Arial"/>
          <w:sz w:val="20"/>
          <w:szCs w:val="20"/>
        </w:rPr>
        <w:t>représentant du p</w:t>
      </w:r>
      <w:r w:rsidRPr="000144DB">
        <w:rPr>
          <w:rFonts w:cs="Arial"/>
          <w:sz w:val="20"/>
          <w:szCs w:val="20"/>
        </w:rPr>
        <w:t xml:space="preserve">ouvoir adjudicateur émet ses remarques et demandes de modification au plus tard 10 jours avant le début de la période. </w:t>
      </w:r>
    </w:p>
    <w:p w14:paraId="363EE68B" w14:textId="740E6B21" w:rsidR="00D43EDB" w:rsidRPr="000144DB" w:rsidRDefault="00D43EDB" w:rsidP="00D43EDB">
      <w:pPr>
        <w:rPr>
          <w:rFonts w:cs="Arial"/>
          <w:sz w:val="20"/>
          <w:szCs w:val="20"/>
        </w:rPr>
      </w:pPr>
      <w:r w:rsidRPr="000144DB">
        <w:rPr>
          <w:rFonts w:cs="Arial"/>
          <w:sz w:val="20"/>
          <w:szCs w:val="20"/>
        </w:rPr>
        <w:t xml:space="preserve">Seuls des menus acceptés par le </w:t>
      </w:r>
      <w:r w:rsidR="008E734E">
        <w:rPr>
          <w:rFonts w:cs="Arial"/>
          <w:sz w:val="20"/>
          <w:szCs w:val="20"/>
        </w:rPr>
        <w:t>représentant du p</w:t>
      </w:r>
      <w:r w:rsidRPr="000144DB">
        <w:rPr>
          <w:rFonts w:cs="Arial"/>
          <w:sz w:val="20"/>
          <w:szCs w:val="20"/>
        </w:rPr>
        <w:t xml:space="preserve">ouvoir adjudicateur pourront être proposés aux convives et communiqués sur le site et/ou l’application de restauration </w:t>
      </w:r>
      <w:r w:rsidRPr="002F7921">
        <w:rPr>
          <w:rFonts w:cs="Arial"/>
          <w:sz w:val="20"/>
          <w:szCs w:val="20"/>
        </w:rPr>
        <w:t xml:space="preserve">(cf. article </w:t>
      </w:r>
      <w:r w:rsidR="00DE768A" w:rsidRPr="002F7921">
        <w:rPr>
          <w:rFonts w:cs="Arial"/>
          <w:sz w:val="20"/>
          <w:szCs w:val="20"/>
        </w:rPr>
        <w:t>3.7</w:t>
      </w:r>
      <w:r w:rsidRPr="002F7921">
        <w:rPr>
          <w:rFonts w:cs="Arial"/>
          <w:sz w:val="20"/>
          <w:szCs w:val="20"/>
        </w:rPr>
        <w:t>).</w:t>
      </w:r>
      <w:r w:rsidRPr="000144DB">
        <w:rPr>
          <w:rFonts w:cs="Arial"/>
          <w:sz w:val="20"/>
          <w:szCs w:val="20"/>
        </w:rPr>
        <w:t xml:space="preserve"> </w:t>
      </w:r>
      <w:r w:rsidR="00F355DD">
        <w:rPr>
          <w:rFonts w:cs="Arial"/>
          <w:sz w:val="20"/>
          <w:szCs w:val="20"/>
        </w:rPr>
        <w:t xml:space="preserve">Les </w:t>
      </w:r>
      <w:r w:rsidRPr="000144DB">
        <w:rPr>
          <w:rFonts w:cs="Arial"/>
          <w:sz w:val="20"/>
          <w:szCs w:val="20"/>
        </w:rPr>
        <w:t xml:space="preserve">menus validés par le </w:t>
      </w:r>
      <w:r w:rsidR="008E734E">
        <w:rPr>
          <w:rFonts w:cs="Arial"/>
          <w:sz w:val="20"/>
          <w:szCs w:val="20"/>
        </w:rPr>
        <w:t>représentant du p</w:t>
      </w:r>
      <w:r w:rsidRPr="000144DB">
        <w:rPr>
          <w:rFonts w:cs="Arial"/>
          <w:sz w:val="20"/>
          <w:szCs w:val="20"/>
        </w:rPr>
        <w:t>ouvoir adjudicateur sont définitifs et ne peuvent prétendre à aucun changement</w:t>
      </w:r>
      <w:r w:rsidR="00F355DD">
        <w:rPr>
          <w:rFonts w:cs="Arial"/>
          <w:sz w:val="20"/>
          <w:szCs w:val="20"/>
        </w:rPr>
        <w:t>, à l’exception des cas prévus ci-après</w:t>
      </w:r>
      <w:r w:rsidRPr="000144DB">
        <w:rPr>
          <w:rFonts w:cs="Arial"/>
          <w:sz w:val="20"/>
          <w:szCs w:val="20"/>
        </w:rPr>
        <w:t xml:space="preserve">. A défaut de réponse du </w:t>
      </w:r>
      <w:r w:rsidR="008E734E">
        <w:rPr>
          <w:rFonts w:cs="Arial"/>
          <w:sz w:val="20"/>
          <w:szCs w:val="20"/>
        </w:rPr>
        <w:t>représentant du p</w:t>
      </w:r>
      <w:r w:rsidRPr="000144DB">
        <w:rPr>
          <w:rFonts w:cs="Arial"/>
          <w:sz w:val="20"/>
          <w:szCs w:val="20"/>
        </w:rPr>
        <w:t>ouvoir adjudicateur dans les délais, les menus sont supposés validés par le Pouvoir adjudicateur.</w:t>
      </w:r>
    </w:p>
    <w:p w14:paraId="261F4328" w14:textId="77777777" w:rsidR="00D43EDB" w:rsidRPr="000144DB" w:rsidRDefault="00D43EDB" w:rsidP="00D43EDB">
      <w:pPr>
        <w:rPr>
          <w:rFonts w:cs="Arial"/>
          <w:sz w:val="20"/>
          <w:szCs w:val="20"/>
        </w:rPr>
      </w:pPr>
      <w:r w:rsidRPr="000144DB">
        <w:rPr>
          <w:rFonts w:cs="Arial"/>
          <w:sz w:val="20"/>
          <w:szCs w:val="20"/>
        </w:rPr>
        <w:t xml:space="preserve">Le Titulaire transmet les menus réellement servis avec les éventuelles explications relatives aux variations entre menu validé et menu servi. </w:t>
      </w:r>
    </w:p>
    <w:p w14:paraId="18601526" w14:textId="183898A2" w:rsidR="00D43EDB" w:rsidRPr="000144DB" w:rsidRDefault="00D43EDB" w:rsidP="00D43EDB">
      <w:pPr>
        <w:rPr>
          <w:rFonts w:cs="Arial"/>
          <w:sz w:val="20"/>
          <w:szCs w:val="20"/>
        </w:rPr>
      </w:pPr>
      <w:r w:rsidRPr="000144DB">
        <w:rPr>
          <w:rFonts w:cs="Arial"/>
          <w:sz w:val="20"/>
          <w:szCs w:val="20"/>
        </w:rPr>
        <w:t xml:space="preserve">Le menu livré non conforme entraîne les pénalités décrites </w:t>
      </w:r>
      <w:r w:rsidR="00F355DD">
        <w:rPr>
          <w:rFonts w:cs="Arial"/>
          <w:sz w:val="20"/>
          <w:szCs w:val="20"/>
        </w:rPr>
        <w:t>à l’annexe 2</w:t>
      </w:r>
      <w:r w:rsidRPr="000144DB">
        <w:rPr>
          <w:rFonts w:cs="Arial"/>
          <w:sz w:val="20"/>
          <w:szCs w:val="20"/>
        </w:rPr>
        <w:t xml:space="preserve"> du CCAP.</w:t>
      </w:r>
    </w:p>
    <w:p w14:paraId="39180E73" w14:textId="77777777" w:rsidR="00D43EDB" w:rsidRPr="000144DB" w:rsidRDefault="00D43EDB" w:rsidP="00D43EDB">
      <w:pPr>
        <w:rPr>
          <w:rFonts w:cs="Arial"/>
          <w:sz w:val="20"/>
          <w:szCs w:val="20"/>
        </w:rPr>
      </w:pPr>
      <w:r w:rsidRPr="000144DB">
        <w:rPr>
          <w:rFonts w:cs="Arial"/>
          <w:sz w:val="20"/>
          <w:szCs w:val="20"/>
        </w:rPr>
        <w:t xml:space="preserve">Le Titulaire peut procéder exceptionnellement à des modifications seulement après accord préalable écrit du Pouvoir adjudicateur. Ces modifications sont dûment motivées et justifiées par un certain nombre de contraintes à condition que celles-ci : </w:t>
      </w:r>
    </w:p>
    <w:p w14:paraId="6AEF1BBB" w14:textId="77777777" w:rsidR="00D43EDB" w:rsidRPr="000144DB" w:rsidRDefault="00D43EDB" w:rsidP="00CA3E42">
      <w:pPr>
        <w:pStyle w:val="Paragraphedeliste"/>
        <w:numPr>
          <w:ilvl w:val="0"/>
          <w:numId w:val="39"/>
        </w:numPr>
        <w:tabs>
          <w:tab w:val="left" w:pos="851"/>
          <w:tab w:val="left" w:pos="1985"/>
          <w:tab w:val="left" w:pos="4536"/>
        </w:tabs>
        <w:spacing w:before="0"/>
        <w:jc w:val="both"/>
        <w:rPr>
          <w:rFonts w:ascii="Marianne" w:hAnsi="Marianne" w:cs="Arial"/>
          <w:sz w:val="20"/>
          <w:szCs w:val="20"/>
        </w:rPr>
      </w:pPr>
      <w:r w:rsidRPr="000144DB">
        <w:rPr>
          <w:rFonts w:ascii="Marianne" w:hAnsi="Marianne" w:cs="Arial"/>
          <w:sz w:val="20"/>
          <w:szCs w:val="20"/>
        </w:rPr>
        <w:t>Soient justifiées par les nécessités d’approvisionnement ;</w:t>
      </w:r>
    </w:p>
    <w:p w14:paraId="7207B97C" w14:textId="77777777" w:rsidR="00D43EDB" w:rsidRPr="000144DB" w:rsidRDefault="00D43EDB" w:rsidP="00CA3E42">
      <w:pPr>
        <w:pStyle w:val="Paragraphedeliste"/>
        <w:numPr>
          <w:ilvl w:val="0"/>
          <w:numId w:val="39"/>
        </w:numPr>
        <w:tabs>
          <w:tab w:val="left" w:pos="851"/>
          <w:tab w:val="left" w:pos="1985"/>
          <w:tab w:val="left" w:pos="4536"/>
        </w:tabs>
        <w:spacing w:before="0"/>
        <w:jc w:val="both"/>
        <w:rPr>
          <w:rFonts w:ascii="Marianne" w:hAnsi="Marianne" w:cs="Arial"/>
          <w:sz w:val="20"/>
          <w:szCs w:val="20"/>
        </w:rPr>
      </w:pPr>
      <w:r w:rsidRPr="000144DB">
        <w:rPr>
          <w:rFonts w:ascii="Marianne" w:hAnsi="Marianne" w:cs="Arial"/>
          <w:sz w:val="20"/>
          <w:szCs w:val="20"/>
        </w:rPr>
        <w:t>Respectent les équivalences alimentaires et ne modifient ni la valeur nutritionnelle ni la valeur économique de la prestation prévue (cf. répartition par tarif) ;</w:t>
      </w:r>
    </w:p>
    <w:p w14:paraId="66F9DA84" w14:textId="62C3BCDD" w:rsidR="00D43EDB" w:rsidRPr="00695F46" w:rsidRDefault="00D43EDB" w:rsidP="00695F46">
      <w:pPr>
        <w:pStyle w:val="Paragraphedeliste"/>
        <w:numPr>
          <w:ilvl w:val="0"/>
          <w:numId w:val="39"/>
        </w:numPr>
        <w:tabs>
          <w:tab w:val="left" w:pos="851"/>
          <w:tab w:val="left" w:pos="1985"/>
          <w:tab w:val="left" w:pos="4536"/>
        </w:tabs>
        <w:spacing w:before="0"/>
        <w:jc w:val="both"/>
        <w:rPr>
          <w:rFonts w:ascii="Marianne" w:hAnsi="Marianne" w:cs="Arial"/>
          <w:sz w:val="20"/>
          <w:szCs w:val="20"/>
        </w:rPr>
      </w:pPr>
      <w:r w:rsidRPr="00695F46">
        <w:rPr>
          <w:rFonts w:ascii="Marianne" w:hAnsi="Marianne" w:cs="Arial"/>
          <w:sz w:val="20"/>
          <w:szCs w:val="20"/>
        </w:rPr>
        <w:t>Respectent les critères d’approvisionnement de produits durables et de qualité</w:t>
      </w:r>
      <w:r w:rsidR="00695F46">
        <w:rPr>
          <w:rFonts w:ascii="Marianne" w:hAnsi="Marianne" w:cs="Arial"/>
          <w:sz w:val="20"/>
          <w:szCs w:val="20"/>
        </w:rPr>
        <w:t>.</w:t>
      </w:r>
      <w:r w:rsidR="003F5903">
        <w:rPr>
          <w:rFonts w:ascii="Marianne" w:hAnsi="Marianne" w:cs="Arial"/>
          <w:sz w:val="20"/>
          <w:szCs w:val="20"/>
        </w:rPr>
        <w:t xml:space="preserve"> </w:t>
      </w:r>
      <w:r w:rsidRPr="00695F46">
        <w:rPr>
          <w:rFonts w:ascii="Marianne" w:hAnsi="Marianne" w:cs="Arial"/>
          <w:sz w:val="20"/>
          <w:szCs w:val="20"/>
        </w:rPr>
        <w:t xml:space="preserve">Le Titulaire assure chaque lundi matin l’affichage des menus de la semaine aux emplacements </w:t>
      </w:r>
      <w:r w:rsidR="00695F46">
        <w:rPr>
          <w:rFonts w:ascii="Marianne" w:hAnsi="Marianne" w:cs="Arial"/>
          <w:sz w:val="20"/>
          <w:szCs w:val="20"/>
        </w:rPr>
        <w:t>désignés</w:t>
      </w:r>
      <w:r w:rsidR="00695F46" w:rsidRPr="00695F46">
        <w:rPr>
          <w:rFonts w:ascii="Marianne" w:hAnsi="Marianne" w:cs="Arial"/>
          <w:sz w:val="20"/>
          <w:szCs w:val="20"/>
        </w:rPr>
        <w:t xml:space="preserve"> </w:t>
      </w:r>
      <w:r w:rsidRPr="00695F46">
        <w:rPr>
          <w:rFonts w:ascii="Marianne" w:hAnsi="Marianne" w:cs="Arial"/>
          <w:sz w:val="20"/>
          <w:szCs w:val="20"/>
        </w:rPr>
        <w:t>par le Pouvoir adjudicateur.</w:t>
      </w:r>
    </w:p>
    <w:p w14:paraId="1A40D61E" w14:textId="77777777" w:rsidR="00D43EDB" w:rsidRPr="000144DB" w:rsidRDefault="00D43EDB" w:rsidP="00D43EDB">
      <w:pPr>
        <w:rPr>
          <w:rFonts w:cs="Arial"/>
          <w:sz w:val="20"/>
          <w:szCs w:val="20"/>
        </w:rPr>
      </w:pPr>
    </w:p>
    <w:p w14:paraId="44630069" w14:textId="691FF90C" w:rsidR="00D43EDB" w:rsidRPr="000144DB" w:rsidRDefault="005D27F5" w:rsidP="00627876">
      <w:pPr>
        <w:pStyle w:val="Titre4"/>
      </w:pPr>
      <w:bookmarkStart w:id="17" w:name="_Toc204263831"/>
      <w:r w:rsidRPr="000144DB">
        <w:t xml:space="preserve">3.1.2. </w:t>
      </w:r>
      <w:r w:rsidR="00D43EDB" w:rsidRPr="000144DB">
        <w:t>Structuration de l’offre</w:t>
      </w:r>
      <w:bookmarkEnd w:id="17"/>
    </w:p>
    <w:p w14:paraId="251388E0" w14:textId="5828DF7A" w:rsidR="00D43EDB" w:rsidRPr="00EA73CA" w:rsidRDefault="00D43EDB" w:rsidP="00627876">
      <w:pPr>
        <w:pStyle w:val="Titre4"/>
      </w:pPr>
      <w:bookmarkStart w:id="18" w:name="_Toc204263832"/>
      <w:r w:rsidRPr="009B3BC6">
        <w:t>a) Principes généraux</w:t>
      </w:r>
      <w:bookmarkEnd w:id="18"/>
    </w:p>
    <w:p w14:paraId="7976ACD9" w14:textId="77777777" w:rsidR="00D43EDB" w:rsidRPr="000144DB" w:rsidRDefault="00D43EDB" w:rsidP="00D43EDB">
      <w:pPr>
        <w:rPr>
          <w:rFonts w:cs="Arial"/>
          <w:sz w:val="20"/>
          <w:szCs w:val="20"/>
        </w:rPr>
      </w:pPr>
      <w:r w:rsidRPr="000144DB">
        <w:rPr>
          <w:rFonts w:cs="Arial"/>
          <w:sz w:val="20"/>
          <w:szCs w:val="20"/>
        </w:rPr>
        <w:t>Les repas au self étant pris en libre-service, les menus établis ne peuvent pas, à eux seuls, garantir une alimentation nutritionnellement équilibrée dans la mesure où les usagers sont libres de composer leur repas comme ils l’entendent.</w:t>
      </w:r>
    </w:p>
    <w:p w14:paraId="58D1F8DE" w14:textId="77777777" w:rsidR="00D43EDB" w:rsidRPr="000144DB" w:rsidRDefault="00D43EDB" w:rsidP="00D43EDB">
      <w:pPr>
        <w:rPr>
          <w:rFonts w:cs="Arial"/>
          <w:sz w:val="20"/>
          <w:szCs w:val="20"/>
        </w:rPr>
      </w:pPr>
      <w:r w:rsidRPr="001A58A3">
        <w:rPr>
          <w:rFonts w:cs="Arial"/>
          <w:b/>
          <w:sz w:val="20"/>
          <w:szCs w:val="20"/>
        </w:rPr>
        <w:t>La formule retenue du paiement au plateau</w:t>
      </w:r>
      <w:r w:rsidRPr="000144DB">
        <w:rPr>
          <w:rFonts w:cs="Arial"/>
          <w:sz w:val="20"/>
          <w:szCs w:val="20"/>
        </w:rPr>
        <w:t xml:space="preserve"> renforce cette liberté du consommateur. </w:t>
      </w:r>
    </w:p>
    <w:p w14:paraId="0A453631" w14:textId="260F2ED6" w:rsidR="00D43EDB" w:rsidRPr="000144DB" w:rsidRDefault="00D43EDB" w:rsidP="00D43EDB">
      <w:pPr>
        <w:rPr>
          <w:rFonts w:cs="Arial"/>
          <w:sz w:val="20"/>
          <w:szCs w:val="20"/>
        </w:rPr>
      </w:pPr>
      <w:r w:rsidRPr="000144DB">
        <w:rPr>
          <w:rFonts w:cs="Arial"/>
          <w:sz w:val="20"/>
          <w:szCs w:val="20"/>
        </w:rPr>
        <w:t xml:space="preserve">Toutefois, le Titulaire doit respecter les règles essentielles d’équilibre alimentaire et observer pour l’élaboration des menus les recommandations </w:t>
      </w:r>
      <w:r w:rsidR="00EB65F4">
        <w:rPr>
          <w:rFonts w:cs="Arial"/>
          <w:sz w:val="20"/>
          <w:szCs w:val="20"/>
        </w:rPr>
        <w:t xml:space="preserve">en vigueur </w:t>
      </w:r>
      <w:r w:rsidRPr="000144DB">
        <w:rPr>
          <w:rFonts w:cs="Arial"/>
          <w:sz w:val="20"/>
          <w:szCs w:val="20"/>
        </w:rPr>
        <w:t xml:space="preserve">du GEMRCN (Groupe d’Etudes des Marchés Restauration Collective et Nutrition) et </w:t>
      </w:r>
      <w:r w:rsidR="00EB65F4">
        <w:rPr>
          <w:rFonts w:cs="Arial"/>
          <w:sz w:val="20"/>
          <w:szCs w:val="20"/>
        </w:rPr>
        <w:t>du</w:t>
      </w:r>
      <w:r w:rsidR="00EB65F4" w:rsidRPr="000144DB">
        <w:rPr>
          <w:rFonts w:cs="Arial"/>
          <w:sz w:val="20"/>
          <w:szCs w:val="20"/>
        </w:rPr>
        <w:t xml:space="preserve"> </w:t>
      </w:r>
      <w:r w:rsidRPr="000144DB">
        <w:rPr>
          <w:rFonts w:cs="Arial"/>
          <w:sz w:val="20"/>
          <w:szCs w:val="20"/>
        </w:rPr>
        <w:t>PNNS (Plan National Nutrition et Santé) pour le respect des grammages et de la périodicité de présentation des plats.</w:t>
      </w:r>
    </w:p>
    <w:p w14:paraId="1C3CAB9A" w14:textId="77777777" w:rsidR="00D43EDB" w:rsidRPr="000144DB" w:rsidRDefault="00D43EDB" w:rsidP="00D43EDB">
      <w:pPr>
        <w:rPr>
          <w:rFonts w:cs="Arial"/>
          <w:sz w:val="20"/>
          <w:szCs w:val="20"/>
        </w:rPr>
      </w:pPr>
      <w:r w:rsidRPr="000144DB">
        <w:rPr>
          <w:rFonts w:cs="Arial"/>
          <w:sz w:val="20"/>
          <w:szCs w:val="20"/>
        </w:rPr>
        <w:t>L’offre alimentaire doit être construite de telle façon à garantir aux convives :</w:t>
      </w:r>
    </w:p>
    <w:p w14:paraId="5E8FF674" w14:textId="77777777" w:rsidR="00D43EDB" w:rsidRPr="000144DB" w:rsidRDefault="00D43EDB" w:rsidP="008E631C">
      <w:pPr>
        <w:pStyle w:val="Paragraphedeliste"/>
        <w:numPr>
          <w:ilvl w:val="0"/>
          <w:numId w:val="40"/>
        </w:numPr>
        <w:spacing w:before="0" w:after="0"/>
        <w:ind w:left="567" w:hanging="207"/>
        <w:jc w:val="both"/>
        <w:rPr>
          <w:rFonts w:ascii="Marianne" w:hAnsi="Marianne" w:cs="Arial"/>
          <w:sz w:val="20"/>
          <w:szCs w:val="20"/>
        </w:rPr>
      </w:pPr>
      <w:r w:rsidRPr="000144DB">
        <w:rPr>
          <w:rFonts w:ascii="Marianne" w:hAnsi="Marianne" w:cs="Arial"/>
          <w:sz w:val="20"/>
          <w:szCs w:val="20"/>
        </w:rPr>
        <w:t>Des préparations variées et fréquemment renouvelées,</w:t>
      </w:r>
    </w:p>
    <w:p w14:paraId="53EEB33B" w14:textId="77777777" w:rsidR="00D43EDB" w:rsidRPr="000144DB" w:rsidRDefault="00D43EDB" w:rsidP="008E631C">
      <w:pPr>
        <w:pStyle w:val="Paragraphedeliste"/>
        <w:numPr>
          <w:ilvl w:val="0"/>
          <w:numId w:val="40"/>
        </w:numPr>
        <w:spacing w:before="0" w:after="0"/>
        <w:ind w:left="567" w:hanging="207"/>
        <w:jc w:val="both"/>
        <w:rPr>
          <w:rFonts w:ascii="Marianne" w:hAnsi="Marianne" w:cs="Arial"/>
          <w:sz w:val="20"/>
          <w:szCs w:val="20"/>
        </w:rPr>
      </w:pPr>
      <w:r w:rsidRPr="000144DB">
        <w:rPr>
          <w:rFonts w:ascii="Marianne" w:hAnsi="Marianne" w:cs="Arial"/>
          <w:sz w:val="20"/>
          <w:szCs w:val="20"/>
        </w:rPr>
        <w:t>Des préparations digestes et un bon équilibre nutritionnel,</w:t>
      </w:r>
    </w:p>
    <w:p w14:paraId="075EB847" w14:textId="77777777" w:rsidR="00D43EDB" w:rsidRPr="000144DB" w:rsidRDefault="00D43EDB" w:rsidP="008E631C">
      <w:pPr>
        <w:pStyle w:val="Paragraphedeliste"/>
        <w:numPr>
          <w:ilvl w:val="0"/>
          <w:numId w:val="40"/>
        </w:numPr>
        <w:spacing w:before="0" w:after="0"/>
        <w:ind w:left="567" w:hanging="207"/>
        <w:jc w:val="both"/>
        <w:rPr>
          <w:rFonts w:ascii="Marianne" w:hAnsi="Marianne" w:cs="Arial"/>
          <w:sz w:val="20"/>
          <w:szCs w:val="20"/>
        </w:rPr>
      </w:pPr>
      <w:r w:rsidRPr="000144DB">
        <w:rPr>
          <w:rFonts w:ascii="Marianne" w:hAnsi="Marianne" w:cs="Arial"/>
          <w:sz w:val="20"/>
          <w:szCs w:val="20"/>
        </w:rPr>
        <w:t>Une prestation saine et sécurisée au regard du risque sanitaire,</w:t>
      </w:r>
    </w:p>
    <w:p w14:paraId="57D0271A" w14:textId="77777777" w:rsidR="00D43EDB" w:rsidRPr="000144DB" w:rsidRDefault="00D43EDB" w:rsidP="008E631C">
      <w:pPr>
        <w:pStyle w:val="Paragraphedeliste"/>
        <w:numPr>
          <w:ilvl w:val="0"/>
          <w:numId w:val="40"/>
        </w:numPr>
        <w:spacing w:before="0" w:after="0"/>
        <w:ind w:left="567" w:hanging="207"/>
        <w:jc w:val="both"/>
        <w:rPr>
          <w:rFonts w:ascii="Marianne" w:hAnsi="Marianne" w:cs="Arial"/>
          <w:sz w:val="20"/>
          <w:szCs w:val="20"/>
        </w:rPr>
      </w:pPr>
      <w:r w:rsidRPr="000144DB">
        <w:rPr>
          <w:rFonts w:ascii="Marianne" w:hAnsi="Marianne" w:cs="Arial"/>
          <w:sz w:val="20"/>
          <w:szCs w:val="20"/>
        </w:rPr>
        <w:t>Une prestation attractive.</w:t>
      </w:r>
    </w:p>
    <w:p w14:paraId="6778E9D5" w14:textId="0C517EB4" w:rsidR="00D43EDB" w:rsidRPr="000144DB" w:rsidRDefault="00D43EDB" w:rsidP="00D43EDB">
      <w:pPr>
        <w:rPr>
          <w:rFonts w:cs="Arial"/>
          <w:sz w:val="20"/>
          <w:szCs w:val="20"/>
        </w:rPr>
      </w:pPr>
      <w:r w:rsidRPr="000144DB">
        <w:rPr>
          <w:rFonts w:cs="Arial"/>
          <w:sz w:val="20"/>
          <w:szCs w:val="20"/>
        </w:rPr>
        <w:t xml:space="preserve">L’offre du titulaire </w:t>
      </w:r>
      <w:r w:rsidR="009B3A5D">
        <w:rPr>
          <w:rFonts w:cs="Arial"/>
          <w:sz w:val="20"/>
          <w:szCs w:val="20"/>
        </w:rPr>
        <w:t xml:space="preserve">respectera </w:t>
      </w:r>
      <w:r w:rsidR="009B3A5D" w:rsidRPr="001A0ECE">
        <w:rPr>
          <w:rFonts w:cs="Arial"/>
          <w:i/>
          <w:sz w:val="20"/>
          <w:szCs w:val="20"/>
        </w:rPr>
        <w:t>a minima</w:t>
      </w:r>
      <w:r w:rsidR="009B3A5D">
        <w:rPr>
          <w:rFonts w:cs="Arial"/>
          <w:sz w:val="20"/>
          <w:szCs w:val="20"/>
        </w:rPr>
        <w:t xml:space="preserve"> (cf. annexe 14 du CCTP)</w:t>
      </w:r>
      <w:r w:rsidR="009B3A5D" w:rsidRPr="000144DB">
        <w:rPr>
          <w:rFonts w:cs="Arial"/>
          <w:sz w:val="20"/>
          <w:szCs w:val="20"/>
        </w:rPr>
        <w:t> </w:t>
      </w:r>
      <w:r w:rsidRPr="000144DB">
        <w:rPr>
          <w:rFonts w:cs="Arial"/>
          <w:sz w:val="20"/>
          <w:szCs w:val="20"/>
        </w:rPr>
        <w:t>:</w:t>
      </w:r>
    </w:p>
    <w:p w14:paraId="24AF84F8" w14:textId="6B8D5BCA" w:rsidR="00D43EDB" w:rsidRPr="000144DB" w:rsidRDefault="00D43EDB" w:rsidP="001A58A3">
      <w:pPr>
        <w:pStyle w:val="Paragraphedeliste"/>
        <w:numPr>
          <w:ilvl w:val="0"/>
          <w:numId w:val="41"/>
        </w:numPr>
        <w:spacing w:before="0" w:after="0"/>
        <w:ind w:left="567" w:hanging="207"/>
        <w:jc w:val="both"/>
        <w:rPr>
          <w:rFonts w:ascii="Marianne" w:hAnsi="Marianne" w:cs="Arial"/>
          <w:sz w:val="20"/>
          <w:szCs w:val="20"/>
        </w:rPr>
      </w:pPr>
      <w:r w:rsidRPr="000144DB">
        <w:rPr>
          <w:rFonts w:ascii="Marianne" w:hAnsi="Marianne" w:cs="Arial"/>
          <w:sz w:val="20"/>
          <w:szCs w:val="20"/>
        </w:rPr>
        <w:t xml:space="preserve">Le choix offert dans le cadre du minimum imposé (y compris choix offert à partir de 13 heures </w:t>
      </w:r>
      <w:r w:rsidR="008E631C">
        <w:rPr>
          <w:rFonts w:ascii="Marianne" w:hAnsi="Marianne" w:cs="Arial"/>
          <w:sz w:val="20"/>
          <w:szCs w:val="20"/>
        </w:rPr>
        <w:t>15</w:t>
      </w:r>
      <w:r w:rsidRPr="000144DB">
        <w:rPr>
          <w:rFonts w:ascii="Marianne" w:hAnsi="Marianne" w:cs="Arial"/>
          <w:sz w:val="20"/>
          <w:szCs w:val="20"/>
        </w:rPr>
        <w:t>) ;</w:t>
      </w:r>
    </w:p>
    <w:p w14:paraId="7C8CE9D8" w14:textId="77777777" w:rsidR="00D43EDB" w:rsidRPr="000144DB" w:rsidRDefault="00D43EDB" w:rsidP="001A58A3">
      <w:pPr>
        <w:pStyle w:val="Paragraphedeliste"/>
        <w:numPr>
          <w:ilvl w:val="0"/>
          <w:numId w:val="41"/>
        </w:numPr>
        <w:spacing w:before="0" w:after="0"/>
        <w:ind w:left="567" w:hanging="207"/>
        <w:jc w:val="both"/>
        <w:rPr>
          <w:rFonts w:ascii="Marianne" w:hAnsi="Marianne" w:cs="Arial"/>
          <w:sz w:val="20"/>
          <w:szCs w:val="20"/>
        </w:rPr>
      </w:pPr>
      <w:r w:rsidRPr="000144DB">
        <w:rPr>
          <w:rFonts w:ascii="Marianne" w:hAnsi="Marianne" w:cs="Arial"/>
          <w:sz w:val="20"/>
          <w:szCs w:val="20"/>
        </w:rPr>
        <w:t>La gamme de prestations proposées par catégorie.</w:t>
      </w:r>
    </w:p>
    <w:p w14:paraId="40E27F43" w14:textId="6830C965" w:rsidR="00D43EDB" w:rsidRPr="00585736" w:rsidRDefault="00D43EDB" w:rsidP="00585736">
      <w:pPr>
        <w:rPr>
          <w:rFonts w:cs="Arial"/>
          <w:sz w:val="20"/>
          <w:szCs w:val="20"/>
        </w:rPr>
      </w:pPr>
      <w:r w:rsidRPr="001A58A3">
        <w:rPr>
          <w:rFonts w:cs="Arial"/>
          <w:b/>
          <w:sz w:val="20"/>
          <w:szCs w:val="20"/>
        </w:rPr>
        <w:t>Dans le cadre de cette liberté de choix, l’usager doit pouvoir construire des repas adaptés à</w:t>
      </w:r>
      <w:r w:rsidR="00AA7410">
        <w:rPr>
          <w:rFonts w:cs="Arial"/>
          <w:sz w:val="20"/>
          <w:szCs w:val="20"/>
          <w:u w:val="single"/>
        </w:rPr>
        <w:t xml:space="preserve"> </w:t>
      </w:r>
      <w:r w:rsidRPr="00A72357">
        <w:rPr>
          <w:rFonts w:cs="Arial"/>
          <w:b/>
          <w:sz w:val="20"/>
          <w:szCs w:val="20"/>
        </w:rPr>
        <w:t>ses goûts</w:t>
      </w:r>
      <w:r w:rsidRPr="000144DB">
        <w:rPr>
          <w:rFonts w:cs="Arial"/>
          <w:sz w:val="20"/>
          <w:szCs w:val="20"/>
        </w:rPr>
        <w:t> (qualité organoleptique des plats) et/ou son souci de diététique (choix des plats).</w:t>
      </w:r>
    </w:p>
    <w:p w14:paraId="41CCCD48" w14:textId="2650DD34" w:rsidR="00D43EDB" w:rsidRPr="000144DB" w:rsidRDefault="00D43EDB" w:rsidP="00D43EDB">
      <w:pPr>
        <w:rPr>
          <w:rFonts w:cs="Arial"/>
          <w:sz w:val="20"/>
          <w:szCs w:val="20"/>
        </w:rPr>
      </w:pPr>
      <w:r w:rsidRPr="000144DB">
        <w:rPr>
          <w:rFonts w:cs="Arial"/>
          <w:sz w:val="20"/>
          <w:szCs w:val="20"/>
        </w:rPr>
        <w:t>L’offre quotidienne de restauration du Titulaire doit comporter une offre de grillades, de jambon et d’œufs.</w:t>
      </w:r>
    </w:p>
    <w:p w14:paraId="2F32D141" w14:textId="1EF28204" w:rsidR="00D43EDB" w:rsidRPr="000144DB" w:rsidRDefault="00D43EDB" w:rsidP="00D43EDB">
      <w:pPr>
        <w:rPr>
          <w:rFonts w:cs="Arial"/>
          <w:sz w:val="20"/>
          <w:szCs w:val="20"/>
        </w:rPr>
      </w:pPr>
      <w:r w:rsidRPr="000144DB">
        <w:rPr>
          <w:rFonts w:cs="Arial"/>
          <w:sz w:val="20"/>
          <w:szCs w:val="20"/>
        </w:rPr>
        <w:t xml:space="preserve">La prestation quotidienne doit comporter des repas sans protéines animales (préoccupations de santé et de développement durable). </w:t>
      </w:r>
    </w:p>
    <w:p w14:paraId="4B9282F4" w14:textId="77777777" w:rsidR="00D43EDB" w:rsidRPr="000144DB" w:rsidRDefault="00D43EDB" w:rsidP="00D43EDB">
      <w:pPr>
        <w:rPr>
          <w:rFonts w:cs="Arial"/>
          <w:sz w:val="20"/>
          <w:szCs w:val="20"/>
        </w:rPr>
      </w:pPr>
      <w:r w:rsidRPr="000144DB">
        <w:rPr>
          <w:rFonts w:cs="Arial"/>
          <w:sz w:val="20"/>
          <w:szCs w:val="20"/>
        </w:rPr>
        <w:t>Le Titulaire peut être amené à élaborer des repas de “ régime ” (sans sel par exemple ou autre exclusion ou intolérance alimentaire) sur demande particulière exprimée à l’avance.</w:t>
      </w:r>
    </w:p>
    <w:p w14:paraId="4EB6AA66" w14:textId="77777777" w:rsidR="00D43EDB" w:rsidRPr="000144DB" w:rsidRDefault="00D43EDB" w:rsidP="00D43EDB">
      <w:pPr>
        <w:rPr>
          <w:rFonts w:cs="Arial"/>
          <w:sz w:val="20"/>
          <w:szCs w:val="20"/>
        </w:rPr>
      </w:pPr>
      <w:r w:rsidRPr="000144DB">
        <w:rPr>
          <w:rFonts w:cs="Arial"/>
          <w:sz w:val="20"/>
          <w:szCs w:val="20"/>
        </w:rPr>
        <w:t xml:space="preserve">L’ensemble des produits proposés sera accompagné d’un étiquetage à proximité lisible et sans ambiguïté. </w:t>
      </w:r>
    </w:p>
    <w:p w14:paraId="212A2DD0" w14:textId="1B889D6C" w:rsidR="007244FC" w:rsidRDefault="00D43EDB" w:rsidP="00D43EDB">
      <w:pPr>
        <w:rPr>
          <w:rFonts w:cs="Arial"/>
          <w:sz w:val="20"/>
          <w:szCs w:val="20"/>
        </w:rPr>
      </w:pPr>
      <w:r w:rsidRPr="000144DB">
        <w:rPr>
          <w:rFonts w:cs="Arial"/>
          <w:sz w:val="20"/>
          <w:szCs w:val="20"/>
        </w:rPr>
        <w:t>Le Titulaire doit être en mesure de produire, sur simple demande orale du Pouvoir adjudicateur, un document prouvant la traçabilité des produits contrôlés.</w:t>
      </w:r>
    </w:p>
    <w:p w14:paraId="630C0077" w14:textId="19170FAE" w:rsidR="005C3094" w:rsidRDefault="00736A83" w:rsidP="00D43EDB">
      <w:pPr>
        <w:rPr>
          <w:rFonts w:cs="Arial"/>
          <w:sz w:val="20"/>
          <w:szCs w:val="20"/>
        </w:rPr>
      </w:pPr>
      <w:r w:rsidRPr="000144DB">
        <w:rPr>
          <w:rFonts w:cs="Arial"/>
          <w:sz w:val="20"/>
          <w:szCs w:val="20"/>
        </w:rPr>
        <w:t>Le Titulaire décrit dans son offre les concepts</w:t>
      </w:r>
      <w:r w:rsidR="008229E0">
        <w:rPr>
          <w:rFonts w:cs="Arial"/>
          <w:sz w:val="20"/>
          <w:szCs w:val="20"/>
        </w:rPr>
        <w:t>/stands</w:t>
      </w:r>
      <w:r w:rsidRPr="000144DB">
        <w:rPr>
          <w:rFonts w:cs="Arial"/>
          <w:sz w:val="20"/>
          <w:szCs w:val="20"/>
        </w:rPr>
        <w:t xml:space="preserve"> de restauration qui seront proposés sur le self</w:t>
      </w:r>
      <w:r>
        <w:rPr>
          <w:rFonts w:cs="Arial"/>
          <w:sz w:val="20"/>
          <w:szCs w:val="20"/>
        </w:rPr>
        <w:t>, notamment</w:t>
      </w:r>
      <w:r w:rsidR="008229E0">
        <w:rPr>
          <w:rFonts w:cs="Arial"/>
          <w:sz w:val="20"/>
          <w:szCs w:val="20"/>
        </w:rPr>
        <w:t>.</w:t>
      </w:r>
    </w:p>
    <w:p w14:paraId="56A93E5B" w14:textId="77777777" w:rsidR="00C313AF" w:rsidRPr="000144DB" w:rsidRDefault="00C313AF" w:rsidP="00D43EDB">
      <w:pPr>
        <w:rPr>
          <w:rFonts w:cs="Arial"/>
          <w:sz w:val="20"/>
          <w:szCs w:val="20"/>
        </w:rPr>
      </w:pPr>
    </w:p>
    <w:p w14:paraId="6A2C4A05" w14:textId="77777777" w:rsidR="00D43EDB" w:rsidRPr="00EA73CA" w:rsidRDefault="00D43EDB" w:rsidP="00627876">
      <w:pPr>
        <w:pStyle w:val="Titre4"/>
      </w:pPr>
      <w:bookmarkStart w:id="19" w:name="_Toc204263833"/>
      <w:r w:rsidRPr="009B3BC6">
        <w:t>b) Structure des repas et permanence du choix</w:t>
      </w:r>
      <w:bookmarkEnd w:id="19"/>
    </w:p>
    <w:p w14:paraId="61F16B74" w14:textId="129EB831" w:rsidR="00D43EDB" w:rsidRPr="000144DB" w:rsidRDefault="00D43EDB" w:rsidP="00D43EDB">
      <w:pPr>
        <w:rPr>
          <w:rFonts w:cs="Arial"/>
          <w:sz w:val="20"/>
          <w:szCs w:val="20"/>
        </w:rPr>
      </w:pPr>
      <w:r w:rsidRPr="000144DB">
        <w:rPr>
          <w:rFonts w:cs="Arial"/>
          <w:sz w:val="20"/>
          <w:szCs w:val="20"/>
        </w:rPr>
        <w:t xml:space="preserve">Chaque jour, le </w:t>
      </w:r>
      <w:r w:rsidRPr="000144DB">
        <w:rPr>
          <w:rFonts w:cs="Arial"/>
          <w:sz w:val="20"/>
          <w:szCs w:val="20"/>
          <w:u w:val="single"/>
        </w:rPr>
        <w:t>choix minimum</w:t>
      </w:r>
      <w:r w:rsidRPr="000144DB">
        <w:rPr>
          <w:rFonts w:cs="Arial"/>
          <w:sz w:val="20"/>
          <w:szCs w:val="20"/>
        </w:rPr>
        <w:t xml:space="preserve"> offert aux usagers pour la tranche de référence est précisé </w:t>
      </w:r>
      <w:r w:rsidR="006F3907">
        <w:rPr>
          <w:rFonts w:cs="Arial"/>
          <w:sz w:val="20"/>
          <w:szCs w:val="20"/>
        </w:rPr>
        <w:t>à l’annexe 14 du présent CCTP</w:t>
      </w:r>
      <w:r w:rsidR="00C80B35">
        <w:rPr>
          <w:rFonts w:cs="Arial"/>
          <w:sz w:val="20"/>
          <w:szCs w:val="20"/>
        </w:rPr>
        <w:t xml:space="preserve"> </w:t>
      </w:r>
      <w:r w:rsidR="006F3907">
        <w:rPr>
          <w:rFonts w:cs="Arial"/>
          <w:sz w:val="20"/>
          <w:szCs w:val="20"/>
        </w:rPr>
        <w:t>« maintien des catégories de prix »</w:t>
      </w:r>
      <w:r w:rsidRPr="000144DB">
        <w:rPr>
          <w:rFonts w:cs="Arial"/>
          <w:sz w:val="20"/>
          <w:szCs w:val="20"/>
        </w:rPr>
        <w:t>. Le Titulaire peut proposer une structuration des repas plus qualitative (portant sur le nombre de choix offerts et les engagements de permanence sur la durée du service).</w:t>
      </w:r>
    </w:p>
    <w:p w14:paraId="05B42D91" w14:textId="1B710740" w:rsidR="00D43EDB" w:rsidRPr="000144DB" w:rsidRDefault="005C3094" w:rsidP="00627876">
      <w:pPr>
        <w:pStyle w:val="Titre4"/>
      </w:pPr>
      <w:bookmarkStart w:id="20" w:name="_Toc204263834"/>
      <w:r>
        <w:t>3.1.3</w:t>
      </w:r>
      <w:r w:rsidR="005E6E8F">
        <w:t>.</w:t>
      </w:r>
      <w:r>
        <w:t xml:space="preserve"> </w:t>
      </w:r>
      <w:r w:rsidR="00D43EDB" w:rsidRPr="000144DB">
        <w:t>Boissons</w:t>
      </w:r>
      <w:bookmarkEnd w:id="20"/>
    </w:p>
    <w:p w14:paraId="6C44C0C8" w14:textId="69914477" w:rsidR="00D43EDB" w:rsidRPr="000144DB" w:rsidRDefault="00D43EDB" w:rsidP="00D43EDB">
      <w:pPr>
        <w:rPr>
          <w:rFonts w:cs="Arial"/>
          <w:sz w:val="20"/>
          <w:szCs w:val="20"/>
        </w:rPr>
      </w:pPr>
      <w:r w:rsidRPr="000144DB">
        <w:rPr>
          <w:rFonts w:cs="Arial"/>
          <w:sz w:val="20"/>
          <w:szCs w:val="20"/>
        </w:rPr>
        <w:t xml:space="preserve">De l’eau d’adduction publique est mise à la disposition des usagers au moyen de 4 fontaines réfrigérées fournies par le </w:t>
      </w:r>
      <w:r w:rsidR="00C313AF">
        <w:rPr>
          <w:rFonts w:cs="Arial"/>
          <w:sz w:val="20"/>
          <w:szCs w:val="20"/>
        </w:rPr>
        <w:t>représentant du p</w:t>
      </w:r>
      <w:r w:rsidRPr="000144DB">
        <w:rPr>
          <w:rFonts w:cs="Arial"/>
          <w:sz w:val="20"/>
          <w:szCs w:val="20"/>
        </w:rPr>
        <w:t>ouvoir adjudicateur</w:t>
      </w:r>
      <w:r w:rsidR="00C313AF">
        <w:rPr>
          <w:rFonts w:cs="Arial"/>
          <w:sz w:val="20"/>
          <w:szCs w:val="20"/>
        </w:rPr>
        <w:t>,</w:t>
      </w:r>
      <w:r w:rsidRPr="000144DB">
        <w:rPr>
          <w:rFonts w:cs="Arial"/>
          <w:sz w:val="20"/>
          <w:szCs w:val="20"/>
        </w:rPr>
        <w:t xml:space="preserve"> disponibles dans la salle de restaurant. Les verres d’une contenance </w:t>
      </w:r>
      <w:r w:rsidR="0081189C">
        <w:rPr>
          <w:rFonts w:cs="Arial"/>
          <w:sz w:val="20"/>
          <w:szCs w:val="20"/>
        </w:rPr>
        <w:t xml:space="preserve">minimale de 30 cl </w:t>
      </w:r>
      <w:r w:rsidR="00C313AF">
        <w:rPr>
          <w:rFonts w:cs="Arial"/>
          <w:sz w:val="20"/>
          <w:szCs w:val="20"/>
        </w:rPr>
        <w:t>doivent</w:t>
      </w:r>
      <w:r w:rsidR="0081189C">
        <w:rPr>
          <w:rFonts w:cs="Arial"/>
          <w:sz w:val="20"/>
          <w:szCs w:val="20"/>
        </w:rPr>
        <w:t xml:space="preserve"> s’insérer dans les racks à verres dont les dimensions permettent d’y stocker des verres d’un diamètre de 8,5 cm et d’une hauteur de 15 cm maximum. </w:t>
      </w:r>
    </w:p>
    <w:p w14:paraId="24A49FD6" w14:textId="04FC78F4" w:rsidR="00D43EDB" w:rsidRPr="000144DB" w:rsidRDefault="00D43EDB" w:rsidP="00D43EDB">
      <w:pPr>
        <w:rPr>
          <w:rFonts w:cs="Arial"/>
          <w:sz w:val="20"/>
          <w:szCs w:val="20"/>
        </w:rPr>
      </w:pPr>
      <w:r w:rsidRPr="000144DB">
        <w:rPr>
          <w:rFonts w:cs="Arial"/>
          <w:sz w:val="20"/>
          <w:szCs w:val="20"/>
        </w:rPr>
        <w:t xml:space="preserve">Le </w:t>
      </w:r>
      <w:r w:rsidR="000F4B93">
        <w:rPr>
          <w:rFonts w:cs="Arial"/>
          <w:sz w:val="20"/>
          <w:szCs w:val="20"/>
        </w:rPr>
        <w:t>T</w:t>
      </w:r>
      <w:r w:rsidRPr="000144DB">
        <w:rPr>
          <w:rFonts w:cs="Arial"/>
          <w:sz w:val="20"/>
          <w:szCs w:val="20"/>
        </w:rPr>
        <w:t xml:space="preserve">itulaire met à disposition des convives une sélection de </w:t>
      </w:r>
      <w:r w:rsidR="00230056">
        <w:rPr>
          <w:rFonts w:cs="Arial"/>
          <w:sz w:val="20"/>
          <w:szCs w:val="20"/>
        </w:rPr>
        <w:t>boissons sans alcool</w:t>
      </w:r>
      <w:r w:rsidR="00230056" w:rsidRPr="000144DB">
        <w:rPr>
          <w:rFonts w:cs="Arial"/>
          <w:sz w:val="20"/>
          <w:szCs w:val="20"/>
        </w:rPr>
        <w:t xml:space="preserve"> </w:t>
      </w:r>
      <w:r w:rsidR="007F0793">
        <w:rPr>
          <w:rFonts w:cs="Arial"/>
          <w:sz w:val="20"/>
          <w:szCs w:val="20"/>
        </w:rPr>
        <w:t xml:space="preserve">en canettes </w:t>
      </w:r>
      <w:r w:rsidRPr="000144DB">
        <w:rPr>
          <w:rFonts w:cs="Arial"/>
          <w:sz w:val="20"/>
          <w:szCs w:val="20"/>
        </w:rPr>
        <w:t xml:space="preserve">(eau gazeuse, sodas, eaux aromatisées, jus de fruits, etc.) sans contenant en plastique. </w:t>
      </w:r>
    </w:p>
    <w:p w14:paraId="5A948CDD" w14:textId="64B8D572" w:rsidR="00D43EDB" w:rsidRPr="000144DB" w:rsidRDefault="000E3469" w:rsidP="00D43EDB">
      <w:pPr>
        <w:rPr>
          <w:rFonts w:cs="Arial"/>
          <w:sz w:val="20"/>
          <w:szCs w:val="20"/>
        </w:rPr>
      </w:pPr>
      <w:r>
        <w:rPr>
          <w:rFonts w:cs="Arial"/>
          <w:sz w:val="20"/>
          <w:szCs w:val="20"/>
        </w:rPr>
        <w:t>De façon ponctuelle (animations…)</w:t>
      </w:r>
      <w:r w:rsidR="00D43EDB" w:rsidRPr="000144DB">
        <w:rPr>
          <w:rFonts w:cs="Arial"/>
          <w:sz w:val="20"/>
          <w:szCs w:val="20"/>
        </w:rPr>
        <w:t xml:space="preserve">, la vente de boissons alcoolisées au restaurant est soumise à autorisation préalable du </w:t>
      </w:r>
      <w:r w:rsidR="008E734E">
        <w:rPr>
          <w:rFonts w:cs="Arial"/>
          <w:sz w:val="20"/>
          <w:szCs w:val="20"/>
        </w:rPr>
        <w:t xml:space="preserve">représentant du </w:t>
      </w:r>
      <w:r w:rsidR="000E44ED">
        <w:rPr>
          <w:rFonts w:cs="Arial"/>
          <w:sz w:val="20"/>
          <w:szCs w:val="20"/>
        </w:rPr>
        <w:t>p</w:t>
      </w:r>
      <w:r w:rsidR="00D43EDB" w:rsidRPr="000144DB">
        <w:rPr>
          <w:rFonts w:cs="Arial"/>
          <w:sz w:val="20"/>
          <w:szCs w:val="20"/>
        </w:rPr>
        <w:t>ouvoir adjudicateur. Toute boisson alcoolisée servie au restaurant doit être accompagnée d’un repas.</w:t>
      </w:r>
    </w:p>
    <w:p w14:paraId="0FECD600" w14:textId="77777777" w:rsidR="00D43EDB" w:rsidRPr="000144DB" w:rsidRDefault="00D43EDB" w:rsidP="00D43EDB">
      <w:pPr>
        <w:rPr>
          <w:rFonts w:cs="Arial"/>
          <w:sz w:val="20"/>
          <w:szCs w:val="20"/>
        </w:rPr>
      </w:pPr>
      <w:r w:rsidRPr="000144DB">
        <w:rPr>
          <w:rFonts w:cs="Arial"/>
          <w:sz w:val="20"/>
          <w:szCs w:val="20"/>
        </w:rPr>
        <w:t>Les boissons proposées au self sont de 4 catégories différentes :</w:t>
      </w:r>
    </w:p>
    <w:p w14:paraId="0BDA7E11" w14:textId="77777777" w:rsidR="00D43EDB" w:rsidRPr="000144DB" w:rsidRDefault="00D43EDB" w:rsidP="00CA3E42">
      <w:pPr>
        <w:pStyle w:val="Paragraphedeliste"/>
        <w:numPr>
          <w:ilvl w:val="0"/>
          <w:numId w:val="74"/>
        </w:numPr>
        <w:suppressAutoHyphens/>
        <w:spacing w:before="0" w:after="0"/>
        <w:jc w:val="both"/>
        <w:rPr>
          <w:rFonts w:ascii="Marianne" w:hAnsi="Marianne" w:cs="Arial"/>
          <w:sz w:val="20"/>
          <w:szCs w:val="20"/>
        </w:rPr>
      </w:pPr>
      <w:r w:rsidRPr="000144DB">
        <w:rPr>
          <w:rFonts w:ascii="Marianne" w:hAnsi="Marianne" w:cs="Arial"/>
          <w:sz w:val="20"/>
          <w:szCs w:val="20"/>
        </w:rPr>
        <w:t>Catégorie 1 (eau minérale ou gazeuse)</w:t>
      </w:r>
    </w:p>
    <w:p w14:paraId="58231144" w14:textId="77777777" w:rsidR="00D43EDB" w:rsidRPr="000144DB" w:rsidRDefault="00D43EDB" w:rsidP="00CA3E42">
      <w:pPr>
        <w:pStyle w:val="Paragraphedeliste"/>
        <w:numPr>
          <w:ilvl w:val="0"/>
          <w:numId w:val="74"/>
        </w:numPr>
        <w:suppressAutoHyphens/>
        <w:spacing w:before="0" w:after="0"/>
        <w:jc w:val="both"/>
        <w:rPr>
          <w:rFonts w:ascii="Marianne" w:hAnsi="Marianne" w:cs="Arial"/>
          <w:sz w:val="20"/>
          <w:szCs w:val="20"/>
        </w:rPr>
      </w:pPr>
      <w:r w:rsidRPr="000144DB">
        <w:rPr>
          <w:rFonts w:ascii="Marianne" w:hAnsi="Marianne" w:cs="Arial"/>
          <w:sz w:val="20"/>
          <w:szCs w:val="20"/>
        </w:rPr>
        <w:t>Catégorie 2 (soda, eau aromatisée)</w:t>
      </w:r>
    </w:p>
    <w:p w14:paraId="545A354B" w14:textId="77777777" w:rsidR="00D43EDB" w:rsidRPr="000144DB" w:rsidRDefault="00D43EDB" w:rsidP="00CA3E42">
      <w:pPr>
        <w:pStyle w:val="Paragraphedeliste"/>
        <w:numPr>
          <w:ilvl w:val="0"/>
          <w:numId w:val="74"/>
        </w:numPr>
        <w:suppressAutoHyphens/>
        <w:spacing w:before="0" w:after="0"/>
        <w:jc w:val="both"/>
        <w:rPr>
          <w:rFonts w:ascii="Marianne" w:hAnsi="Marianne" w:cs="Arial"/>
          <w:sz w:val="20"/>
          <w:szCs w:val="20"/>
        </w:rPr>
      </w:pPr>
      <w:r w:rsidRPr="000144DB">
        <w:rPr>
          <w:rFonts w:ascii="Marianne" w:hAnsi="Marianne" w:cs="Arial"/>
          <w:sz w:val="20"/>
          <w:szCs w:val="20"/>
        </w:rPr>
        <w:t>Catégorie 3 (cidre, bière)</w:t>
      </w:r>
    </w:p>
    <w:p w14:paraId="23BB650D" w14:textId="01414151" w:rsidR="00D43EDB" w:rsidRPr="000144DB" w:rsidRDefault="00D43EDB" w:rsidP="00CA3E42">
      <w:pPr>
        <w:pStyle w:val="Paragraphedeliste"/>
        <w:numPr>
          <w:ilvl w:val="0"/>
          <w:numId w:val="74"/>
        </w:numPr>
        <w:suppressAutoHyphens/>
        <w:spacing w:before="0" w:after="0"/>
        <w:jc w:val="both"/>
        <w:rPr>
          <w:rFonts w:ascii="Marianne" w:hAnsi="Marianne" w:cs="Arial"/>
          <w:sz w:val="20"/>
          <w:szCs w:val="20"/>
        </w:rPr>
      </w:pPr>
      <w:r w:rsidRPr="000144DB">
        <w:rPr>
          <w:rFonts w:ascii="Marianne" w:hAnsi="Marianne" w:cs="Arial"/>
          <w:sz w:val="20"/>
          <w:szCs w:val="20"/>
        </w:rPr>
        <w:t>Catégorie 4 (vin, alcool)</w:t>
      </w:r>
    </w:p>
    <w:p w14:paraId="67205F4A" w14:textId="77777777" w:rsidR="0055216B" w:rsidRPr="000144DB" w:rsidRDefault="0055216B" w:rsidP="0055216B">
      <w:pPr>
        <w:pStyle w:val="Paragraphedeliste"/>
        <w:suppressAutoHyphens/>
        <w:spacing w:before="0" w:after="0"/>
        <w:jc w:val="both"/>
        <w:rPr>
          <w:rFonts w:ascii="Marianne" w:hAnsi="Marianne" w:cs="Arial"/>
          <w:sz w:val="20"/>
          <w:szCs w:val="20"/>
        </w:rPr>
      </w:pPr>
    </w:p>
    <w:p w14:paraId="5FF4833B" w14:textId="01C40885" w:rsidR="00D43EDB" w:rsidRPr="000144DB" w:rsidRDefault="005D27F5" w:rsidP="00627876">
      <w:pPr>
        <w:pStyle w:val="Titre4"/>
      </w:pPr>
      <w:bookmarkStart w:id="21" w:name="_Toc204263835"/>
      <w:r w:rsidRPr="000144DB">
        <w:t xml:space="preserve">3.1.4. </w:t>
      </w:r>
      <w:r w:rsidR="00D43EDB" w:rsidRPr="000144DB">
        <w:t>Divers</w:t>
      </w:r>
      <w:bookmarkEnd w:id="21"/>
    </w:p>
    <w:p w14:paraId="425B571C" w14:textId="128BEA42" w:rsidR="00D43EDB" w:rsidRPr="000144DB" w:rsidRDefault="00D43EDB" w:rsidP="00D43EDB">
      <w:pPr>
        <w:rPr>
          <w:rFonts w:cs="Arial"/>
          <w:strike/>
          <w:sz w:val="20"/>
          <w:szCs w:val="20"/>
        </w:rPr>
      </w:pPr>
      <w:r w:rsidRPr="000144DB">
        <w:rPr>
          <w:rFonts w:cs="Arial"/>
          <w:sz w:val="20"/>
          <w:szCs w:val="20"/>
        </w:rPr>
        <w:t>Le pain est proposé aux convives en portion individuelle</w:t>
      </w:r>
      <w:r w:rsidR="005966AC">
        <w:rPr>
          <w:rFonts w:cs="Arial"/>
          <w:sz w:val="20"/>
          <w:szCs w:val="20"/>
        </w:rPr>
        <w:t xml:space="preserve">. </w:t>
      </w:r>
      <w:r w:rsidRPr="000144DB">
        <w:rPr>
          <w:rFonts w:cs="Arial"/>
          <w:sz w:val="20"/>
          <w:szCs w:val="20"/>
        </w:rPr>
        <w:t xml:space="preserve">Le Titulaire peut proposer en outre une variété de pains </w:t>
      </w:r>
      <w:r w:rsidR="007F0793" w:rsidRPr="000144DB">
        <w:rPr>
          <w:rFonts w:cs="Arial"/>
          <w:sz w:val="20"/>
          <w:szCs w:val="20"/>
        </w:rPr>
        <w:t>spéciaux.</w:t>
      </w:r>
      <w:r w:rsidR="007F0793" w:rsidRPr="000144DB">
        <w:rPr>
          <w:rFonts w:cs="Arial"/>
          <w:strike/>
          <w:sz w:val="20"/>
          <w:szCs w:val="20"/>
        </w:rPr>
        <w:t xml:space="preserve"> </w:t>
      </w:r>
    </w:p>
    <w:p w14:paraId="688BE02F" w14:textId="21E16815" w:rsidR="00D43EDB" w:rsidRPr="000144DB" w:rsidRDefault="00D43EDB" w:rsidP="00D43EDB">
      <w:pPr>
        <w:rPr>
          <w:rFonts w:cs="Arial"/>
          <w:sz w:val="20"/>
          <w:szCs w:val="20"/>
        </w:rPr>
      </w:pPr>
      <w:r w:rsidRPr="000144DB">
        <w:rPr>
          <w:rFonts w:cs="Arial"/>
          <w:sz w:val="20"/>
          <w:szCs w:val="20"/>
        </w:rPr>
        <w:t>Le Titulaire doit</w:t>
      </w:r>
      <w:r w:rsidR="00134996">
        <w:rPr>
          <w:rFonts w:cs="Arial"/>
          <w:sz w:val="20"/>
          <w:szCs w:val="20"/>
        </w:rPr>
        <w:t xml:space="preserve"> être en capacité de fournir aux convives qui le demandent des</w:t>
      </w:r>
      <w:r w:rsidRPr="000144DB">
        <w:rPr>
          <w:rFonts w:cs="Arial"/>
          <w:sz w:val="20"/>
          <w:szCs w:val="20"/>
        </w:rPr>
        <w:t xml:space="preserve"> biscottes et autres pains de régime au titre de la portion de pain. </w:t>
      </w:r>
    </w:p>
    <w:p w14:paraId="59245D1D" w14:textId="5F6337CD" w:rsidR="00D43EDB" w:rsidRPr="000144DB" w:rsidRDefault="00D43EDB" w:rsidP="00D43EDB">
      <w:pPr>
        <w:rPr>
          <w:rFonts w:cs="Arial"/>
          <w:sz w:val="20"/>
          <w:szCs w:val="20"/>
        </w:rPr>
      </w:pPr>
      <w:r w:rsidRPr="000144DB">
        <w:rPr>
          <w:rFonts w:cs="Arial"/>
          <w:sz w:val="20"/>
          <w:szCs w:val="20"/>
        </w:rPr>
        <w:t xml:space="preserve">Le Titulaire met tous les jours à disposition des convives dans l’espace dédié dans la salle de restaurant et à discrétion : le poivre et le sel, un assortiment de condiments (moutarde, cornichons, petits oignons, olives noires et vertes, etc.), différentes sauces pour accommodement et assaisonnement ainsi que </w:t>
      </w:r>
      <w:r w:rsidR="005966AC">
        <w:rPr>
          <w:rFonts w:cs="Arial"/>
          <w:sz w:val="20"/>
          <w:szCs w:val="20"/>
        </w:rPr>
        <w:t>du</w:t>
      </w:r>
      <w:r w:rsidR="005966AC" w:rsidRPr="000144DB">
        <w:rPr>
          <w:rFonts w:cs="Arial"/>
          <w:sz w:val="20"/>
          <w:szCs w:val="20"/>
        </w:rPr>
        <w:t xml:space="preserve"> </w:t>
      </w:r>
      <w:r w:rsidRPr="000144DB">
        <w:rPr>
          <w:rFonts w:cs="Arial"/>
          <w:sz w:val="20"/>
          <w:szCs w:val="20"/>
        </w:rPr>
        <w:t xml:space="preserve">sucre emballé individuellement. </w:t>
      </w:r>
    </w:p>
    <w:p w14:paraId="63150CE8" w14:textId="5F62B628" w:rsidR="00D43EDB" w:rsidRPr="000144DB" w:rsidRDefault="007F0793" w:rsidP="00D43EDB">
      <w:pPr>
        <w:rPr>
          <w:rFonts w:cs="Arial"/>
          <w:sz w:val="20"/>
          <w:szCs w:val="20"/>
        </w:rPr>
      </w:pPr>
      <w:r>
        <w:rPr>
          <w:rFonts w:cs="Arial"/>
          <w:sz w:val="20"/>
          <w:szCs w:val="20"/>
        </w:rPr>
        <w:t xml:space="preserve">Des vinaigres </w:t>
      </w:r>
      <w:r w:rsidR="00D43EDB" w:rsidRPr="000144DB">
        <w:rPr>
          <w:rFonts w:cs="Arial"/>
          <w:sz w:val="20"/>
          <w:szCs w:val="20"/>
        </w:rPr>
        <w:t xml:space="preserve">et </w:t>
      </w:r>
      <w:r>
        <w:rPr>
          <w:rFonts w:cs="Arial"/>
          <w:sz w:val="20"/>
          <w:szCs w:val="20"/>
        </w:rPr>
        <w:t xml:space="preserve">de l’huile d’olive </w:t>
      </w:r>
      <w:r w:rsidR="0055216B" w:rsidRPr="000144DB">
        <w:rPr>
          <w:rFonts w:cs="Arial"/>
          <w:sz w:val="20"/>
          <w:szCs w:val="20"/>
        </w:rPr>
        <w:t>sont également proposés.</w:t>
      </w:r>
    </w:p>
    <w:p w14:paraId="399D0549" w14:textId="77FDA418" w:rsidR="00D43EDB" w:rsidRPr="000144DB" w:rsidRDefault="00D43EDB" w:rsidP="00D43EDB">
      <w:pPr>
        <w:rPr>
          <w:rFonts w:cs="Arial"/>
          <w:sz w:val="20"/>
          <w:szCs w:val="20"/>
        </w:rPr>
      </w:pPr>
      <w:r w:rsidRPr="000144DB">
        <w:rPr>
          <w:rFonts w:cs="Arial"/>
          <w:sz w:val="20"/>
          <w:szCs w:val="20"/>
        </w:rPr>
        <w:t xml:space="preserve">Le Titulaire veille tout particulièrement au maintien de l’approvisionnement régulier et à la parfaite propreté de </w:t>
      </w:r>
      <w:r w:rsidR="00774E98">
        <w:rPr>
          <w:rFonts w:cs="Arial"/>
          <w:sz w:val="20"/>
          <w:szCs w:val="20"/>
        </w:rPr>
        <w:t>la</w:t>
      </w:r>
      <w:r w:rsidR="00774E98" w:rsidRPr="000144DB">
        <w:rPr>
          <w:rFonts w:cs="Arial"/>
          <w:sz w:val="20"/>
          <w:szCs w:val="20"/>
        </w:rPr>
        <w:t xml:space="preserve"> </w:t>
      </w:r>
      <w:r w:rsidRPr="000144DB">
        <w:rPr>
          <w:rFonts w:cs="Arial"/>
          <w:sz w:val="20"/>
          <w:szCs w:val="20"/>
        </w:rPr>
        <w:t xml:space="preserve">zone </w:t>
      </w:r>
      <w:r w:rsidR="00774E98">
        <w:rPr>
          <w:rFonts w:cs="Arial"/>
          <w:sz w:val="20"/>
          <w:szCs w:val="20"/>
        </w:rPr>
        <w:t xml:space="preserve">de distribution </w:t>
      </w:r>
      <w:r w:rsidRPr="000144DB">
        <w:rPr>
          <w:rFonts w:cs="Arial"/>
          <w:sz w:val="20"/>
          <w:szCs w:val="20"/>
        </w:rPr>
        <w:t>ainsi qu’au renouvellement de la vaisselle propre pendant toute la durée du service. Le nettoyage de la salle de restauration et de la zone de distribution est assuré par le Titulaire pendant la durée du service (exemple : chute de plateau, bris de verre, etc.).</w:t>
      </w:r>
    </w:p>
    <w:p w14:paraId="57E095AA" w14:textId="09D0BD02" w:rsidR="00D43EDB" w:rsidRPr="000144DB" w:rsidRDefault="00D43EDB" w:rsidP="00D43EDB">
      <w:pPr>
        <w:rPr>
          <w:rFonts w:cs="Arial"/>
          <w:sz w:val="20"/>
          <w:szCs w:val="20"/>
        </w:rPr>
      </w:pPr>
      <w:r w:rsidRPr="000144DB">
        <w:rPr>
          <w:rFonts w:cs="Arial"/>
          <w:sz w:val="20"/>
          <w:szCs w:val="20"/>
        </w:rPr>
        <w:t>Le Titulaire veille également à mettre à la disposition des convives de façon ponctuelle</w:t>
      </w:r>
      <w:r w:rsidR="0025112C">
        <w:rPr>
          <w:rFonts w:cs="Arial"/>
          <w:sz w:val="20"/>
          <w:szCs w:val="20"/>
        </w:rPr>
        <w:t>,</w:t>
      </w:r>
      <w:r w:rsidRPr="000144DB">
        <w:rPr>
          <w:rFonts w:cs="Arial"/>
          <w:sz w:val="20"/>
          <w:szCs w:val="20"/>
        </w:rPr>
        <w:t xml:space="preserve"> et lorsque le menu le justifie</w:t>
      </w:r>
      <w:r w:rsidR="0025112C">
        <w:rPr>
          <w:rFonts w:cs="Arial"/>
          <w:sz w:val="20"/>
          <w:szCs w:val="20"/>
        </w:rPr>
        <w:t>,</w:t>
      </w:r>
      <w:r w:rsidRPr="000144DB">
        <w:rPr>
          <w:rFonts w:cs="Arial"/>
          <w:sz w:val="20"/>
          <w:szCs w:val="20"/>
        </w:rPr>
        <w:t xml:space="preserve"> les sauces et produits d’accommodement appropriés (fromage râpé avec les pâtes, sauce harissa avec le couscous, huile pimentée avec la pizza, etc.).</w:t>
      </w:r>
    </w:p>
    <w:p w14:paraId="5DDA73EC" w14:textId="50A53559" w:rsidR="00D43EDB" w:rsidRDefault="00D43EDB" w:rsidP="00D43EDB">
      <w:pPr>
        <w:rPr>
          <w:rFonts w:cs="Arial"/>
          <w:sz w:val="20"/>
          <w:szCs w:val="20"/>
        </w:rPr>
      </w:pPr>
      <w:r w:rsidRPr="000144DB">
        <w:rPr>
          <w:rFonts w:cs="Arial"/>
          <w:sz w:val="20"/>
          <w:szCs w:val="20"/>
        </w:rPr>
        <w:t xml:space="preserve">Une serviette jetable, fournie par le Titulaire, est </w:t>
      </w:r>
      <w:r w:rsidR="00E65D12">
        <w:rPr>
          <w:rFonts w:cs="Arial"/>
          <w:sz w:val="20"/>
          <w:szCs w:val="20"/>
        </w:rPr>
        <w:t>à la disposition de</w:t>
      </w:r>
      <w:r w:rsidR="00E65D12" w:rsidRPr="000144DB">
        <w:rPr>
          <w:rFonts w:cs="Arial"/>
          <w:sz w:val="20"/>
          <w:szCs w:val="20"/>
        </w:rPr>
        <w:t xml:space="preserve"> </w:t>
      </w:r>
      <w:r w:rsidRPr="000144DB">
        <w:rPr>
          <w:rFonts w:cs="Arial"/>
          <w:sz w:val="20"/>
          <w:szCs w:val="20"/>
        </w:rPr>
        <w:t xml:space="preserve"> chaque convive lors du passage en caisse.</w:t>
      </w:r>
    </w:p>
    <w:p w14:paraId="0E68174A" w14:textId="77777777" w:rsidR="0025112C" w:rsidRPr="000144DB" w:rsidRDefault="0025112C" w:rsidP="00D43EDB">
      <w:pPr>
        <w:rPr>
          <w:rFonts w:cs="Arial"/>
          <w:sz w:val="20"/>
          <w:szCs w:val="20"/>
        </w:rPr>
      </w:pPr>
    </w:p>
    <w:p w14:paraId="209E046C" w14:textId="61A290D2" w:rsidR="00D43EDB" w:rsidRPr="000144DB" w:rsidRDefault="005D27F5" w:rsidP="00627876">
      <w:pPr>
        <w:pStyle w:val="Titre4"/>
      </w:pPr>
      <w:bookmarkStart w:id="22" w:name="_Toc204263836"/>
      <w:r w:rsidRPr="000144DB">
        <w:t xml:space="preserve">3.1.5. </w:t>
      </w:r>
      <w:r w:rsidR="00D43EDB" w:rsidRPr="000144DB">
        <w:t>Prix des repas et modalités d’encaissement</w:t>
      </w:r>
      <w:bookmarkEnd w:id="22"/>
    </w:p>
    <w:p w14:paraId="691C54FC" w14:textId="2150233A" w:rsidR="00D43EDB" w:rsidRPr="000144DB" w:rsidRDefault="00D43EDB" w:rsidP="00D43EDB">
      <w:pPr>
        <w:rPr>
          <w:rFonts w:cs="Arial"/>
          <w:sz w:val="20"/>
          <w:szCs w:val="20"/>
        </w:rPr>
      </w:pPr>
      <w:r w:rsidRPr="000144DB">
        <w:rPr>
          <w:rFonts w:cs="Arial"/>
          <w:sz w:val="20"/>
          <w:szCs w:val="20"/>
        </w:rPr>
        <w:t xml:space="preserve">Le prix de vente des prestations facturées aux convives intègre le coût des denrées et les frais fixes (répartis). </w:t>
      </w:r>
      <w:r w:rsidRPr="000144DB">
        <w:rPr>
          <w:rFonts w:cs="Arial"/>
          <w:b/>
          <w:sz w:val="20"/>
          <w:szCs w:val="20"/>
          <w:u w:val="single"/>
        </w:rPr>
        <w:t>Il est établi sur la base d’un prix unique comprenant le plat principal, son accompagnement et 1 périphérique.</w:t>
      </w:r>
      <w:r w:rsidRPr="000144DB">
        <w:rPr>
          <w:rFonts w:cs="Arial"/>
          <w:sz w:val="20"/>
          <w:szCs w:val="20"/>
        </w:rPr>
        <w:t xml:space="preserve"> Ce prix est identique quel que soit le niveau qualitatif (catégorie) des composantes choisies à la libre initiative du convive. Le convive ne souhaitant pas de plat chaud peut le remplacer par trois périphériques. Dans ce cas, la formule sera composée de quatre périphériques.</w:t>
      </w:r>
    </w:p>
    <w:p w14:paraId="7EF538C3" w14:textId="0ABBA1F3" w:rsidR="00D43EDB" w:rsidRPr="000144DB" w:rsidRDefault="00D43EDB" w:rsidP="00D43EDB">
      <w:pPr>
        <w:pStyle w:val="Texte"/>
        <w:rPr>
          <w:rFonts w:ascii="Marianne" w:hAnsi="Marianne" w:cs="Arial"/>
        </w:rPr>
      </w:pPr>
      <w:r w:rsidRPr="000144DB">
        <w:rPr>
          <w:rFonts w:ascii="Marianne" w:hAnsi="Marianne" w:cs="Arial"/>
        </w:rPr>
        <w:t>Le pain</w:t>
      </w:r>
      <w:r w:rsidR="00774E98">
        <w:rPr>
          <w:rFonts w:ascii="Marianne" w:hAnsi="Marianne" w:cs="Arial"/>
        </w:rPr>
        <w:t xml:space="preserve"> est proposé</w:t>
      </w:r>
      <w:r w:rsidRPr="000144DB">
        <w:rPr>
          <w:rFonts w:ascii="Marianne" w:hAnsi="Marianne" w:cs="Arial"/>
        </w:rPr>
        <w:t xml:space="preserve"> hors formule</w:t>
      </w:r>
      <w:r w:rsidR="00774E98">
        <w:rPr>
          <w:rFonts w:ascii="Marianne" w:hAnsi="Marianne" w:cs="Arial"/>
        </w:rPr>
        <w:t xml:space="preserve">. </w:t>
      </w:r>
    </w:p>
    <w:p w14:paraId="0254BCE1" w14:textId="2DEF6598" w:rsidR="00D43EDB" w:rsidRPr="000144DB" w:rsidRDefault="00D43EDB" w:rsidP="00D43EDB">
      <w:pPr>
        <w:rPr>
          <w:rFonts w:cs="Arial"/>
          <w:sz w:val="20"/>
          <w:szCs w:val="20"/>
        </w:rPr>
      </w:pPr>
      <w:r w:rsidRPr="000144DB">
        <w:rPr>
          <w:rFonts w:cs="Arial"/>
          <w:sz w:val="20"/>
          <w:szCs w:val="20"/>
        </w:rPr>
        <w:t xml:space="preserve">Les prix des repas </w:t>
      </w:r>
      <w:r w:rsidR="00774E98">
        <w:rPr>
          <w:rFonts w:cs="Arial"/>
          <w:sz w:val="20"/>
          <w:szCs w:val="20"/>
        </w:rPr>
        <w:t xml:space="preserve">et des boissons non alcoolisées </w:t>
      </w:r>
      <w:r w:rsidRPr="000144DB">
        <w:rPr>
          <w:rFonts w:cs="Arial"/>
          <w:sz w:val="20"/>
          <w:szCs w:val="20"/>
        </w:rPr>
        <w:t xml:space="preserve">sont actuellement majorés de la TVA au taux en vigueur de 10% en application de l’article 279 a) bis du Code Général des Impôts. </w:t>
      </w:r>
    </w:p>
    <w:p w14:paraId="07DEA563" w14:textId="1DC99601" w:rsidR="00D43EDB" w:rsidRDefault="00D43EDB" w:rsidP="00D43EDB">
      <w:pPr>
        <w:pStyle w:val="Texte"/>
        <w:suppressAutoHyphens/>
        <w:spacing w:after="0"/>
        <w:rPr>
          <w:rFonts w:ascii="Marianne" w:hAnsi="Marianne" w:cs="Arial"/>
        </w:rPr>
      </w:pPr>
      <w:r w:rsidRPr="000144DB">
        <w:rPr>
          <w:rFonts w:ascii="Marianne" w:hAnsi="Marianne" w:cs="Arial"/>
        </w:rPr>
        <w:t>Le Titulaire encaisse pour son propre compte le montant des prestations de restauration payé par les convives lors de leur passage à la caisse.</w:t>
      </w:r>
    </w:p>
    <w:p w14:paraId="598C7669" w14:textId="77777777" w:rsidR="008A7B6E" w:rsidRPr="000144DB" w:rsidRDefault="008A7B6E" w:rsidP="00D43EDB">
      <w:pPr>
        <w:pStyle w:val="Texte"/>
        <w:suppressAutoHyphens/>
        <w:spacing w:after="0"/>
        <w:rPr>
          <w:rFonts w:ascii="Marianne" w:hAnsi="Marianne" w:cs="Arial"/>
        </w:rPr>
      </w:pPr>
    </w:p>
    <w:p w14:paraId="037B6970" w14:textId="77777777" w:rsidR="00D43EDB" w:rsidRPr="009B3BC6" w:rsidRDefault="00D43EDB" w:rsidP="00627876">
      <w:pPr>
        <w:pStyle w:val="Titre4"/>
      </w:pPr>
      <w:bookmarkStart w:id="23" w:name="_Toc204263837"/>
      <w:r w:rsidRPr="009B3BC6">
        <w:t>a) Paiement par badge et système d’encaissement</w:t>
      </w:r>
      <w:bookmarkEnd w:id="23"/>
    </w:p>
    <w:p w14:paraId="3088A713" w14:textId="2E18196E" w:rsidR="00D43EDB" w:rsidRPr="000144DB" w:rsidRDefault="00D43EDB" w:rsidP="00D43EDB">
      <w:pPr>
        <w:pStyle w:val="En-tte"/>
        <w:tabs>
          <w:tab w:val="clear" w:pos="4536"/>
          <w:tab w:val="clear" w:pos="9072"/>
        </w:tabs>
        <w:rPr>
          <w:rFonts w:cs="Arial"/>
          <w:sz w:val="20"/>
          <w:szCs w:val="20"/>
        </w:rPr>
      </w:pPr>
      <w:r w:rsidRPr="000144DB">
        <w:rPr>
          <w:rFonts w:cs="Arial"/>
          <w:sz w:val="20"/>
          <w:szCs w:val="20"/>
        </w:rPr>
        <w:t xml:space="preserve">Tous les convives </w:t>
      </w:r>
      <w:r w:rsidR="008A7B6E">
        <w:rPr>
          <w:rFonts w:cs="Arial"/>
          <w:sz w:val="20"/>
          <w:szCs w:val="20"/>
        </w:rPr>
        <w:t xml:space="preserve">résidant sur le site </w:t>
      </w:r>
      <w:r w:rsidRPr="000144DB">
        <w:rPr>
          <w:rFonts w:cs="Arial"/>
          <w:sz w:val="20"/>
          <w:szCs w:val="20"/>
        </w:rPr>
        <w:t xml:space="preserve">disposent d’un badge individuel fourni par le </w:t>
      </w:r>
      <w:r w:rsidR="00436DB1">
        <w:rPr>
          <w:rFonts w:cs="Arial"/>
          <w:sz w:val="20"/>
          <w:szCs w:val="20"/>
        </w:rPr>
        <w:t>représentant du p</w:t>
      </w:r>
      <w:r w:rsidRPr="000144DB">
        <w:rPr>
          <w:rFonts w:cs="Arial"/>
          <w:sz w:val="20"/>
          <w:szCs w:val="20"/>
        </w:rPr>
        <w:t xml:space="preserve">ouvoir </w:t>
      </w:r>
      <w:r w:rsidR="009E30D1">
        <w:rPr>
          <w:rFonts w:cs="Arial"/>
          <w:sz w:val="20"/>
          <w:szCs w:val="20"/>
        </w:rPr>
        <w:t>a</w:t>
      </w:r>
      <w:r w:rsidRPr="000144DB">
        <w:rPr>
          <w:rFonts w:cs="Arial"/>
          <w:sz w:val="20"/>
          <w:szCs w:val="20"/>
        </w:rPr>
        <w:t>djudicateur, et paramétré par le Titulaire, qui leur permet d’être identifié</w:t>
      </w:r>
      <w:r w:rsidR="00762AA5">
        <w:rPr>
          <w:rFonts w:cs="Arial"/>
          <w:sz w:val="20"/>
          <w:szCs w:val="20"/>
        </w:rPr>
        <w:t>s</w:t>
      </w:r>
      <w:r w:rsidRPr="000144DB">
        <w:rPr>
          <w:rFonts w:cs="Arial"/>
          <w:sz w:val="20"/>
          <w:szCs w:val="20"/>
        </w:rPr>
        <w:t xml:space="preserve"> au passage à la caisse. Ce titre spécifique permet : </w:t>
      </w:r>
    </w:p>
    <w:p w14:paraId="057E53BC" w14:textId="70289F48" w:rsidR="00D43EDB" w:rsidRPr="000144DB" w:rsidRDefault="00D43EDB" w:rsidP="00CA3E42">
      <w:pPr>
        <w:pStyle w:val="En-tte"/>
        <w:numPr>
          <w:ilvl w:val="0"/>
          <w:numId w:val="36"/>
        </w:numPr>
        <w:tabs>
          <w:tab w:val="clear" w:pos="4536"/>
          <w:tab w:val="clear" w:pos="9072"/>
        </w:tabs>
        <w:suppressAutoHyphens w:val="0"/>
        <w:overflowPunct w:val="0"/>
        <w:autoSpaceDE w:val="0"/>
        <w:autoSpaceDN w:val="0"/>
        <w:adjustRightInd w:val="0"/>
        <w:spacing w:before="0"/>
        <w:textAlignment w:val="baseline"/>
        <w:rPr>
          <w:rFonts w:cs="Arial"/>
          <w:sz w:val="20"/>
          <w:szCs w:val="20"/>
        </w:rPr>
      </w:pPr>
      <w:r w:rsidRPr="000144DB">
        <w:rPr>
          <w:rFonts w:cs="Arial"/>
          <w:sz w:val="20"/>
          <w:szCs w:val="20"/>
        </w:rPr>
        <w:t xml:space="preserve">L’établissement d’un décompte exact des repas servis, décompte constitutif le cas échéant de la base de facturation mensuelle au </w:t>
      </w:r>
      <w:r w:rsidR="00436DB1">
        <w:rPr>
          <w:rFonts w:cs="Arial"/>
          <w:sz w:val="20"/>
          <w:szCs w:val="20"/>
        </w:rPr>
        <w:t>représentant du p</w:t>
      </w:r>
      <w:r w:rsidRPr="000144DB">
        <w:rPr>
          <w:rFonts w:cs="Arial"/>
          <w:sz w:val="20"/>
          <w:szCs w:val="20"/>
        </w:rPr>
        <w:t xml:space="preserve">ouvoir </w:t>
      </w:r>
      <w:r w:rsidR="009E30D1">
        <w:rPr>
          <w:rFonts w:cs="Arial"/>
          <w:sz w:val="20"/>
          <w:szCs w:val="20"/>
        </w:rPr>
        <w:t>a</w:t>
      </w:r>
      <w:r w:rsidRPr="000144DB">
        <w:rPr>
          <w:rFonts w:cs="Arial"/>
          <w:sz w:val="20"/>
          <w:szCs w:val="20"/>
        </w:rPr>
        <w:t xml:space="preserve">djudicateur, </w:t>
      </w:r>
    </w:p>
    <w:p w14:paraId="5A5EF8FC" w14:textId="6AD504A0" w:rsidR="00D43EDB" w:rsidRPr="000144DB" w:rsidRDefault="00D43EDB" w:rsidP="00CA3E42">
      <w:pPr>
        <w:pStyle w:val="En-tte"/>
        <w:numPr>
          <w:ilvl w:val="0"/>
          <w:numId w:val="36"/>
        </w:numPr>
        <w:tabs>
          <w:tab w:val="clear" w:pos="4536"/>
          <w:tab w:val="clear" w:pos="9072"/>
        </w:tabs>
        <w:suppressAutoHyphens w:val="0"/>
        <w:overflowPunct w:val="0"/>
        <w:autoSpaceDE w:val="0"/>
        <w:autoSpaceDN w:val="0"/>
        <w:adjustRightInd w:val="0"/>
        <w:spacing w:before="0"/>
        <w:textAlignment w:val="baseline"/>
        <w:rPr>
          <w:rFonts w:cs="Arial"/>
          <w:sz w:val="20"/>
          <w:szCs w:val="20"/>
        </w:rPr>
      </w:pPr>
      <w:r w:rsidRPr="000144DB">
        <w:rPr>
          <w:rFonts w:cs="Arial"/>
          <w:sz w:val="20"/>
          <w:szCs w:val="20"/>
        </w:rPr>
        <w:t xml:space="preserve">Le règlement par chaque convive, lors de son passage en caisse, </w:t>
      </w:r>
      <w:r w:rsidR="00837E9A">
        <w:rPr>
          <w:rFonts w:cs="Arial"/>
          <w:sz w:val="20"/>
          <w:szCs w:val="20"/>
        </w:rPr>
        <w:t>de la</w:t>
      </w:r>
      <w:r w:rsidRPr="000144DB">
        <w:rPr>
          <w:rFonts w:cs="Arial"/>
          <w:sz w:val="20"/>
          <w:szCs w:val="20"/>
        </w:rPr>
        <w:t xml:space="preserve"> quote-part </w:t>
      </w:r>
      <w:r w:rsidR="00837E9A">
        <w:rPr>
          <w:rFonts w:cs="Arial"/>
          <w:sz w:val="20"/>
          <w:szCs w:val="20"/>
        </w:rPr>
        <w:t xml:space="preserve">à sa charge </w:t>
      </w:r>
      <w:r w:rsidRPr="000144DB">
        <w:rPr>
          <w:rFonts w:cs="Arial"/>
          <w:sz w:val="20"/>
          <w:szCs w:val="20"/>
        </w:rPr>
        <w:t>du prix total de la prestation consommée</w:t>
      </w:r>
      <w:r w:rsidR="005C3094">
        <w:rPr>
          <w:rFonts w:cs="Arial"/>
          <w:sz w:val="20"/>
          <w:szCs w:val="20"/>
        </w:rPr>
        <w:t>.</w:t>
      </w:r>
    </w:p>
    <w:p w14:paraId="1B8EF075" w14:textId="76B5B386" w:rsidR="00D43EDB" w:rsidRPr="000144DB" w:rsidRDefault="00D43EDB" w:rsidP="00D43EDB">
      <w:pPr>
        <w:pStyle w:val="Texte"/>
        <w:rPr>
          <w:rFonts w:ascii="Marianne" w:hAnsi="Marianne" w:cs="Arial"/>
        </w:rPr>
      </w:pPr>
      <w:r w:rsidRPr="000144DB">
        <w:rPr>
          <w:rFonts w:ascii="Marianne" w:hAnsi="Marianne" w:cs="Arial"/>
        </w:rPr>
        <w:t>L’approvisionnement de leur compte par les convives s’effectue à la borne de rechargement, aux caisses</w:t>
      </w:r>
      <w:r w:rsidR="0081189C">
        <w:rPr>
          <w:rFonts w:ascii="Marianne" w:hAnsi="Marianne" w:cs="Arial"/>
        </w:rPr>
        <w:t xml:space="preserve"> et</w:t>
      </w:r>
      <w:r w:rsidRPr="000144DB">
        <w:rPr>
          <w:rFonts w:ascii="Marianne" w:hAnsi="Marianne" w:cs="Arial"/>
        </w:rPr>
        <w:t xml:space="preserve"> par Internet (site ou application). </w:t>
      </w:r>
      <w:r w:rsidR="0081189C">
        <w:rPr>
          <w:rFonts w:ascii="Marianne" w:hAnsi="Marianne" w:cs="Arial"/>
        </w:rPr>
        <w:t xml:space="preserve">Ces trois dispositifs doivent être </w:t>
      </w:r>
      <w:r w:rsidR="005B7B42">
        <w:rPr>
          <w:rFonts w:ascii="Marianne" w:hAnsi="Marianne" w:cs="Arial"/>
        </w:rPr>
        <w:t>mis à disposition</w:t>
      </w:r>
      <w:r w:rsidR="005C414D">
        <w:rPr>
          <w:rFonts w:ascii="Marianne" w:hAnsi="Marianne" w:cs="Arial"/>
        </w:rPr>
        <w:t xml:space="preserve"> par le Titulaire.</w:t>
      </w:r>
      <w:r w:rsidR="005B7B42">
        <w:rPr>
          <w:rFonts w:ascii="Marianne" w:hAnsi="Marianne" w:cs="Arial"/>
        </w:rPr>
        <w:t xml:space="preserve"> </w:t>
      </w:r>
      <w:r w:rsidRPr="000144DB">
        <w:rPr>
          <w:rFonts w:ascii="Marianne" w:hAnsi="Marianne" w:cs="Arial"/>
        </w:rPr>
        <w:t>La</w:t>
      </w:r>
      <w:r w:rsidR="005C414D">
        <w:rPr>
          <w:rFonts w:ascii="Marianne" w:hAnsi="Marianne" w:cs="Arial"/>
        </w:rPr>
        <w:t>/les</w:t>
      </w:r>
      <w:r w:rsidRPr="000144DB">
        <w:rPr>
          <w:rFonts w:ascii="Marianne" w:hAnsi="Marianne" w:cs="Arial"/>
        </w:rPr>
        <w:t xml:space="preserve"> caisse</w:t>
      </w:r>
      <w:r w:rsidR="005C414D">
        <w:rPr>
          <w:rFonts w:ascii="Marianne" w:hAnsi="Marianne" w:cs="Arial"/>
        </w:rPr>
        <w:t>s</w:t>
      </w:r>
      <w:r w:rsidRPr="000144DB">
        <w:rPr>
          <w:rFonts w:ascii="Marianne" w:hAnsi="Marianne" w:cs="Arial"/>
        </w:rPr>
        <w:t xml:space="preserve"> de la cafeteria doivent prévoir la possibilité de rechargement des comptes par carte bancaire et en </w:t>
      </w:r>
      <w:r w:rsidR="005C414D">
        <w:rPr>
          <w:rFonts w:ascii="Marianne" w:hAnsi="Marianne" w:cs="Arial"/>
        </w:rPr>
        <w:t>numéraire</w:t>
      </w:r>
      <w:r w:rsidRPr="000144DB">
        <w:rPr>
          <w:rFonts w:ascii="Marianne" w:hAnsi="Marianne" w:cs="Arial"/>
        </w:rPr>
        <w:t>.</w:t>
      </w:r>
      <w:r w:rsidR="005B7B42">
        <w:rPr>
          <w:rFonts w:ascii="Marianne" w:hAnsi="Marianne" w:cs="Arial"/>
        </w:rPr>
        <w:t xml:space="preserve"> La borne de rechargement </w:t>
      </w:r>
      <w:proofErr w:type="spellStart"/>
      <w:r w:rsidR="005B7B42">
        <w:rPr>
          <w:rFonts w:ascii="Marianne" w:hAnsi="Marianne" w:cs="Arial"/>
        </w:rPr>
        <w:t>doivt</w:t>
      </w:r>
      <w:proofErr w:type="spellEnd"/>
      <w:r w:rsidR="005B7B42">
        <w:rPr>
          <w:rFonts w:ascii="Marianne" w:hAnsi="Marianne" w:cs="Arial"/>
        </w:rPr>
        <w:t xml:space="preserve"> prévoir </w:t>
      </w:r>
      <w:r w:rsidR="009E30D1" w:rsidRPr="00585736">
        <w:rPr>
          <w:rFonts w:ascii="Marianne" w:hAnsi="Marianne" w:cs="Arial"/>
          <w:i/>
          <w:iCs/>
        </w:rPr>
        <w:t>a</w:t>
      </w:r>
      <w:r w:rsidR="005B7B42" w:rsidRPr="00585736">
        <w:rPr>
          <w:rFonts w:ascii="Marianne" w:hAnsi="Marianne" w:cs="Arial"/>
          <w:i/>
          <w:iCs/>
        </w:rPr>
        <w:t xml:space="preserve"> minima</w:t>
      </w:r>
      <w:r w:rsidR="005B7B42">
        <w:rPr>
          <w:rFonts w:ascii="Marianne" w:hAnsi="Marianne" w:cs="Arial"/>
        </w:rPr>
        <w:t xml:space="preserve"> le rechargement par carte bancaire. </w:t>
      </w:r>
    </w:p>
    <w:p w14:paraId="55AB6828" w14:textId="15AF2CE5" w:rsidR="00D43EDB" w:rsidRPr="000144DB" w:rsidRDefault="00D43EDB" w:rsidP="00D43EDB">
      <w:pPr>
        <w:pStyle w:val="Texte"/>
        <w:rPr>
          <w:rFonts w:ascii="Marianne" w:hAnsi="Marianne" w:cs="Arial"/>
        </w:rPr>
      </w:pPr>
      <w:r w:rsidRPr="000144DB">
        <w:rPr>
          <w:rFonts w:ascii="Marianne" w:hAnsi="Marianne" w:cs="Arial"/>
        </w:rPr>
        <w:t>Au self</w:t>
      </w:r>
      <w:r w:rsidR="005C414D">
        <w:rPr>
          <w:rFonts w:ascii="Marianne" w:hAnsi="Marianne" w:cs="Arial"/>
        </w:rPr>
        <w:t>,</w:t>
      </w:r>
      <w:r w:rsidRPr="000144DB">
        <w:rPr>
          <w:rFonts w:ascii="Marianne" w:hAnsi="Marianne" w:cs="Arial"/>
        </w:rPr>
        <w:t xml:space="preserve"> le titulaire prévoira une caisse pour le rechargement des badges par CB uniquement et indiquera aux convives les caisses réservées aux badges déjà chargés.</w:t>
      </w:r>
    </w:p>
    <w:p w14:paraId="2BC7B474" w14:textId="544BED36" w:rsidR="00D43EDB" w:rsidRPr="000144DB" w:rsidRDefault="00D43EDB" w:rsidP="00D43EDB">
      <w:pPr>
        <w:pStyle w:val="Texte"/>
        <w:rPr>
          <w:rFonts w:ascii="Marianne" w:hAnsi="Marianne" w:cs="Arial"/>
          <w:color w:val="FF0000"/>
        </w:rPr>
      </w:pPr>
      <w:r w:rsidRPr="000144DB">
        <w:rPr>
          <w:rFonts w:ascii="Marianne" w:hAnsi="Marianne" w:cs="Arial"/>
        </w:rPr>
        <w:t>L’encaissement en numéraire est géré par le Titulaire exclusivement aux caisses de la cafeteria</w:t>
      </w:r>
      <w:r w:rsidR="003C1CBF">
        <w:rPr>
          <w:rFonts w:ascii="Marianne" w:hAnsi="Marianne" w:cs="Arial"/>
        </w:rPr>
        <w:t>,</w:t>
      </w:r>
      <w:r w:rsidRPr="000144DB">
        <w:rPr>
          <w:rFonts w:ascii="Marianne" w:hAnsi="Marianne" w:cs="Arial"/>
        </w:rPr>
        <w:t xml:space="preserve"> il n’est pas autorisé aux caisses du self pour ne pas ralentir la file d’attente.</w:t>
      </w:r>
    </w:p>
    <w:p w14:paraId="27628B87" w14:textId="388CC4C2" w:rsidR="00D43EDB" w:rsidRPr="000144DB" w:rsidRDefault="00D43EDB" w:rsidP="00D43EDB">
      <w:pPr>
        <w:rPr>
          <w:rFonts w:cs="Arial"/>
          <w:sz w:val="20"/>
          <w:szCs w:val="20"/>
        </w:rPr>
      </w:pPr>
      <w:r w:rsidRPr="000144DB">
        <w:rPr>
          <w:rFonts w:cs="Arial"/>
          <w:sz w:val="20"/>
          <w:szCs w:val="20"/>
        </w:rPr>
        <w:t xml:space="preserve">Lors de la clôture d’un compte, le Titulaire doit restituer le solde éventuel du compte au convive concerné. Il propose une modalité d’organisation de cette restitution, soumise à la validation du </w:t>
      </w:r>
      <w:r w:rsidR="00436DB1">
        <w:rPr>
          <w:rFonts w:cs="Arial"/>
          <w:sz w:val="20"/>
          <w:szCs w:val="20"/>
        </w:rPr>
        <w:t>représentant du p</w:t>
      </w:r>
      <w:r w:rsidRPr="000144DB">
        <w:rPr>
          <w:rFonts w:cs="Arial"/>
          <w:sz w:val="20"/>
          <w:szCs w:val="20"/>
        </w:rPr>
        <w:t xml:space="preserve">ouvoir </w:t>
      </w:r>
      <w:r w:rsidR="009E30D1">
        <w:rPr>
          <w:rFonts w:cs="Arial"/>
          <w:sz w:val="20"/>
          <w:szCs w:val="20"/>
        </w:rPr>
        <w:t>a</w:t>
      </w:r>
      <w:r w:rsidRPr="000144DB">
        <w:rPr>
          <w:rFonts w:cs="Arial"/>
          <w:sz w:val="20"/>
          <w:szCs w:val="20"/>
        </w:rPr>
        <w:t xml:space="preserve">djudicateur. Il dresse un bilan mensuel de ces opérations de clôture et l’adresse </w:t>
      </w:r>
      <w:r w:rsidR="00436DB1">
        <w:rPr>
          <w:rFonts w:cs="Arial"/>
          <w:sz w:val="20"/>
          <w:szCs w:val="20"/>
        </w:rPr>
        <w:t>à l’administration</w:t>
      </w:r>
      <w:r w:rsidRPr="000144DB">
        <w:rPr>
          <w:rFonts w:cs="Arial"/>
          <w:sz w:val="20"/>
          <w:szCs w:val="20"/>
        </w:rPr>
        <w:t>.</w:t>
      </w:r>
    </w:p>
    <w:p w14:paraId="0A8F752A" w14:textId="5C848D9E" w:rsidR="00D43EDB" w:rsidRPr="000144DB" w:rsidRDefault="00D43EDB" w:rsidP="00D43EDB">
      <w:pPr>
        <w:rPr>
          <w:rFonts w:cs="Arial"/>
          <w:sz w:val="20"/>
          <w:szCs w:val="20"/>
        </w:rPr>
      </w:pPr>
      <w:r w:rsidRPr="000144DB">
        <w:rPr>
          <w:rFonts w:cs="Arial"/>
          <w:sz w:val="20"/>
          <w:szCs w:val="20"/>
        </w:rPr>
        <w:t>Conformément à l’article L 541 -15- 10 du code de l’environnement, les tickets de caisse sont dématérialisés (sauf sur demande expresse du convive).</w:t>
      </w:r>
      <w:r w:rsidRPr="000144DB" w:rsidDel="00BB20D1">
        <w:rPr>
          <w:rFonts w:cs="Arial"/>
          <w:sz w:val="20"/>
          <w:szCs w:val="20"/>
        </w:rPr>
        <w:t xml:space="preserve"> </w:t>
      </w:r>
      <w:r w:rsidRPr="000144DB">
        <w:rPr>
          <w:rFonts w:cs="Arial"/>
          <w:sz w:val="20"/>
          <w:szCs w:val="20"/>
        </w:rPr>
        <w:t xml:space="preserve">Les tickets de caisse papier délivrés aux convives qui le demandent comportent </w:t>
      </w:r>
      <w:r w:rsidRPr="000144DB">
        <w:rPr>
          <w:rFonts w:cs="Arial"/>
          <w:i/>
          <w:sz w:val="20"/>
          <w:szCs w:val="20"/>
        </w:rPr>
        <w:t>a minima</w:t>
      </w:r>
      <w:r w:rsidRPr="000144DB">
        <w:rPr>
          <w:rFonts w:cs="Arial"/>
          <w:sz w:val="20"/>
          <w:szCs w:val="20"/>
        </w:rPr>
        <w:t xml:space="preserve"> les informations suivantes :</w:t>
      </w:r>
    </w:p>
    <w:p w14:paraId="3C8E8BCC" w14:textId="77777777" w:rsidR="00D43EDB" w:rsidRPr="000144DB" w:rsidRDefault="00D43EDB" w:rsidP="00D105D0">
      <w:pPr>
        <w:pStyle w:val="Paragraphedeliste"/>
        <w:numPr>
          <w:ilvl w:val="0"/>
          <w:numId w:val="31"/>
        </w:numPr>
        <w:tabs>
          <w:tab w:val="left" w:pos="851"/>
          <w:tab w:val="left" w:pos="1985"/>
          <w:tab w:val="left" w:pos="4536"/>
        </w:tabs>
        <w:spacing w:before="0" w:after="0"/>
        <w:ind w:left="709" w:hanging="349"/>
        <w:jc w:val="both"/>
        <w:rPr>
          <w:rFonts w:ascii="Marianne" w:hAnsi="Marianne" w:cs="Arial"/>
          <w:sz w:val="20"/>
          <w:szCs w:val="20"/>
        </w:rPr>
      </w:pPr>
      <w:r w:rsidRPr="000144DB">
        <w:rPr>
          <w:rFonts w:ascii="Marianne" w:hAnsi="Marianne" w:cs="Arial"/>
          <w:sz w:val="20"/>
          <w:szCs w:val="20"/>
        </w:rPr>
        <w:t>Le nom du convive,</w:t>
      </w:r>
    </w:p>
    <w:p w14:paraId="69913BE1" w14:textId="7E7C9B87" w:rsidR="00D43EDB" w:rsidRPr="00A23253" w:rsidRDefault="00D43EDB" w:rsidP="00A23253">
      <w:pPr>
        <w:pStyle w:val="Paragraphedeliste"/>
        <w:numPr>
          <w:ilvl w:val="0"/>
          <w:numId w:val="31"/>
        </w:numPr>
        <w:tabs>
          <w:tab w:val="left" w:pos="851"/>
          <w:tab w:val="left" w:pos="1985"/>
          <w:tab w:val="left" w:pos="4536"/>
        </w:tabs>
        <w:spacing w:before="0" w:after="0"/>
        <w:ind w:left="709" w:hanging="349"/>
        <w:jc w:val="both"/>
        <w:rPr>
          <w:rFonts w:ascii="Marianne" w:hAnsi="Marianne" w:cs="Arial"/>
          <w:sz w:val="20"/>
          <w:szCs w:val="20"/>
        </w:rPr>
      </w:pPr>
      <w:r w:rsidRPr="000144DB">
        <w:rPr>
          <w:rFonts w:ascii="Marianne" w:hAnsi="Marianne" w:cs="Arial"/>
          <w:sz w:val="20"/>
          <w:szCs w:val="20"/>
        </w:rPr>
        <w:t>La date et l’heure d’émission,</w:t>
      </w:r>
    </w:p>
    <w:p w14:paraId="03B30AEC" w14:textId="77777777" w:rsidR="00D43EDB" w:rsidRPr="000144DB" w:rsidRDefault="00D43EDB" w:rsidP="00D105D0">
      <w:pPr>
        <w:pStyle w:val="Paragraphedeliste"/>
        <w:numPr>
          <w:ilvl w:val="0"/>
          <w:numId w:val="31"/>
        </w:numPr>
        <w:tabs>
          <w:tab w:val="left" w:pos="851"/>
          <w:tab w:val="left" w:pos="1985"/>
          <w:tab w:val="left" w:pos="4536"/>
        </w:tabs>
        <w:spacing w:before="0" w:after="0"/>
        <w:ind w:left="709" w:hanging="349"/>
        <w:jc w:val="both"/>
        <w:rPr>
          <w:rFonts w:ascii="Marianne" w:hAnsi="Marianne" w:cs="Arial"/>
          <w:sz w:val="20"/>
          <w:szCs w:val="20"/>
        </w:rPr>
      </w:pPr>
      <w:r w:rsidRPr="000144DB">
        <w:rPr>
          <w:rFonts w:ascii="Marianne" w:hAnsi="Marianne" w:cs="Arial"/>
          <w:sz w:val="20"/>
          <w:szCs w:val="20"/>
        </w:rPr>
        <w:t>Le groupe tarifaire,</w:t>
      </w:r>
    </w:p>
    <w:p w14:paraId="06B6AD98" w14:textId="122DF55C" w:rsidR="00D43EDB" w:rsidRDefault="00D43EDB" w:rsidP="00D105D0">
      <w:pPr>
        <w:pStyle w:val="Paragraphedeliste"/>
        <w:numPr>
          <w:ilvl w:val="0"/>
          <w:numId w:val="31"/>
        </w:numPr>
        <w:tabs>
          <w:tab w:val="left" w:pos="851"/>
          <w:tab w:val="left" w:pos="1985"/>
          <w:tab w:val="left" w:pos="4536"/>
        </w:tabs>
        <w:spacing w:before="0" w:after="0"/>
        <w:ind w:left="709" w:hanging="349"/>
        <w:jc w:val="both"/>
        <w:rPr>
          <w:rFonts w:ascii="Marianne" w:hAnsi="Marianne" w:cs="Arial"/>
          <w:sz w:val="20"/>
          <w:szCs w:val="20"/>
        </w:rPr>
      </w:pPr>
      <w:r w:rsidRPr="000144DB">
        <w:rPr>
          <w:rFonts w:ascii="Marianne" w:hAnsi="Marianne" w:cs="Arial"/>
          <w:sz w:val="20"/>
          <w:szCs w:val="20"/>
        </w:rPr>
        <w:t xml:space="preserve">Les montants en TTC de l’admission, </w:t>
      </w:r>
      <w:r w:rsidR="00762AA5">
        <w:rPr>
          <w:rFonts w:ascii="Marianne" w:hAnsi="Marianne" w:cs="Arial"/>
          <w:sz w:val="20"/>
          <w:szCs w:val="20"/>
        </w:rPr>
        <w:t xml:space="preserve">de </w:t>
      </w:r>
      <w:r w:rsidRPr="000144DB">
        <w:rPr>
          <w:rFonts w:ascii="Marianne" w:hAnsi="Marianne" w:cs="Arial"/>
          <w:sz w:val="20"/>
          <w:szCs w:val="20"/>
        </w:rPr>
        <w:t xml:space="preserve">la subvention et </w:t>
      </w:r>
      <w:r w:rsidR="00762AA5">
        <w:rPr>
          <w:rFonts w:ascii="Marianne" w:hAnsi="Marianne" w:cs="Arial"/>
          <w:sz w:val="20"/>
          <w:szCs w:val="20"/>
        </w:rPr>
        <w:t>du</w:t>
      </w:r>
      <w:r w:rsidR="00762AA5" w:rsidRPr="000144DB">
        <w:rPr>
          <w:rFonts w:ascii="Marianne" w:hAnsi="Marianne" w:cs="Arial"/>
          <w:sz w:val="20"/>
          <w:szCs w:val="20"/>
        </w:rPr>
        <w:t xml:space="preserve"> </w:t>
      </w:r>
      <w:r w:rsidRPr="000144DB">
        <w:rPr>
          <w:rFonts w:ascii="Marianne" w:hAnsi="Marianne" w:cs="Arial"/>
          <w:sz w:val="20"/>
          <w:szCs w:val="20"/>
        </w:rPr>
        <w:t>reste à charge du convive,</w:t>
      </w:r>
    </w:p>
    <w:p w14:paraId="4ABDF5B6" w14:textId="6E85E975" w:rsidR="00837E9A" w:rsidRPr="000144DB" w:rsidRDefault="00837E9A" w:rsidP="00D105D0">
      <w:pPr>
        <w:pStyle w:val="Paragraphedeliste"/>
        <w:numPr>
          <w:ilvl w:val="0"/>
          <w:numId w:val="31"/>
        </w:numPr>
        <w:tabs>
          <w:tab w:val="left" w:pos="851"/>
          <w:tab w:val="left" w:pos="1985"/>
          <w:tab w:val="left" w:pos="4536"/>
        </w:tabs>
        <w:spacing w:before="0" w:after="0"/>
        <w:ind w:left="709" w:hanging="349"/>
        <w:jc w:val="both"/>
        <w:rPr>
          <w:rFonts w:ascii="Marianne" w:hAnsi="Marianne" w:cs="Arial"/>
          <w:sz w:val="20"/>
          <w:szCs w:val="20"/>
        </w:rPr>
      </w:pPr>
      <w:r>
        <w:rPr>
          <w:rFonts w:ascii="Marianne" w:hAnsi="Marianne" w:cs="Arial"/>
          <w:sz w:val="20"/>
          <w:szCs w:val="20"/>
        </w:rPr>
        <w:t>Le prix du périphérique supplémentaire éventuel,</w:t>
      </w:r>
    </w:p>
    <w:p w14:paraId="292E59FD" w14:textId="77777777" w:rsidR="00D43EDB" w:rsidRPr="000144DB" w:rsidRDefault="00D43EDB" w:rsidP="00D105D0">
      <w:pPr>
        <w:pStyle w:val="Paragraphedeliste"/>
        <w:numPr>
          <w:ilvl w:val="0"/>
          <w:numId w:val="31"/>
        </w:numPr>
        <w:tabs>
          <w:tab w:val="left" w:pos="851"/>
          <w:tab w:val="left" w:pos="1985"/>
          <w:tab w:val="left" w:pos="4536"/>
        </w:tabs>
        <w:spacing w:before="0" w:after="0"/>
        <w:ind w:left="709" w:hanging="349"/>
        <w:jc w:val="both"/>
        <w:rPr>
          <w:rFonts w:ascii="Marianne" w:hAnsi="Marianne" w:cs="Arial"/>
          <w:sz w:val="20"/>
          <w:szCs w:val="20"/>
        </w:rPr>
      </w:pPr>
      <w:r w:rsidRPr="000144DB">
        <w:rPr>
          <w:rFonts w:ascii="Marianne" w:hAnsi="Marianne" w:cs="Arial"/>
          <w:sz w:val="20"/>
          <w:szCs w:val="20"/>
        </w:rPr>
        <w:t xml:space="preserve">L’ancien solde du badge, </w:t>
      </w:r>
    </w:p>
    <w:p w14:paraId="723F1A78" w14:textId="77777777" w:rsidR="00D43EDB" w:rsidRPr="000144DB" w:rsidRDefault="00D43EDB" w:rsidP="00D105D0">
      <w:pPr>
        <w:pStyle w:val="Paragraphedeliste"/>
        <w:numPr>
          <w:ilvl w:val="0"/>
          <w:numId w:val="31"/>
        </w:numPr>
        <w:tabs>
          <w:tab w:val="left" w:pos="851"/>
          <w:tab w:val="left" w:pos="1985"/>
          <w:tab w:val="left" w:pos="4536"/>
        </w:tabs>
        <w:spacing w:before="0" w:after="0"/>
        <w:ind w:left="709" w:hanging="349"/>
        <w:jc w:val="both"/>
        <w:rPr>
          <w:rFonts w:ascii="Marianne" w:hAnsi="Marianne" w:cs="Arial"/>
          <w:sz w:val="20"/>
          <w:szCs w:val="20"/>
        </w:rPr>
      </w:pPr>
      <w:r w:rsidRPr="000144DB">
        <w:rPr>
          <w:rFonts w:ascii="Marianne" w:hAnsi="Marianne" w:cs="Arial"/>
          <w:sz w:val="20"/>
          <w:szCs w:val="20"/>
        </w:rPr>
        <w:t>Le nouveau solde du badge.</w:t>
      </w:r>
    </w:p>
    <w:p w14:paraId="79E76C72" w14:textId="77777777" w:rsidR="00D43EDB" w:rsidRPr="000144DB" w:rsidRDefault="00D43EDB" w:rsidP="00D43EDB">
      <w:pPr>
        <w:rPr>
          <w:rFonts w:cs="Arial"/>
          <w:sz w:val="20"/>
          <w:szCs w:val="20"/>
        </w:rPr>
      </w:pPr>
      <w:r w:rsidRPr="000144DB">
        <w:rPr>
          <w:rFonts w:cs="Arial"/>
          <w:sz w:val="20"/>
          <w:szCs w:val="20"/>
        </w:rPr>
        <w:t>Les informations relatives à chaque paiement par badge effectué par un convive sont disponibles sur le site et/ou l’application du titulaire (mêmes informations que pour le ticket papier).</w:t>
      </w:r>
    </w:p>
    <w:p w14:paraId="3E383F2F" w14:textId="40E35D1E" w:rsidR="00D43EDB" w:rsidRPr="000144DB" w:rsidRDefault="00D43EDB" w:rsidP="00D43EDB">
      <w:pPr>
        <w:rPr>
          <w:rFonts w:cs="Arial"/>
          <w:sz w:val="20"/>
          <w:szCs w:val="20"/>
        </w:rPr>
      </w:pPr>
      <w:r w:rsidRPr="000144DB">
        <w:rPr>
          <w:rFonts w:cs="Arial"/>
          <w:sz w:val="20"/>
          <w:szCs w:val="20"/>
        </w:rPr>
        <w:t>Le Titulaire met à disposition le matériel de caisse et le logiciel de gestion permettant l’encaissement des recettes. La fourniture et la maintenance des terminaux électroniques de paiement sont à sa charge. Le Titulaire s’engage à utiliser ce système pendant toute la durée d</w:t>
      </w:r>
      <w:r w:rsidR="00436DB1">
        <w:rPr>
          <w:rFonts w:cs="Arial"/>
          <w:sz w:val="20"/>
          <w:szCs w:val="20"/>
        </w:rPr>
        <w:t>u marché</w:t>
      </w:r>
      <w:r w:rsidRPr="000144DB">
        <w:rPr>
          <w:rFonts w:cs="Arial"/>
          <w:sz w:val="20"/>
          <w:szCs w:val="20"/>
        </w:rPr>
        <w:t xml:space="preserve">, sauf remplacement demandé par le </w:t>
      </w:r>
      <w:r w:rsidR="00436DB1">
        <w:rPr>
          <w:rFonts w:cs="Arial"/>
          <w:sz w:val="20"/>
          <w:szCs w:val="20"/>
        </w:rPr>
        <w:t>représentant du p</w:t>
      </w:r>
      <w:r w:rsidRPr="000144DB">
        <w:rPr>
          <w:rFonts w:cs="Arial"/>
          <w:sz w:val="20"/>
          <w:szCs w:val="20"/>
        </w:rPr>
        <w:t>ouvoir adjudicateur ou accepté par lui à la charge du Titulaire.</w:t>
      </w:r>
    </w:p>
    <w:p w14:paraId="0EDCCBF6" w14:textId="77777777" w:rsidR="00D43EDB" w:rsidRPr="000144DB" w:rsidRDefault="00D43EDB" w:rsidP="00D43EDB">
      <w:pPr>
        <w:rPr>
          <w:rFonts w:cs="Arial"/>
          <w:sz w:val="20"/>
          <w:szCs w:val="20"/>
        </w:rPr>
      </w:pPr>
      <w:r w:rsidRPr="000144DB">
        <w:rPr>
          <w:rFonts w:cs="Arial"/>
          <w:sz w:val="20"/>
          <w:szCs w:val="20"/>
        </w:rPr>
        <w:t>La maintenance du système d’encaissement est assurée par le Titulaire qui prend également en charge les coûts relatifs à l’acquisition et/ou l’abonnement de la (des) licence(s), à la mise à jour du système et/ou à toute modification imposée ou non par les évolutions technologiques.</w:t>
      </w:r>
    </w:p>
    <w:p w14:paraId="478966B2" w14:textId="56904A5C" w:rsidR="00D43EDB" w:rsidRPr="000144DB" w:rsidRDefault="00D43EDB" w:rsidP="00D43EDB">
      <w:pPr>
        <w:rPr>
          <w:rFonts w:cs="Arial"/>
          <w:sz w:val="20"/>
          <w:szCs w:val="20"/>
        </w:rPr>
      </w:pPr>
      <w:r w:rsidRPr="000144DB">
        <w:rPr>
          <w:rFonts w:cs="Arial"/>
          <w:sz w:val="20"/>
          <w:szCs w:val="20"/>
        </w:rPr>
        <w:t>Le paramétrage</w:t>
      </w:r>
      <w:r w:rsidRPr="000144DB">
        <w:rPr>
          <w:rFonts w:cs="Arial"/>
          <w:color w:val="FF0000"/>
          <w:sz w:val="20"/>
          <w:szCs w:val="20"/>
        </w:rPr>
        <w:t xml:space="preserve"> </w:t>
      </w:r>
      <w:r w:rsidRPr="000144DB">
        <w:rPr>
          <w:rFonts w:cs="Arial"/>
          <w:sz w:val="20"/>
          <w:szCs w:val="20"/>
        </w:rPr>
        <w:t xml:space="preserve">des badges est à la charge du Titulaire auquel le </w:t>
      </w:r>
      <w:r w:rsidR="00436DB1">
        <w:rPr>
          <w:rFonts w:cs="Arial"/>
          <w:sz w:val="20"/>
          <w:szCs w:val="20"/>
        </w:rPr>
        <w:t>représentant du p</w:t>
      </w:r>
      <w:r w:rsidRPr="000144DB">
        <w:rPr>
          <w:rFonts w:cs="Arial"/>
          <w:sz w:val="20"/>
          <w:szCs w:val="20"/>
        </w:rPr>
        <w:t xml:space="preserve">ouvoir </w:t>
      </w:r>
      <w:r w:rsidR="009E30D1">
        <w:rPr>
          <w:rFonts w:cs="Arial"/>
          <w:sz w:val="20"/>
          <w:szCs w:val="20"/>
        </w:rPr>
        <w:t>a</w:t>
      </w:r>
      <w:r w:rsidRPr="000144DB">
        <w:rPr>
          <w:rFonts w:cs="Arial"/>
          <w:sz w:val="20"/>
          <w:szCs w:val="20"/>
        </w:rPr>
        <w:t xml:space="preserve">djudicateur transmet, selon un processus décidé par le </w:t>
      </w:r>
      <w:r w:rsidR="00436DB1">
        <w:rPr>
          <w:rFonts w:cs="Arial"/>
          <w:sz w:val="20"/>
          <w:szCs w:val="20"/>
        </w:rPr>
        <w:t>représentant du p</w:t>
      </w:r>
      <w:r w:rsidRPr="000144DB">
        <w:rPr>
          <w:rFonts w:cs="Arial"/>
          <w:sz w:val="20"/>
          <w:szCs w:val="20"/>
        </w:rPr>
        <w:t xml:space="preserve">ouvoir </w:t>
      </w:r>
      <w:r w:rsidR="009E30D1">
        <w:rPr>
          <w:rFonts w:cs="Arial"/>
          <w:sz w:val="20"/>
          <w:szCs w:val="20"/>
        </w:rPr>
        <w:t>a</w:t>
      </w:r>
      <w:r w:rsidRPr="000144DB">
        <w:rPr>
          <w:rFonts w:cs="Arial"/>
          <w:sz w:val="20"/>
          <w:szCs w:val="20"/>
        </w:rPr>
        <w:t xml:space="preserve">djudicateur (nature du support informatique, fréquence des transferts, modalités de transfert), les informations relatives aux convives autorisés à accéder à la restauration collective (nom, prénom, entité, groupe tarifaire, identifiant du badge). </w:t>
      </w:r>
    </w:p>
    <w:p w14:paraId="7D359BB1" w14:textId="547B34A3" w:rsidR="00D43EDB" w:rsidRPr="000144DB" w:rsidRDefault="00D43EDB" w:rsidP="00D43EDB">
      <w:pPr>
        <w:rPr>
          <w:rFonts w:cs="Arial"/>
          <w:sz w:val="20"/>
          <w:szCs w:val="20"/>
        </w:rPr>
      </w:pPr>
      <w:r w:rsidRPr="000144DB">
        <w:rPr>
          <w:rFonts w:cs="Arial"/>
          <w:sz w:val="20"/>
          <w:szCs w:val="20"/>
        </w:rPr>
        <w:t xml:space="preserve">Le </w:t>
      </w:r>
      <w:r w:rsidR="00436DB1">
        <w:rPr>
          <w:rFonts w:cs="Arial"/>
          <w:sz w:val="20"/>
          <w:szCs w:val="20"/>
        </w:rPr>
        <w:t>représentant du p</w:t>
      </w:r>
      <w:r w:rsidRPr="000144DB">
        <w:rPr>
          <w:rFonts w:cs="Arial"/>
          <w:sz w:val="20"/>
          <w:szCs w:val="20"/>
        </w:rPr>
        <w:t xml:space="preserve">ouvoir adjudicateur transmet également au Titulaire les éléments nécessaires à la facturation en fonction de la politique tarifaire sociale adoptée par le </w:t>
      </w:r>
      <w:r w:rsidR="00436DB1">
        <w:rPr>
          <w:rFonts w:cs="Arial"/>
          <w:sz w:val="20"/>
          <w:szCs w:val="20"/>
        </w:rPr>
        <w:t>représentant du p</w:t>
      </w:r>
      <w:r w:rsidRPr="000144DB">
        <w:rPr>
          <w:rFonts w:cs="Arial"/>
          <w:sz w:val="20"/>
          <w:szCs w:val="20"/>
        </w:rPr>
        <w:t xml:space="preserve">ouvoir </w:t>
      </w:r>
      <w:r w:rsidR="004B27CB">
        <w:rPr>
          <w:rFonts w:cs="Arial"/>
          <w:sz w:val="20"/>
          <w:szCs w:val="20"/>
        </w:rPr>
        <w:t>a</w:t>
      </w:r>
      <w:r w:rsidRPr="000144DB">
        <w:rPr>
          <w:rFonts w:cs="Arial"/>
          <w:sz w:val="20"/>
          <w:szCs w:val="20"/>
        </w:rPr>
        <w:t>djudicateur (subvention, etc.).</w:t>
      </w:r>
    </w:p>
    <w:p w14:paraId="0CA2DE20" w14:textId="19880420" w:rsidR="00D43EDB" w:rsidRPr="000144DB" w:rsidRDefault="00D43EDB" w:rsidP="00D43EDB">
      <w:pPr>
        <w:rPr>
          <w:rFonts w:cs="Arial"/>
          <w:sz w:val="20"/>
          <w:szCs w:val="20"/>
        </w:rPr>
      </w:pPr>
      <w:r w:rsidRPr="000144DB">
        <w:rPr>
          <w:rFonts w:cs="Arial"/>
          <w:sz w:val="20"/>
          <w:szCs w:val="20"/>
        </w:rPr>
        <w:t xml:space="preserve">Il est demandé au Titulaire d’utiliser les badges équipant déjà les agents du site Ségur-Fontenoy, basés sur la technologie </w:t>
      </w:r>
      <w:proofErr w:type="spellStart"/>
      <w:r w:rsidRPr="000144DB">
        <w:rPr>
          <w:rFonts w:cs="Arial"/>
          <w:sz w:val="20"/>
          <w:szCs w:val="20"/>
        </w:rPr>
        <w:t>Mifare</w:t>
      </w:r>
      <w:proofErr w:type="spellEnd"/>
      <w:r w:rsidR="005C3094">
        <w:rPr>
          <w:rFonts w:cs="Arial"/>
          <w:sz w:val="20"/>
          <w:szCs w:val="20"/>
        </w:rPr>
        <w:t xml:space="preserve"> </w:t>
      </w:r>
      <w:r w:rsidRPr="000144DB">
        <w:rPr>
          <w:rFonts w:cs="Arial"/>
          <w:sz w:val="20"/>
          <w:szCs w:val="20"/>
        </w:rPr>
        <w:t xml:space="preserve">DESFIRE EV1 et EV2. Le </w:t>
      </w:r>
      <w:r w:rsidR="00436DB1">
        <w:rPr>
          <w:rFonts w:cs="Arial"/>
          <w:sz w:val="20"/>
          <w:szCs w:val="20"/>
        </w:rPr>
        <w:t>représentant du p</w:t>
      </w:r>
      <w:r w:rsidRPr="000144DB">
        <w:rPr>
          <w:rFonts w:cs="Arial"/>
          <w:sz w:val="20"/>
          <w:szCs w:val="20"/>
        </w:rPr>
        <w:t xml:space="preserve">ouvoir </w:t>
      </w:r>
      <w:r w:rsidR="004B27CB">
        <w:rPr>
          <w:rFonts w:cs="Arial"/>
          <w:sz w:val="20"/>
          <w:szCs w:val="20"/>
        </w:rPr>
        <w:t>a</w:t>
      </w:r>
      <w:r w:rsidRPr="000144DB">
        <w:rPr>
          <w:rFonts w:cs="Arial"/>
          <w:sz w:val="20"/>
          <w:szCs w:val="20"/>
        </w:rPr>
        <w:t xml:space="preserve">djudicateur demande que ne soient inscrites sur les badges que les données strictement nécessaires au paiement des prestations. </w:t>
      </w:r>
    </w:p>
    <w:p w14:paraId="5334BD53" w14:textId="00E3C6C7" w:rsidR="00D43EDB" w:rsidRPr="000144DB" w:rsidRDefault="00D43EDB" w:rsidP="00D43EDB">
      <w:pPr>
        <w:rPr>
          <w:rFonts w:cs="Arial"/>
          <w:sz w:val="20"/>
          <w:szCs w:val="20"/>
        </w:rPr>
      </w:pPr>
      <w:r w:rsidRPr="000144DB">
        <w:rPr>
          <w:rFonts w:cs="Arial"/>
          <w:sz w:val="20"/>
          <w:szCs w:val="20"/>
        </w:rPr>
        <w:t xml:space="preserve">Le </w:t>
      </w:r>
      <w:r w:rsidR="003C1CBF">
        <w:rPr>
          <w:rFonts w:cs="Arial"/>
          <w:sz w:val="20"/>
          <w:szCs w:val="20"/>
        </w:rPr>
        <w:t>T</w:t>
      </w:r>
      <w:r w:rsidRPr="000144DB">
        <w:rPr>
          <w:rFonts w:cs="Arial"/>
          <w:sz w:val="20"/>
          <w:szCs w:val="20"/>
        </w:rPr>
        <w:t xml:space="preserve">itulaire devra garantir que les données stockées au sein de son application sont limitées au strict minimum et conformes au RGPD : identifiant du badge, </w:t>
      </w:r>
      <w:r w:rsidR="00837E9A">
        <w:rPr>
          <w:rFonts w:cs="Arial"/>
          <w:sz w:val="20"/>
          <w:szCs w:val="20"/>
        </w:rPr>
        <w:t xml:space="preserve">nom et prénom, </w:t>
      </w:r>
      <w:r w:rsidRPr="000144DB">
        <w:rPr>
          <w:rFonts w:cs="Arial"/>
          <w:sz w:val="20"/>
          <w:szCs w:val="20"/>
        </w:rPr>
        <w:t>niveau de tarification. Dans tous les cas, des méta-informations tels que le nom, prénom, ne doivent pas être stockées sur la carte.</w:t>
      </w:r>
    </w:p>
    <w:p w14:paraId="29500A39" w14:textId="77777777" w:rsidR="00D43EDB" w:rsidRPr="000144DB" w:rsidRDefault="00D43EDB" w:rsidP="00D43EDB">
      <w:pPr>
        <w:rPr>
          <w:rFonts w:cs="Arial"/>
          <w:sz w:val="20"/>
          <w:szCs w:val="20"/>
        </w:rPr>
      </w:pPr>
      <w:r w:rsidRPr="000144DB">
        <w:rPr>
          <w:rFonts w:cs="Arial"/>
          <w:sz w:val="20"/>
          <w:szCs w:val="20"/>
        </w:rPr>
        <w:t>En cas de changement de Titulaire du marché, le Titulaire du présent marché devra, en lien avec le Titulaire du marché précédent, organiser la reprise des données de telle sorte que ce changement soit transparent pour les convives qui devront pouvoir continuer à utiliser leur badge et conserver leur solde lors du démarrage du présent marché.</w:t>
      </w:r>
    </w:p>
    <w:p w14:paraId="7EA4E3DA" w14:textId="00352DE2" w:rsidR="00D43EDB" w:rsidRDefault="00D43EDB" w:rsidP="00D43EDB">
      <w:pPr>
        <w:rPr>
          <w:rFonts w:cs="Arial"/>
          <w:sz w:val="20"/>
          <w:szCs w:val="20"/>
        </w:rPr>
      </w:pPr>
      <w:r w:rsidRPr="000144DB">
        <w:rPr>
          <w:rFonts w:cs="Arial"/>
          <w:sz w:val="20"/>
          <w:szCs w:val="20"/>
        </w:rPr>
        <w:t xml:space="preserve">A la fin du présent </w:t>
      </w:r>
      <w:r w:rsidR="00436DB1">
        <w:rPr>
          <w:rFonts w:cs="Arial"/>
          <w:sz w:val="20"/>
          <w:szCs w:val="20"/>
        </w:rPr>
        <w:t>marché</w:t>
      </w:r>
      <w:r w:rsidRPr="000144DB">
        <w:rPr>
          <w:rFonts w:cs="Arial"/>
          <w:sz w:val="20"/>
          <w:szCs w:val="20"/>
        </w:rPr>
        <w:t>, le Titulaire devra, en lien avec le Titulaire retenu</w:t>
      </w:r>
      <w:r w:rsidR="002F42C6">
        <w:rPr>
          <w:rFonts w:cs="Arial"/>
          <w:sz w:val="20"/>
          <w:szCs w:val="20"/>
        </w:rPr>
        <w:t xml:space="preserve"> pour le nouveau marché</w:t>
      </w:r>
      <w:r w:rsidRPr="000144DB">
        <w:rPr>
          <w:rFonts w:cs="Arial"/>
          <w:sz w:val="20"/>
          <w:szCs w:val="20"/>
        </w:rPr>
        <w:t>, organiser le transfert des données de telle sorte que ce changement soit transparent pour les convives qui devront pouvoir continuer à utiliser leur badge et conserver leur solde lors du démarrage du nouveau marché.</w:t>
      </w:r>
    </w:p>
    <w:p w14:paraId="09E29AB0" w14:textId="77777777" w:rsidR="00501604" w:rsidRPr="000144DB" w:rsidRDefault="00501604" w:rsidP="00D43EDB">
      <w:pPr>
        <w:rPr>
          <w:rFonts w:cs="Arial"/>
          <w:sz w:val="20"/>
          <w:szCs w:val="20"/>
        </w:rPr>
      </w:pPr>
    </w:p>
    <w:p w14:paraId="16C61669" w14:textId="399AD1EA" w:rsidR="00D43EDB" w:rsidRPr="00527E24" w:rsidRDefault="00D43EDB" w:rsidP="00627876">
      <w:pPr>
        <w:pStyle w:val="Titre4"/>
      </w:pPr>
      <w:bookmarkStart w:id="24" w:name="_Toc204263838"/>
      <w:r w:rsidRPr="00527E24">
        <w:t xml:space="preserve">b) Ticket repas self vendus à la cafeteria </w:t>
      </w:r>
      <w:r w:rsidR="003C1CBF">
        <w:t>ou au self</w:t>
      </w:r>
      <w:bookmarkEnd w:id="24"/>
    </w:p>
    <w:p w14:paraId="4856897E" w14:textId="631726BD" w:rsidR="00D43EDB" w:rsidRPr="000144DB" w:rsidRDefault="00D43EDB" w:rsidP="00D43EDB">
      <w:pPr>
        <w:rPr>
          <w:rFonts w:cs="Arial"/>
          <w:sz w:val="20"/>
          <w:szCs w:val="20"/>
        </w:rPr>
      </w:pPr>
      <w:r w:rsidRPr="000144DB">
        <w:rPr>
          <w:rFonts w:cs="Arial"/>
          <w:sz w:val="20"/>
          <w:szCs w:val="20"/>
        </w:rPr>
        <w:t>Les personnes ne disposant pas d’un badge</w:t>
      </w:r>
      <w:r w:rsidR="00302DD2">
        <w:rPr>
          <w:rFonts w:cs="Arial"/>
          <w:sz w:val="20"/>
          <w:szCs w:val="20"/>
        </w:rPr>
        <w:t xml:space="preserve"> (personnes extérieures au site Ségur-Fontenoy)</w:t>
      </w:r>
      <w:r w:rsidR="00324EB3">
        <w:rPr>
          <w:rFonts w:cs="Arial"/>
          <w:sz w:val="20"/>
          <w:szCs w:val="20"/>
        </w:rPr>
        <w:t>,</w:t>
      </w:r>
      <w:r w:rsidR="009D5357">
        <w:rPr>
          <w:rFonts w:cs="Arial"/>
          <w:sz w:val="20"/>
          <w:szCs w:val="20"/>
        </w:rPr>
        <w:t xml:space="preserve"> </w:t>
      </w:r>
      <w:r w:rsidRPr="000144DB">
        <w:rPr>
          <w:rFonts w:cs="Arial"/>
          <w:sz w:val="20"/>
          <w:szCs w:val="20"/>
        </w:rPr>
        <w:t xml:space="preserve">et autorisées à déjeuner sur site par le </w:t>
      </w:r>
      <w:r w:rsidR="00436DB1">
        <w:rPr>
          <w:rFonts w:cs="Arial"/>
          <w:sz w:val="20"/>
          <w:szCs w:val="20"/>
        </w:rPr>
        <w:t>représentant du p</w:t>
      </w:r>
      <w:r w:rsidRPr="000144DB">
        <w:rPr>
          <w:rFonts w:cs="Arial"/>
          <w:sz w:val="20"/>
          <w:szCs w:val="20"/>
        </w:rPr>
        <w:t xml:space="preserve">ouvoir </w:t>
      </w:r>
      <w:r w:rsidR="004B27CB">
        <w:rPr>
          <w:rFonts w:cs="Arial"/>
          <w:sz w:val="20"/>
          <w:szCs w:val="20"/>
        </w:rPr>
        <w:t>a</w:t>
      </w:r>
      <w:r w:rsidRPr="000144DB">
        <w:rPr>
          <w:rFonts w:cs="Arial"/>
          <w:sz w:val="20"/>
          <w:szCs w:val="20"/>
        </w:rPr>
        <w:t>djudicateur, ont la possibilité d’acheter un ticket repas à la cafétéria</w:t>
      </w:r>
      <w:r w:rsidR="003C1CBF">
        <w:rPr>
          <w:rFonts w:cs="Arial"/>
          <w:sz w:val="20"/>
          <w:szCs w:val="20"/>
        </w:rPr>
        <w:t xml:space="preserve"> (ou exceptionnellement à la caisse manuelle du self)</w:t>
      </w:r>
      <w:r w:rsidRPr="000144DB">
        <w:rPr>
          <w:rFonts w:cs="Arial"/>
          <w:sz w:val="20"/>
          <w:szCs w:val="20"/>
        </w:rPr>
        <w:t>.</w:t>
      </w:r>
    </w:p>
    <w:p w14:paraId="3AE58E53" w14:textId="593EA403" w:rsidR="00D43EDB" w:rsidRPr="000144DB" w:rsidRDefault="00203F9C" w:rsidP="00D43EDB">
      <w:pPr>
        <w:rPr>
          <w:rFonts w:cs="Arial"/>
          <w:sz w:val="20"/>
          <w:szCs w:val="20"/>
        </w:rPr>
      </w:pPr>
      <w:r>
        <w:rPr>
          <w:rFonts w:cs="Arial"/>
          <w:sz w:val="20"/>
          <w:szCs w:val="20"/>
        </w:rPr>
        <w:t>L</w:t>
      </w:r>
      <w:r w:rsidR="00D43EDB" w:rsidRPr="000144DB">
        <w:rPr>
          <w:rFonts w:cs="Arial"/>
          <w:sz w:val="20"/>
          <w:szCs w:val="20"/>
        </w:rPr>
        <w:t>es tickets repas utilisés sont inclus dans le calcul de la tranche de fréquentation.</w:t>
      </w:r>
    </w:p>
    <w:p w14:paraId="1391E10B" w14:textId="0AEC2F5E" w:rsidR="00D43EDB" w:rsidRPr="000144DB" w:rsidRDefault="00D43EDB" w:rsidP="00D43EDB">
      <w:pPr>
        <w:rPr>
          <w:rFonts w:cs="Arial"/>
          <w:sz w:val="20"/>
          <w:szCs w:val="20"/>
        </w:rPr>
      </w:pPr>
      <w:r w:rsidRPr="000144DB">
        <w:rPr>
          <w:rFonts w:cs="Arial"/>
          <w:sz w:val="20"/>
          <w:szCs w:val="20"/>
        </w:rPr>
        <w:t xml:space="preserve">Un ticket repas ouvre droit à un plateau composé d’un plat, de deux périphériques, d’une boisson de catégorie 1 et </w:t>
      </w:r>
      <w:r w:rsidR="00203F9C">
        <w:rPr>
          <w:rFonts w:cs="Arial"/>
          <w:sz w:val="20"/>
          <w:szCs w:val="20"/>
        </w:rPr>
        <w:t>d’</w:t>
      </w:r>
      <w:r w:rsidRPr="000144DB">
        <w:rPr>
          <w:rFonts w:cs="Arial"/>
          <w:sz w:val="20"/>
          <w:szCs w:val="20"/>
        </w:rPr>
        <w:t>un premier pain.</w:t>
      </w:r>
    </w:p>
    <w:p w14:paraId="2DB3370E" w14:textId="20AC33DD" w:rsidR="00501604" w:rsidRPr="000144DB" w:rsidRDefault="00D43EDB" w:rsidP="00D43EDB">
      <w:pPr>
        <w:rPr>
          <w:rFonts w:cs="Arial"/>
          <w:sz w:val="20"/>
          <w:szCs w:val="20"/>
        </w:rPr>
      </w:pPr>
      <w:r w:rsidRPr="000144DB">
        <w:rPr>
          <w:rFonts w:cs="Arial"/>
          <w:sz w:val="20"/>
          <w:szCs w:val="20"/>
        </w:rPr>
        <w:t>Le montant du ticket repas pour les extérieurs sera équivalent au groupe 7 (visiteurs) de la grille tarifaire</w:t>
      </w:r>
      <w:r w:rsidR="00585736">
        <w:rPr>
          <w:rFonts w:cs="Arial"/>
          <w:sz w:val="20"/>
          <w:szCs w:val="20"/>
        </w:rPr>
        <w:t>.</w:t>
      </w:r>
    </w:p>
    <w:p w14:paraId="0217BBC7" w14:textId="77777777" w:rsidR="00D43EDB" w:rsidRPr="00527E24" w:rsidRDefault="00D43EDB" w:rsidP="00627876">
      <w:pPr>
        <w:pStyle w:val="Titre4"/>
      </w:pPr>
      <w:bookmarkStart w:id="25" w:name="_Toc204263839"/>
      <w:r w:rsidRPr="00527E24">
        <w:t>c) Contremarques</w:t>
      </w:r>
      <w:bookmarkEnd w:id="25"/>
    </w:p>
    <w:p w14:paraId="638B6E66" w14:textId="0144A632" w:rsidR="00D43EDB" w:rsidRPr="000144DB" w:rsidRDefault="00D43EDB" w:rsidP="00D43EDB">
      <w:pPr>
        <w:rPr>
          <w:rFonts w:cs="Arial"/>
          <w:sz w:val="20"/>
          <w:szCs w:val="20"/>
        </w:rPr>
      </w:pPr>
      <w:r w:rsidRPr="000144DB">
        <w:rPr>
          <w:rFonts w:cs="Arial"/>
          <w:sz w:val="20"/>
          <w:szCs w:val="20"/>
        </w:rPr>
        <w:t xml:space="preserve">Des contremarques peuvent être commandées à la DSAF par une entité (sur </w:t>
      </w:r>
      <w:r w:rsidR="001D2BF9">
        <w:rPr>
          <w:rFonts w:cs="Arial"/>
          <w:sz w:val="20"/>
          <w:szCs w:val="20"/>
        </w:rPr>
        <w:t>formulaire</w:t>
      </w:r>
      <w:r w:rsidRPr="000144DB">
        <w:rPr>
          <w:rFonts w:cs="Arial"/>
          <w:sz w:val="20"/>
          <w:szCs w:val="20"/>
        </w:rPr>
        <w:t>) pour permettre à des personnes extérieures de prendre un repas au self. La commande doit être adressée :</w:t>
      </w:r>
    </w:p>
    <w:p w14:paraId="5A38D708" w14:textId="5D8EFBBA" w:rsidR="00535B43" w:rsidRDefault="00D43EDB" w:rsidP="00501604">
      <w:pPr>
        <w:pStyle w:val="Paragraphedeliste"/>
        <w:numPr>
          <w:ilvl w:val="0"/>
          <w:numId w:val="32"/>
        </w:numPr>
        <w:suppressAutoHyphens/>
        <w:spacing w:before="0" w:after="0"/>
        <w:ind w:left="567" w:hanging="141"/>
        <w:jc w:val="both"/>
        <w:rPr>
          <w:rFonts w:ascii="Marianne" w:hAnsi="Marianne" w:cs="Arial"/>
          <w:sz w:val="20"/>
          <w:szCs w:val="20"/>
        </w:rPr>
      </w:pPr>
      <w:r w:rsidRPr="000144DB">
        <w:rPr>
          <w:rFonts w:ascii="Marianne" w:hAnsi="Marianne" w:cs="Arial"/>
          <w:sz w:val="20"/>
          <w:szCs w:val="20"/>
        </w:rPr>
        <w:t xml:space="preserve">De 1 </w:t>
      </w:r>
      <w:r w:rsidR="00535B43">
        <w:rPr>
          <w:rFonts w:ascii="Marianne" w:hAnsi="Marianne" w:cs="Arial"/>
          <w:sz w:val="20"/>
          <w:szCs w:val="20"/>
        </w:rPr>
        <w:t>à 10 personnes : au plus tard le jour J avant 10h</w:t>
      </w:r>
    </w:p>
    <w:p w14:paraId="7717263B" w14:textId="3C5A3DAC" w:rsidR="00D43EDB" w:rsidRPr="000144DB" w:rsidRDefault="00535B43" w:rsidP="00501604">
      <w:pPr>
        <w:pStyle w:val="Paragraphedeliste"/>
        <w:numPr>
          <w:ilvl w:val="0"/>
          <w:numId w:val="32"/>
        </w:numPr>
        <w:suppressAutoHyphens/>
        <w:spacing w:before="0" w:after="0"/>
        <w:ind w:left="567" w:hanging="141"/>
        <w:jc w:val="both"/>
        <w:rPr>
          <w:rFonts w:ascii="Marianne" w:hAnsi="Marianne" w:cs="Arial"/>
          <w:sz w:val="20"/>
          <w:szCs w:val="20"/>
        </w:rPr>
      </w:pPr>
      <w:r>
        <w:rPr>
          <w:rFonts w:ascii="Marianne" w:hAnsi="Marianne" w:cs="Arial"/>
          <w:sz w:val="20"/>
          <w:szCs w:val="20"/>
        </w:rPr>
        <w:t xml:space="preserve">De 11 </w:t>
      </w:r>
      <w:r w:rsidR="00D43EDB" w:rsidRPr="000144DB">
        <w:rPr>
          <w:rFonts w:ascii="Marianne" w:hAnsi="Marianne" w:cs="Arial"/>
          <w:sz w:val="20"/>
          <w:szCs w:val="20"/>
        </w:rPr>
        <w:t xml:space="preserve">à 49 convives : au plus tard </w:t>
      </w:r>
      <w:r>
        <w:rPr>
          <w:rFonts w:ascii="Marianne" w:hAnsi="Marianne" w:cs="Arial"/>
          <w:sz w:val="20"/>
          <w:szCs w:val="20"/>
        </w:rPr>
        <w:t>la veille</w:t>
      </w:r>
      <w:r w:rsidR="00D43EDB" w:rsidRPr="000144DB">
        <w:rPr>
          <w:rFonts w:ascii="Marianne" w:hAnsi="Marianne" w:cs="Arial"/>
          <w:sz w:val="20"/>
          <w:szCs w:val="20"/>
        </w:rPr>
        <w:t xml:space="preserve"> avant 15h, </w:t>
      </w:r>
    </w:p>
    <w:p w14:paraId="4E229AD8" w14:textId="77777777" w:rsidR="00D43EDB" w:rsidRPr="000144DB" w:rsidRDefault="00D43EDB" w:rsidP="00501604">
      <w:pPr>
        <w:pStyle w:val="Paragraphedeliste"/>
        <w:numPr>
          <w:ilvl w:val="0"/>
          <w:numId w:val="32"/>
        </w:numPr>
        <w:suppressAutoHyphens/>
        <w:spacing w:before="0" w:after="0"/>
        <w:ind w:left="567" w:hanging="141"/>
        <w:jc w:val="both"/>
        <w:rPr>
          <w:rFonts w:ascii="Marianne" w:hAnsi="Marianne" w:cs="Arial"/>
          <w:sz w:val="20"/>
          <w:szCs w:val="20"/>
        </w:rPr>
      </w:pPr>
      <w:r w:rsidRPr="000144DB">
        <w:rPr>
          <w:rFonts w:ascii="Marianne" w:hAnsi="Marianne" w:cs="Arial"/>
          <w:sz w:val="20"/>
          <w:szCs w:val="20"/>
        </w:rPr>
        <w:t xml:space="preserve">À partir de 50 convives : au plus tard cinq jours ouvrés avant 15h. </w:t>
      </w:r>
    </w:p>
    <w:p w14:paraId="209B4296" w14:textId="77777777" w:rsidR="00D43EDB" w:rsidRPr="000144DB" w:rsidRDefault="00D43EDB" w:rsidP="00D43EDB">
      <w:pPr>
        <w:rPr>
          <w:rFonts w:cs="Arial"/>
          <w:sz w:val="20"/>
          <w:szCs w:val="20"/>
        </w:rPr>
      </w:pPr>
      <w:r w:rsidRPr="000144DB">
        <w:rPr>
          <w:rFonts w:cs="Arial"/>
          <w:sz w:val="20"/>
          <w:szCs w:val="20"/>
        </w:rPr>
        <w:t>Les contremarques sont incluses dans le calcul de la fréquentation.</w:t>
      </w:r>
    </w:p>
    <w:p w14:paraId="69FB159E" w14:textId="4678D31A" w:rsidR="00D43EDB" w:rsidRPr="000144DB" w:rsidRDefault="005A4143" w:rsidP="00882AA0">
      <w:pPr>
        <w:spacing w:after="0"/>
        <w:rPr>
          <w:rFonts w:cs="Arial"/>
          <w:sz w:val="20"/>
          <w:szCs w:val="20"/>
        </w:rPr>
      </w:pPr>
      <w:r>
        <w:rPr>
          <w:rFonts w:cs="Arial"/>
          <w:sz w:val="20"/>
          <w:szCs w:val="20"/>
        </w:rPr>
        <w:t>T</w:t>
      </w:r>
      <w:r w:rsidR="00D43EDB" w:rsidRPr="000144DB">
        <w:rPr>
          <w:rFonts w:cs="Arial"/>
          <w:sz w:val="20"/>
          <w:szCs w:val="20"/>
        </w:rPr>
        <w:t xml:space="preserve">rois types de contremarques sont disponibles : </w:t>
      </w:r>
    </w:p>
    <w:p w14:paraId="60793BB8" w14:textId="2D0B88D1" w:rsidR="00D43EDB" w:rsidRPr="000144DB" w:rsidRDefault="00D43EDB" w:rsidP="00882AA0">
      <w:pPr>
        <w:pStyle w:val="Paragraphedeliste"/>
        <w:numPr>
          <w:ilvl w:val="0"/>
          <w:numId w:val="32"/>
        </w:numPr>
        <w:suppressAutoHyphens/>
        <w:spacing w:before="0" w:after="0"/>
        <w:ind w:left="567" w:hanging="141"/>
        <w:jc w:val="both"/>
        <w:rPr>
          <w:rFonts w:ascii="Marianne" w:hAnsi="Marianne" w:cs="Arial"/>
          <w:sz w:val="20"/>
          <w:szCs w:val="20"/>
        </w:rPr>
      </w:pPr>
      <w:r w:rsidRPr="000144DB">
        <w:rPr>
          <w:rFonts w:ascii="Marianne" w:hAnsi="Marianne" w:cs="Arial"/>
          <w:sz w:val="20"/>
          <w:szCs w:val="20"/>
        </w:rPr>
        <w:t xml:space="preserve">La contremarque « invité », de couleur rouge, ouvre droit à un plateau composé d’un plat, </w:t>
      </w:r>
      <w:r w:rsidR="00203F9C">
        <w:rPr>
          <w:rFonts w:ascii="Marianne" w:hAnsi="Marianne" w:cs="Arial"/>
          <w:sz w:val="20"/>
          <w:szCs w:val="20"/>
        </w:rPr>
        <w:t xml:space="preserve">de </w:t>
      </w:r>
      <w:r w:rsidRPr="000144DB">
        <w:rPr>
          <w:rFonts w:ascii="Marianne" w:hAnsi="Marianne" w:cs="Arial"/>
          <w:sz w:val="20"/>
          <w:szCs w:val="20"/>
        </w:rPr>
        <w:t xml:space="preserve">deux périphériques, </w:t>
      </w:r>
      <w:r w:rsidR="00203F9C">
        <w:rPr>
          <w:rFonts w:ascii="Marianne" w:hAnsi="Marianne" w:cs="Arial"/>
          <w:sz w:val="20"/>
          <w:szCs w:val="20"/>
        </w:rPr>
        <w:t>d’</w:t>
      </w:r>
      <w:r w:rsidRPr="000144DB">
        <w:rPr>
          <w:rFonts w:ascii="Marianne" w:hAnsi="Marianne" w:cs="Arial"/>
          <w:sz w:val="20"/>
          <w:szCs w:val="20"/>
        </w:rPr>
        <w:t xml:space="preserve">une boisson de catégorie 1 et </w:t>
      </w:r>
      <w:r w:rsidR="00203F9C">
        <w:rPr>
          <w:rFonts w:ascii="Marianne" w:hAnsi="Marianne" w:cs="Arial"/>
          <w:sz w:val="20"/>
          <w:szCs w:val="20"/>
        </w:rPr>
        <w:t>d’</w:t>
      </w:r>
      <w:r w:rsidRPr="000144DB">
        <w:rPr>
          <w:rFonts w:ascii="Marianne" w:hAnsi="Marianne" w:cs="Arial"/>
          <w:sz w:val="20"/>
          <w:szCs w:val="20"/>
        </w:rPr>
        <w:t>un premier pain.</w:t>
      </w:r>
    </w:p>
    <w:p w14:paraId="25F4DC36" w14:textId="0B66F869" w:rsidR="00D43EDB" w:rsidRPr="000144DB" w:rsidRDefault="00D43EDB" w:rsidP="00882AA0">
      <w:pPr>
        <w:pStyle w:val="Paragraphedeliste"/>
        <w:numPr>
          <w:ilvl w:val="0"/>
          <w:numId w:val="32"/>
        </w:numPr>
        <w:suppressAutoHyphens/>
        <w:spacing w:before="0" w:after="0"/>
        <w:ind w:left="567" w:hanging="141"/>
        <w:jc w:val="both"/>
        <w:rPr>
          <w:rFonts w:ascii="Marianne" w:hAnsi="Marianne" w:cs="Arial"/>
          <w:sz w:val="20"/>
          <w:szCs w:val="20"/>
        </w:rPr>
      </w:pPr>
      <w:r w:rsidRPr="000144DB">
        <w:rPr>
          <w:rFonts w:ascii="Marianne" w:hAnsi="Marianne" w:cs="Arial"/>
          <w:sz w:val="20"/>
          <w:szCs w:val="20"/>
        </w:rPr>
        <w:t xml:space="preserve">La contremarque « stagiaire », de couleur orange, ouvre droit à un plateau composé d’un plat, </w:t>
      </w:r>
      <w:r w:rsidR="00203F9C">
        <w:rPr>
          <w:rFonts w:ascii="Marianne" w:hAnsi="Marianne" w:cs="Arial"/>
          <w:sz w:val="20"/>
          <w:szCs w:val="20"/>
        </w:rPr>
        <w:t xml:space="preserve">de </w:t>
      </w:r>
      <w:r w:rsidRPr="000144DB">
        <w:rPr>
          <w:rFonts w:ascii="Marianne" w:hAnsi="Marianne" w:cs="Arial"/>
          <w:sz w:val="20"/>
          <w:szCs w:val="20"/>
        </w:rPr>
        <w:t xml:space="preserve">deux périphériques et </w:t>
      </w:r>
      <w:r w:rsidR="00203F9C">
        <w:rPr>
          <w:rFonts w:ascii="Marianne" w:hAnsi="Marianne" w:cs="Arial"/>
          <w:sz w:val="20"/>
          <w:szCs w:val="20"/>
        </w:rPr>
        <w:t>d’</w:t>
      </w:r>
      <w:r w:rsidRPr="000144DB">
        <w:rPr>
          <w:rFonts w:ascii="Marianne" w:hAnsi="Marianne" w:cs="Arial"/>
          <w:sz w:val="20"/>
          <w:szCs w:val="20"/>
        </w:rPr>
        <w:t>un premier pain.</w:t>
      </w:r>
    </w:p>
    <w:p w14:paraId="3DB0B957" w14:textId="0410B4DD" w:rsidR="00D43EDB" w:rsidRPr="000144DB" w:rsidRDefault="00D43EDB" w:rsidP="00882AA0">
      <w:pPr>
        <w:pStyle w:val="Paragraphedeliste"/>
        <w:numPr>
          <w:ilvl w:val="0"/>
          <w:numId w:val="32"/>
        </w:numPr>
        <w:suppressAutoHyphens/>
        <w:spacing w:before="0" w:after="0"/>
        <w:ind w:left="567" w:hanging="141"/>
        <w:jc w:val="both"/>
        <w:rPr>
          <w:rFonts w:ascii="Marianne" w:hAnsi="Marianne" w:cs="Arial"/>
          <w:sz w:val="20"/>
          <w:szCs w:val="20"/>
        </w:rPr>
      </w:pPr>
      <w:r w:rsidRPr="000144DB">
        <w:rPr>
          <w:rFonts w:ascii="Marianne" w:hAnsi="Marianne" w:cs="Arial"/>
          <w:sz w:val="20"/>
          <w:szCs w:val="20"/>
        </w:rPr>
        <w:t xml:space="preserve">La contremarque « simple », de couleur jaune, ouvre droit à un plateau composé d’un plat, </w:t>
      </w:r>
      <w:r w:rsidR="00203F9C">
        <w:rPr>
          <w:rFonts w:ascii="Marianne" w:hAnsi="Marianne" w:cs="Arial"/>
          <w:sz w:val="20"/>
          <w:szCs w:val="20"/>
        </w:rPr>
        <w:t>d’</w:t>
      </w:r>
      <w:r w:rsidRPr="000144DB">
        <w:rPr>
          <w:rFonts w:ascii="Marianne" w:hAnsi="Marianne" w:cs="Arial"/>
          <w:sz w:val="20"/>
          <w:szCs w:val="20"/>
        </w:rPr>
        <w:t xml:space="preserve">un périphérique et </w:t>
      </w:r>
      <w:r w:rsidR="00203F9C">
        <w:rPr>
          <w:rFonts w:ascii="Marianne" w:hAnsi="Marianne" w:cs="Arial"/>
          <w:sz w:val="20"/>
          <w:szCs w:val="20"/>
        </w:rPr>
        <w:t>d’</w:t>
      </w:r>
      <w:r w:rsidRPr="000144DB">
        <w:rPr>
          <w:rFonts w:ascii="Marianne" w:hAnsi="Marianne" w:cs="Arial"/>
          <w:sz w:val="20"/>
          <w:szCs w:val="20"/>
        </w:rPr>
        <w:t>un premier pain.</w:t>
      </w:r>
    </w:p>
    <w:p w14:paraId="048533ED" w14:textId="60F27D16" w:rsidR="005A4143" w:rsidRDefault="005A4143" w:rsidP="00D43EDB">
      <w:pPr>
        <w:rPr>
          <w:rFonts w:cs="Arial"/>
          <w:sz w:val="20"/>
          <w:szCs w:val="20"/>
        </w:rPr>
      </w:pPr>
      <w:r>
        <w:rPr>
          <w:rFonts w:cs="Arial"/>
          <w:sz w:val="20"/>
          <w:szCs w:val="20"/>
        </w:rPr>
        <w:t>Pour toutes les contremarques, les tarifs sont ceux du BPU</w:t>
      </w:r>
      <w:r w:rsidR="005E126E">
        <w:rPr>
          <w:rFonts w:cs="Arial"/>
          <w:sz w:val="20"/>
          <w:szCs w:val="20"/>
        </w:rPr>
        <w:t>, pour la partie alimentaire,</w:t>
      </w:r>
      <w:r>
        <w:rPr>
          <w:rFonts w:cs="Arial"/>
          <w:sz w:val="20"/>
          <w:szCs w:val="20"/>
        </w:rPr>
        <w:t xml:space="preserve"> auxquels s’ajoutent le coût d’une admission</w:t>
      </w:r>
      <w:r w:rsidR="005E126E">
        <w:rPr>
          <w:rFonts w:cs="Arial"/>
          <w:sz w:val="20"/>
          <w:szCs w:val="20"/>
        </w:rPr>
        <w:t xml:space="preserve"> self</w:t>
      </w:r>
      <w:r>
        <w:rPr>
          <w:rFonts w:cs="Arial"/>
          <w:sz w:val="20"/>
          <w:szCs w:val="20"/>
        </w:rPr>
        <w:t xml:space="preserve">. </w:t>
      </w:r>
    </w:p>
    <w:p w14:paraId="035429FE" w14:textId="39222DC1" w:rsidR="005A4143" w:rsidRDefault="00D43EDB" w:rsidP="00D43EDB">
      <w:pPr>
        <w:rPr>
          <w:rFonts w:cs="Arial"/>
          <w:sz w:val="20"/>
          <w:szCs w:val="20"/>
        </w:rPr>
      </w:pPr>
      <w:r w:rsidRPr="000144DB">
        <w:rPr>
          <w:rFonts w:cs="Arial"/>
          <w:sz w:val="20"/>
          <w:szCs w:val="20"/>
        </w:rPr>
        <w:t xml:space="preserve">Pour les entités non résidentes, </w:t>
      </w:r>
      <w:r w:rsidR="005A4143">
        <w:rPr>
          <w:rFonts w:cs="Arial"/>
          <w:sz w:val="20"/>
          <w:szCs w:val="20"/>
        </w:rPr>
        <w:t>des frais de structure sont ajoutés au montant total.</w:t>
      </w:r>
    </w:p>
    <w:p w14:paraId="70FC7F61" w14:textId="282B47A3" w:rsidR="00015267" w:rsidRDefault="00371057" w:rsidP="00D43EDB">
      <w:pPr>
        <w:rPr>
          <w:rFonts w:cs="Arial"/>
          <w:sz w:val="20"/>
          <w:szCs w:val="20"/>
        </w:rPr>
      </w:pPr>
      <w:r>
        <w:rPr>
          <w:rFonts w:cs="Arial"/>
          <w:sz w:val="20"/>
          <w:szCs w:val="20"/>
        </w:rPr>
        <w:t>Les contremarques sont datées</w:t>
      </w:r>
      <w:r w:rsidR="00015267">
        <w:rPr>
          <w:rFonts w:cs="Arial"/>
          <w:sz w:val="20"/>
          <w:szCs w:val="20"/>
        </w:rPr>
        <w:t xml:space="preserve"> et référencées, </w:t>
      </w:r>
      <w:r w:rsidR="001C09C6">
        <w:rPr>
          <w:rFonts w:cs="Arial"/>
          <w:sz w:val="20"/>
          <w:szCs w:val="20"/>
        </w:rPr>
        <w:t>et</w:t>
      </w:r>
      <w:r>
        <w:rPr>
          <w:rFonts w:cs="Arial"/>
          <w:sz w:val="20"/>
          <w:szCs w:val="20"/>
        </w:rPr>
        <w:t xml:space="preserve"> ne sont valables qu’</w:t>
      </w:r>
      <w:r w:rsidR="00015267">
        <w:rPr>
          <w:rFonts w:cs="Arial"/>
          <w:sz w:val="20"/>
          <w:szCs w:val="20"/>
        </w:rPr>
        <w:t xml:space="preserve">à la date indiquée. Aucun remboursement n’est réalisé </w:t>
      </w:r>
      <w:r w:rsidR="00203F9C">
        <w:rPr>
          <w:rFonts w:cs="Arial"/>
          <w:sz w:val="20"/>
          <w:szCs w:val="20"/>
        </w:rPr>
        <w:t xml:space="preserve">pour </w:t>
      </w:r>
      <w:r w:rsidR="00015267">
        <w:rPr>
          <w:rFonts w:cs="Arial"/>
          <w:sz w:val="20"/>
          <w:szCs w:val="20"/>
        </w:rPr>
        <w:t>les contremarques non consommées. Le montant commandé est égal au montant facturé.</w:t>
      </w:r>
    </w:p>
    <w:p w14:paraId="71C93A3A" w14:textId="77777777" w:rsidR="00535B43" w:rsidRPr="000144DB" w:rsidRDefault="00535B43" w:rsidP="00D43EDB">
      <w:pPr>
        <w:rPr>
          <w:rFonts w:cs="Arial"/>
          <w:sz w:val="20"/>
          <w:szCs w:val="20"/>
        </w:rPr>
      </w:pPr>
    </w:p>
    <w:p w14:paraId="3ABB6DA6" w14:textId="349EA7A6" w:rsidR="00D43EDB" w:rsidRPr="000144DB" w:rsidRDefault="00C87652" w:rsidP="00627876">
      <w:pPr>
        <w:pStyle w:val="Titre4"/>
      </w:pPr>
      <w:bookmarkStart w:id="26" w:name="_Toc204263840"/>
      <w:r w:rsidRPr="000144DB">
        <w:t xml:space="preserve">3.1.6. </w:t>
      </w:r>
      <w:r w:rsidR="00D43EDB" w:rsidRPr="000144DB">
        <w:t>Accès et fluidité au self</w:t>
      </w:r>
      <w:bookmarkEnd w:id="26"/>
    </w:p>
    <w:p w14:paraId="436A39D1" w14:textId="0A3617EE" w:rsidR="00D43EDB" w:rsidRPr="000144DB" w:rsidRDefault="00D43EDB" w:rsidP="00D43EDB">
      <w:pPr>
        <w:rPr>
          <w:rFonts w:cs="Arial"/>
          <w:sz w:val="20"/>
          <w:szCs w:val="20"/>
        </w:rPr>
      </w:pPr>
      <w:r w:rsidRPr="000144DB">
        <w:rPr>
          <w:rFonts w:cs="Arial"/>
          <w:sz w:val="20"/>
          <w:szCs w:val="20"/>
        </w:rPr>
        <w:t xml:space="preserve">Les agents disposent d’un temps moyen de 45 minutes de pause méridienne pour se restaurer. </w:t>
      </w:r>
    </w:p>
    <w:p w14:paraId="5D38EFD3" w14:textId="1CD6C1A8" w:rsidR="00D43EDB" w:rsidRPr="000144DB" w:rsidRDefault="00D43EDB" w:rsidP="00D43EDB">
      <w:pPr>
        <w:rPr>
          <w:rFonts w:cs="Arial"/>
          <w:sz w:val="20"/>
          <w:szCs w:val="20"/>
        </w:rPr>
      </w:pPr>
      <w:r w:rsidRPr="000144DB">
        <w:rPr>
          <w:rFonts w:cs="Arial"/>
          <w:sz w:val="20"/>
          <w:szCs w:val="20"/>
        </w:rPr>
        <w:t xml:space="preserve">Le Titulaire prend toutes les dispositions pour que les files d’attente aux différents stands et aux caisses soient les plus fluides possibles (notamment par l’ouverture de la totalité des caisses en période de flux, par une signalétique adaptée, etc.). Il adapte les moyens et l’organisation du travail pour améliorer cette fluidité, en particulier lors des pics d’affluence. Il propose dans ce cadre des solutions pour améliorer la fluidité </w:t>
      </w:r>
      <w:r w:rsidR="00C70C99">
        <w:rPr>
          <w:rFonts w:cs="Arial"/>
          <w:sz w:val="20"/>
          <w:szCs w:val="20"/>
        </w:rPr>
        <w:t>dans</w:t>
      </w:r>
      <w:r w:rsidR="00C70C99" w:rsidRPr="000144DB">
        <w:rPr>
          <w:rFonts w:cs="Arial"/>
          <w:sz w:val="20"/>
          <w:szCs w:val="20"/>
        </w:rPr>
        <w:t xml:space="preserve"> </w:t>
      </w:r>
      <w:r w:rsidRPr="000144DB">
        <w:rPr>
          <w:rFonts w:cs="Arial"/>
          <w:sz w:val="20"/>
          <w:szCs w:val="20"/>
        </w:rPr>
        <w:t>la zone de distribution (exemples : borne pour commander les grillades, visualisation des plats…).</w:t>
      </w:r>
    </w:p>
    <w:p w14:paraId="20F2DECA" w14:textId="4D289323" w:rsidR="00D43EDB" w:rsidRPr="000144DB" w:rsidRDefault="00D43EDB" w:rsidP="00D43EDB">
      <w:pPr>
        <w:rPr>
          <w:rFonts w:cs="Arial"/>
          <w:sz w:val="20"/>
          <w:szCs w:val="20"/>
        </w:rPr>
      </w:pPr>
      <w:r w:rsidRPr="000144DB">
        <w:rPr>
          <w:rFonts w:cs="Arial"/>
          <w:sz w:val="20"/>
          <w:szCs w:val="20"/>
        </w:rPr>
        <w:t>Le Titulaire devra en outre mettre en place un moyen permettant d’avoir connaissance du flux en temps réel pour les convives (exemple : décompte à l’entrée et à la sortie, nombre de places libres…) qui auront accès à cette information sur le site et/ou l’application du Titulaire</w:t>
      </w:r>
      <w:r w:rsidR="00D93BB5">
        <w:rPr>
          <w:rFonts w:cs="Arial"/>
          <w:sz w:val="20"/>
          <w:szCs w:val="20"/>
        </w:rPr>
        <w:t>.</w:t>
      </w:r>
      <w:r w:rsidR="001C09C6">
        <w:rPr>
          <w:rFonts w:cs="Arial"/>
          <w:sz w:val="20"/>
          <w:szCs w:val="20"/>
        </w:rPr>
        <w:t xml:space="preserve"> Il devra également être en capacité de mettre en place, sur demande du </w:t>
      </w:r>
      <w:r w:rsidR="00436DB1">
        <w:rPr>
          <w:rFonts w:cs="Arial"/>
          <w:sz w:val="20"/>
          <w:szCs w:val="20"/>
        </w:rPr>
        <w:t xml:space="preserve">représentant du </w:t>
      </w:r>
      <w:r w:rsidR="001C09C6">
        <w:rPr>
          <w:rFonts w:cs="Arial"/>
          <w:sz w:val="20"/>
          <w:szCs w:val="20"/>
        </w:rPr>
        <w:t xml:space="preserve">pouvoir adjudicateur, un système de réservation au self </w:t>
      </w:r>
      <w:r w:rsidR="00E850CC">
        <w:rPr>
          <w:rFonts w:cs="Arial"/>
          <w:sz w:val="20"/>
          <w:szCs w:val="20"/>
        </w:rPr>
        <w:t>par les convives</w:t>
      </w:r>
      <w:r w:rsidR="001C09C6">
        <w:rPr>
          <w:rFonts w:cs="Arial"/>
          <w:sz w:val="20"/>
          <w:szCs w:val="20"/>
        </w:rPr>
        <w:t>.</w:t>
      </w:r>
    </w:p>
    <w:p w14:paraId="5EB726D2" w14:textId="77777777" w:rsidR="00C70C99" w:rsidRDefault="00D43EDB" w:rsidP="00D43EDB">
      <w:pPr>
        <w:rPr>
          <w:rFonts w:cs="Arial"/>
          <w:sz w:val="20"/>
          <w:szCs w:val="20"/>
        </w:rPr>
      </w:pPr>
      <w:r w:rsidRPr="000144DB">
        <w:rPr>
          <w:rFonts w:cs="Arial"/>
          <w:sz w:val="20"/>
          <w:szCs w:val="20"/>
        </w:rPr>
        <w:t>Le Titulaire veille également à faciliter l’accès des personnes en situation de handicap aux espaces, informations et prestations de restauration.</w:t>
      </w:r>
    </w:p>
    <w:p w14:paraId="405657BD" w14:textId="1DB7441C" w:rsidR="000012BE" w:rsidRDefault="00D43EDB" w:rsidP="00D43EDB">
      <w:pPr>
        <w:rPr>
          <w:rFonts w:cs="Arial"/>
          <w:sz w:val="20"/>
          <w:szCs w:val="20"/>
        </w:rPr>
      </w:pPr>
      <w:r w:rsidRPr="000144DB">
        <w:rPr>
          <w:rFonts w:cs="Arial"/>
          <w:sz w:val="20"/>
          <w:szCs w:val="20"/>
        </w:rPr>
        <w:t xml:space="preserve"> </w:t>
      </w:r>
      <w:r w:rsidR="000012BE">
        <w:rPr>
          <w:rFonts w:cs="Arial"/>
          <w:sz w:val="20"/>
          <w:szCs w:val="20"/>
        </w:rPr>
        <w:t xml:space="preserve">Il est à noter que la zone de restaurant du self pourra être mis à disposition des résidents du site l’après-midi, une fois le service terminé, à un horaire déterminé en concertation avec le Titulaire, afin de proposer un espace de travail. De même, des évènements pourront y être organisés par le </w:t>
      </w:r>
      <w:r w:rsidR="00436DB1">
        <w:rPr>
          <w:rFonts w:cs="Arial"/>
          <w:sz w:val="20"/>
          <w:szCs w:val="20"/>
        </w:rPr>
        <w:t xml:space="preserve">représentant du </w:t>
      </w:r>
      <w:r w:rsidR="000012BE">
        <w:rPr>
          <w:rFonts w:cs="Arial"/>
          <w:sz w:val="20"/>
          <w:szCs w:val="20"/>
        </w:rPr>
        <w:t xml:space="preserve">pouvoir adjudicateur (ex : vœux). Le déménagement et la remise en place du mobilier incombent dans </w:t>
      </w:r>
      <w:r w:rsidR="00B826F5">
        <w:rPr>
          <w:rFonts w:cs="Arial"/>
          <w:sz w:val="20"/>
          <w:szCs w:val="20"/>
        </w:rPr>
        <w:t xml:space="preserve">ce cas au </w:t>
      </w:r>
      <w:r w:rsidR="00436DB1">
        <w:rPr>
          <w:rFonts w:cs="Arial"/>
          <w:sz w:val="20"/>
          <w:szCs w:val="20"/>
        </w:rPr>
        <w:t xml:space="preserve">représentant du </w:t>
      </w:r>
      <w:r w:rsidR="00B826F5">
        <w:rPr>
          <w:rFonts w:cs="Arial"/>
          <w:sz w:val="20"/>
          <w:szCs w:val="20"/>
        </w:rPr>
        <w:t>pouvoir adjudicateur.</w:t>
      </w:r>
    </w:p>
    <w:p w14:paraId="76FE0CD3" w14:textId="77777777" w:rsidR="00324EB3" w:rsidRPr="000144DB" w:rsidRDefault="00324EB3" w:rsidP="00D43EDB">
      <w:pPr>
        <w:rPr>
          <w:rFonts w:cs="Arial"/>
          <w:sz w:val="20"/>
          <w:szCs w:val="20"/>
        </w:rPr>
      </w:pPr>
    </w:p>
    <w:p w14:paraId="2D0183A0" w14:textId="0863D625" w:rsidR="00D43EDB" w:rsidRPr="000144DB" w:rsidRDefault="00C87652" w:rsidP="00627876">
      <w:pPr>
        <w:pStyle w:val="Titre4"/>
      </w:pPr>
      <w:bookmarkStart w:id="27" w:name="_Toc204263841"/>
      <w:r w:rsidRPr="000144DB">
        <w:t xml:space="preserve">3.1.7. </w:t>
      </w:r>
      <w:r w:rsidR="00D43EDB" w:rsidRPr="000144DB">
        <w:t>Communication et signalétique</w:t>
      </w:r>
      <w:bookmarkEnd w:id="27"/>
    </w:p>
    <w:p w14:paraId="483FB1FD" w14:textId="3754C636" w:rsidR="00C70C99" w:rsidRPr="000144DB" w:rsidRDefault="00D43EDB" w:rsidP="00D43EDB">
      <w:pPr>
        <w:rPr>
          <w:rFonts w:cs="Arial"/>
          <w:sz w:val="20"/>
          <w:szCs w:val="20"/>
        </w:rPr>
      </w:pPr>
      <w:r w:rsidRPr="000144DB">
        <w:rPr>
          <w:rFonts w:cs="Arial"/>
          <w:sz w:val="20"/>
          <w:szCs w:val="20"/>
        </w:rPr>
        <w:t xml:space="preserve">Tout élément de communication </w:t>
      </w:r>
      <w:r w:rsidR="00475769">
        <w:rPr>
          <w:rFonts w:cs="Arial"/>
          <w:sz w:val="20"/>
          <w:szCs w:val="20"/>
        </w:rPr>
        <w:t xml:space="preserve">du Titulaire </w:t>
      </w:r>
      <w:r w:rsidRPr="000144DB">
        <w:rPr>
          <w:rFonts w:cs="Arial"/>
          <w:sz w:val="20"/>
          <w:szCs w:val="20"/>
        </w:rPr>
        <w:t xml:space="preserve">figurant dans l’enceinte des locaux doit être disponible en français, être en bon état et ne doit pas nuire à l’esthétique des espaces. Il doit être validé préalablement par le </w:t>
      </w:r>
      <w:r w:rsidR="00436DB1">
        <w:rPr>
          <w:rFonts w:cs="Arial"/>
          <w:sz w:val="20"/>
          <w:szCs w:val="20"/>
        </w:rPr>
        <w:t>représentant du p</w:t>
      </w:r>
      <w:r w:rsidRPr="000144DB">
        <w:rPr>
          <w:rFonts w:cs="Arial"/>
          <w:sz w:val="20"/>
          <w:szCs w:val="20"/>
        </w:rPr>
        <w:t xml:space="preserve">ouvoir </w:t>
      </w:r>
      <w:r w:rsidR="00436DB1">
        <w:rPr>
          <w:rFonts w:cs="Arial"/>
          <w:sz w:val="20"/>
          <w:szCs w:val="20"/>
        </w:rPr>
        <w:t>a</w:t>
      </w:r>
      <w:r w:rsidRPr="000144DB">
        <w:rPr>
          <w:rFonts w:cs="Arial"/>
          <w:sz w:val="20"/>
          <w:szCs w:val="20"/>
        </w:rPr>
        <w:t>djudicateur.</w:t>
      </w:r>
    </w:p>
    <w:p w14:paraId="1CB7BAD7" w14:textId="3842337F" w:rsidR="00D43EDB" w:rsidRPr="00527E24" w:rsidRDefault="00D43EDB" w:rsidP="00627876">
      <w:pPr>
        <w:pStyle w:val="Titre4"/>
      </w:pPr>
      <w:bookmarkStart w:id="28" w:name="_Toc204263842"/>
      <w:r w:rsidRPr="00527E24">
        <w:t>a) Signalétique et affichage dans les espaces du self</w:t>
      </w:r>
      <w:bookmarkEnd w:id="28"/>
    </w:p>
    <w:p w14:paraId="1E5672DE" w14:textId="5EFB8835" w:rsidR="00D43EDB" w:rsidRPr="000144DB" w:rsidRDefault="00D43EDB" w:rsidP="00D43EDB">
      <w:pPr>
        <w:rPr>
          <w:rFonts w:cs="Arial"/>
          <w:sz w:val="20"/>
          <w:szCs w:val="20"/>
        </w:rPr>
      </w:pPr>
      <w:r w:rsidRPr="000144DB">
        <w:rPr>
          <w:rFonts w:cs="Arial"/>
          <w:sz w:val="20"/>
          <w:szCs w:val="20"/>
        </w:rPr>
        <w:t xml:space="preserve">Le Titulaire est responsable de la signalétique dans les espaces de distribution des repas permettant ainsi aux convives d’identifier de manière lisible l’offre qui leur est proposée. La signalétique intègre notamment l’affichage des </w:t>
      </w:r>
      <w:r w:rsidR="00866A70" w:rsidRPr="000144DB" w:rsidDel="00310271">
        <w:rPr>
          <w:rFonts w:cs="Arial"/>
          <w:sz w:val="20"/>
          <w:szCs w:val="20"/>
        </w:rPr>
        <w:t>menus pour la semaine</w:t>
      </w:r>
      <w:r w:rsidR="00866A70">
        <w:rPr>
          <w:rFonts w:cs="Arial"/>
          <w:sz w:val="20"/>
          <w:szCs w:val="20"/>
        </w:rPr>
        <w:t xml:space="preserve">, des </w:t>
      </w:r>
      <w:r w:rsidRPr="000144DB">
        <w:rPr>
          <w:rFonts w:cs="Arial"/>
          <w:sz w:val="20"/>
          <w:szCs w:val="20"/>
        </w:rPr>
        <w:t xml:space="preserve">menus du jour à l’entrée du restaurant et des choix offerts au niveau de chaque zone de distribution dédiée. </w:t>
      </w:r>
    </w:p>
    <w:p w14:paraId="7581803E" w14:textId="4099E750" w:rsidR="00D43EDB" w:rsidRPr="000144DB" w:rsidRDefault="00D43EDB" w:rsidP="00D43EDB">
      <w:pPr>
        <w:rPr>
          <w:rFonts w:cs="Arial"/>
          <w:sz w:val="20"/>
          <w:szCs w:val="20"/>
        </w:rPr>
      </w:pPr>
      <w:r w:rsidRPr="000144DB">
        <w:rPr>
          <w:rFonts w:cs="Arial"/>
          <w:sz w:val="20"/>
          <w:szCs w:val="20"/>
        </w:rPr>
        <w:t>L'origine des denrées (légumes, fruits, viandes, poissons, etc.) doit être affichée et lisible.</w:t>
      </w:r>
    </w:p>
    <w:p w14:paraId="1E4E800C" w14:textId="77777777" w:rsidR="00D43EDB" w:rsidRPr="000144DB" w:rsidRDefault="00D43EDB" w:rsidP="00D43EDB">
      <w:pPr>
        <w:suppressAutoHyphens w:val="0"/>
        <w:autoSpaceDE w:val="0"/>
        <w:autoSpaceDN w:val="0"/>
        <w:adjustRightInd w:val="0"/>
        <w:rPr>
          <w:rFonts w:cs="Arial"/>
          <w:color w:val="000000"/>
          <w:sz w:val="20"/>
          <w:szCs w:val="20"/>
        </w:rPr>
      </w:pPr>
      <w:r w:rsidRPr="000144DB">
        <w:rPr>
          <w:rFonts w:cs="Arial"/>
          <w:color w:val="000000"/>
          <w:sz w:val="20"/>
          <w:szCs w:val="20"/>
        </w:rPr>
        <w:t xml:space="preserve">L’objectif de la signalétique est de fournir aux usagers des indications précises, fiables et simples, pour répondre aux besoins suivants : </w:t>
      </w:r>
    </w:p>
    <w:p w14:paraId="5A027D28" w14:textId="2682A7D0" w:rsidR="00D43EDB" w:rsidRDefault="00D43EDB" w:rsidP="00CA3E42">
      <w:pPr>
        <w:pStyle w:val="Paragraphedeliste"/>
        <w:numPr>
          <w:ilvl w:val="0"/>
          <w:numId w:val="23"/>
        </w:numPr>
        <w:suppressAutoHyphens/>
        <w:spacing w:before="0" w:after="0"/>
        <w:jc w:val="both"/>
        <w:rPr>
          <w:rFonts w:ascii="Marianne" w:eastAsia="MS Gothic" w:hAnsi="Marianne" w:cs="Arial"/>
          <w:color w:val="000000"/>
          <w:sz w:val="20"/>
          <w:szCs w:val="20"/>
        </w:rPr>
      </w:pPr>
      <w:r w:rsidRPr="000144DB">
        <w:rPr>
          <w:rFonts w:ascii="Marianne" w:eastAsia="MS Gothic" w:hAnsi="Marianne" w:cs="Arial"/>
          <w:color w:val="000000"/>
          <w:sz w:val="20"/>
          <w:szCs w:val="20"/>
        </w:rPr>
        <w:t>À l’entrée du restaurant : aider le convive dans son choix et l’orienter en détaillant l’offre alimentaire du jour, avec une information nutritionnelle, et en donnant des informations générales sur les autres particularités de la prestation du jour,</w:t>
      </w:r>
    </w:p>
    <w:p w14:paraId="2C885D05" w14:textId="55923233" w:rsidR="00D43EDB" w:rsidRPr="000144DB" w:rsidRDefault="00D43EDB" w:rsidP="00CA3E42">
      <w:pPr>
        <w:pStyle w:val="Paragraphedeliste"/>
        <w:numPr>
          <w:ilvl w:val="0"/>
          <w:numId w:val="23"/>
        </w:numPr>
        <w:autoSpaceDE w:val="0"/>
        <w:autoSpaceDN w:val="0"/>
        <w:adjustRightInd w:val="0"/>
        <w:spacing w:before="0" w:after="0"/>
        <w:jc w:val="both"/>
        <w:rPr>
          <w:rFonts w:ascii="Marianne" w:eastAsia="MS Gothic" w:hAnsi="Marianne" w:cs="Arial"/>
          <w:color w:val="000000"/>
          <w:sz w:val="20"/>
          <w:szCs w:val="20"/>
        </w:rPr>
      </w:pPr>
      <w:r w:rsidRPr="000144DB">
        <w:rPr>
          <w:rFonts w:ascii="Marianne" w:eastAsia="MS Gothic" w:hAnsi="Marianne" w:cs="Arial"/>
          <w:color w:val="000000"/>
          <w:sz w:val="20"/>
          <w:szCs w:val="20"/>
        </w:rPr>
        <w:t>Sur chacun des buffets, vitrines réfrigérées, comptoirs de service chauds : informer le convive sur les denrées et la composition des plats disponibles avec indications caloriques,</w:t>
      </w:r>
    </w:p>
    <w:p w14:paraId="06655B77" w14:textId="77777777" w:rsidR="00D43EDB" w:rsidRPr="000144DB" w:rsidRDefault="00D43EDB" w:rsidP="00CA3E42">
      <w:pPr>
        <w:pStyle w:val="Paragraphedeliste"/>
        <w:numPr>
          <w:ilvl w:val="0"/>
          <w:numId w:val="23"/>
        </w:numPr>
        <w:autoSpaceDE w:val="0"/>
        <w:autoSpaceDN w:val="0"/>
        <w:adjustRightInd w:val="0"/>
        <w:spacing w:before="0" w:after="236"/>
        <w:jc w:val="both"/>
        <w:rPr>
          <w:rFonts w:ascii="Marianne" w:eastAsia="MS Gothic" w:hAnsi="Marianne" w:cs="Arial"/>
          <w:color w:val="000000"/>
          <w:sz w:val="20"/>
          <w:szCs w:val="20"/>
        </w:rPr>
      </w:pPr>
      <w:r w:rsidRPr="000144DB">
        <w:rPr>
          <w:rFonts w:ascii="Marianne" w:eastAsia="MS Gothic" w:hAnsi="Marianne" w:cs="Arial"/>
          <w:color w:val="000000"/>
          <w:sz w:val="20"/>
          <w:szCs w:val="20"/>
        </w:rPr>
        <w:t>Mettre en évidence la qualité et la provenance des produits (origine, label, produit bio, etc.), leur préparation (« fait maison », etc.) afin de rendre l’offre alimentaire la plus attractive possible pour les convives.</w:t>
      </w:r>
    </w:p>
    <w:p w14:paraId="7972A51D" w14:textId="77777777" w:rsidR="00D43EDB" w:rsidRPr="000144DB" w:rsidRDefault="00D43EDB" w:rsidP="00D43EDB">
      <w:pPr>
        <w:suppressAutoHyphens w:val="0"/>
        <w:autoSpaceDE w:val="0"/>
        <w:autoSpaceDN w:val="0"/>
        <w:adjustRightInd w:val="0"/>
        <w:rPr>
          <w:rFonts w:eastAsia="MS Gothic" w:cs="Arial"/>
          <w:color w:val="000000"/>
          <w:sz w:val="20"/>
          <w:szCs w:val="20"/>
        </w:rPr>
      </w:pPr>
      <w:r w:rsidRPr="000144DB">
        <w:rPr>
          <w:rFonts w:eastAsia="MS Gothic" w:cs="Arial"/>
          <w:color w:val="000000"/>
          <w:sz w:val="20"/>
          <w:szCs w:val="20"/>
        </w:rPr>
        <w:t xml:space="preserve">Ainsi, devront être indiqués : </w:t>
      </w:r>
    </w:p>
    <w:p w14:paraId="3E355547" w14:textId="0138DC3C" w:rsidR="00D43EDB" w:rsidRPr="000144DB" w:rsidRDefault="00EF5945" w:rsidP="00CA3E42">
      <w:pPr>
        <w:pStyle w:val="Paragraphedeliste"/>
        <w:numPr>
          <w:ilvl w:val="0"/>
          <w:numId w:val="76"/>
        </w:numPr>
        <w:suppressAutoHyphens/>
        <w:spacing w:before="0" w:after="0"/>
        <w:rPr>
          <w:rFonts w:ascii="Marianne" w:hAnsi="Marianne" w:cs="Arial"/>
          <w:sz w:val="20"/>
          <w:szCs w:val="20"/>
        </w:rPr>
      </w:pPr>
      <w:r>
        <w:rPr>
          <w:rFonts w:ascii="Marianne" w:hAnsi="Marianne" w:cs="Arial"/>
          <w:sz w:val="20"/>
          <w:szCs w:val="20"/>
        </w:rPr>
        <w:t>L</w:t>
      </w:r>
      <w:r w:rsidR="00D43EDB" w:rsidRPr="000144DB">
        <w:rPr>
          <w:rFonts w:ascii="Marianne" w:hAnsi="Marianne" w:cs="Arial"/>
          <w:sz w:val="20"/>
          <w:szCs w:val="20"/>
        </w:rPr>
        <w:t>e pays d’origine de la viande</w:t>
      </w:r>
    </w:p>
    <w:p w14:paraId="1F15557E" w14:textId="7D659CF8" w:rsidR="00D43EDB" w:rsidRPr="000144DB" w:rsidRDefault="00EF5945" w:rsidP="00CA3E42">
      <w:pPr>
        <w:pStyle w:val="Paragraphedeliste"/>
        <w:numPr>
          <w:ilvl w:val="0"/>
          <w:numId w:val="76"/>
        </w:numPr>
        <w:suppressAutoHyphens/>
        <w:spacing w:before="0" w:after="0"/>
        <w:rPr>
          <w:rFonts w:ascii="Marianne" w:hAnsi="Marianne" w:cs="Arial"/>
          <w:sz w:val="20"/>
          <w:szCs w:val="20"/>
        </w:rPr>
      </w:pPr>
      <w:r>
        <w:rPr>
          <w:rFonts w:ascii="Marianne" w:hAnsi="Marianne" w:cs="Arial"/>
          <w:sz w:val="20"/>
          <w:szCs w:val="20"/>
        </w:rPr>
        <w:t>L</w:t>
      </w:r>
      <w:r w:rsidR="00D43EDB" w:rsidRPr="000144DB">
        <w:rPr>
          <w:rFonts w:ascii="Marianne" w:hAnsi="Marianne" w:cs="Arial"/>
          <w:sz w:val="20"/>
          <w:szCs w:val="20"/>
        </w:rPr>
        <w:t>e nom des viandes, poissons, fruits, légumes et fromages</w:t>
      </w:r>
    </w:p>
    <w:p w14:paraId="107D8E4E" w14:textId="3E43D89F" w:rsidR="00D43EDB" w:rsidRPr="000144DB" w:rsidRDefault="00EF5945" w:rsidP="00CA3E42">
      <w:pPr>
        <w:pStyle w:val="Paragraphedeliste"/>
        <w:numPr>
          <w:ilvl w:val="0"/>
          <w:numId w:val="76"/>
        </w:numPr>
        <w:suppressAutoHyphens/>
        <w:spacing w:before="0" w:after="0"/>
        <w:rPr>
          <w:rFonts w:ascii="Marianne" w:hAnsi="Marianne" w:cs="Arial"/>
          <w:sz w:val="20"/>
          <w:szCs w:val="20"/>
        </w:rPr>
      </w:pPr>
      <w:r>
        <w:rPr>
          <w:rFonts w:ascii="Marianne" w:hAnsi="Marianne" w:cs="Arial"/>
          <w:sz w:val="20"/>
          <w:szCs w:val="20"/>
        </w:rPr>
        <w:t>L</w:t>
      </w:r>
      <w:r w:rsidR="00D43EDB" w:rsidRPr="000144DB">
        <w:rPr>
          <w:rFonts w:ascii="Marianne" w:hAnsi="Marianne" w:cs="Arial"/>
          <w:sz w:val="20"/>
          <w:szCs w:val="20"/>
        </w:rPr>
        <w:t>’origine des produits servis (fruits et légumes notamment)</w:t>
      </w:r>
    </w:p>
    <w:p w14:paraId="3BC8FD69" w14:textId="4BDA1AD0" w:rsidR="00D43EDB" w:rsidRPr="000144DB" w:rsidRDefault="00EF5945" w:rsidP="00CA3E42">
      <w:pPr>
        <w:pStyle w:val="Paragraphedeliste"/>
        <w:numPr>
          <w:ilvl w:val="0"/>
          <w:numId w:val="76"/>
        </w:numPr>
        <w:suppressAutoHyphens/>
        <w:spacing w:before="0" w:after="0"/>
        <w:rPr>
          <w:rFonts w:ascii="Marianne" w:hAnsi="Marianne" w:cs="Arial"/>
          <w:sz w:val="20"/>
          <w:szCs w:val="20"/>
        </w:rPr>
      </w:pPr>
      <w:r>
        <w:rPr>
          <w:rFonts w:ascii="Marianne" w:hAnsi="Marianne" w:cs="Arial"/>
          <w:sz w:val="20"/>
          <w:szCs w:val="20"/>
        </w:rPr>
        <w:t>L</w:t>
      </w:r>
      <w:r w:rsidR="00D43EDB" w:rsidRPr="000144DB">
        <w:rPr>
          <w:rFonts w:ascii="Marianne" w:hAnsi="Marianne" w:cs="Arial"/>
          <w:sz w:val="20"/>
          <w:szCs w:val="20"/>
        </w:rPr>
        <w:t>e/les labels</w:t>
      </w:r>
    </w:p>
    <w:p w14:paraId="28AE6C07" w14:textId="0943693E" w:rsidR="00D43EDB" w:rsidRPr="000144DB" w:rsidRDefault="00EF5945" w:rsidP="00CA3E42">
      <w:pPr>
        <w:pStyle w:val="Paragraphedeliste"/>
        <w:numPr>
          <w:ilvl w:val="0"/>
          <w:numId w:val="76"/>
        </w:numPr>
        <w:suppressAutoHyphens/>
        <w:spacing w:before="0" w:after="0"/>
        <w:jc w:val="both"/>
        <w:rPr>
          <w:rFonts w:ascii="Marianne" w:hAnsi="Marianne" w:cs="Arial"/>
          <w:sz w:val="20"/>
          <w:szCs w:val="20"/>
        </w:rPr>
      </w:pPr>
      <w:r>
        <w:rPr>
          <w:rFonts w:ascii="Marianne" w:hAnsi="Marianne" w:cs="Arial"/>
          <w:sz w:val="20"/>
          <w:szCs w:val="20"/>
        </w:rPr>
        <w:t>L</w:t>
      </w:r>
      <w:r w:rsidR="00D43EDB" w:rsidRPr="000144DB">
        <w:rPr>
          <w:rFonts w:ascii="Marianne" w:hAnsi="Marianne" w:cs="Arial"/>
          <w:sz w:val="20"/>
          <w:szCs w:val="20"/>
        </w:rPr>
        <w:t xml:space="preserve">es allergènes présents dans la prestation du jour, conformément au règlement européen n° 1169/2011 (dénommé INCO) sur les allergènes. L’information relative aux allergènes concerne exclusivement les 14 substances allergènes majeures présentes dans les produits utilisés dans les recettes du Titulaire. </w:t>
      </w:r>
    </w:p>
    <w:p w14:paraId="46731BF0" w14:textId="7A293487" w:rsidR="00D43EDB" w:rsidRPr="000144DB" w:rsidRDefault="00EF5945" w:rsidP="00CA3E42">
      <w:pPr>
        <w:pStyle w:val="Paragraphedeliste"/>
        <w:numPr>
          <w:ilvl w:val="0"/>
          <w:numId w:val="76"/>
        </w:numPr>
        <w:suppressAutoHyphens/>
        <w:spacing w:before="0" w:after="0"/>
        <w:rPr>
          <w:rFonts w:ascii="Marianne" w:hAnsi="Marianne" w:cs="Arial"/>
          <w:sz w:val="20"/>
          <w:szCs w:val="20"/>
        </w:rPr>
      </w:pPr>
      <w:r>
        <w:rPr>
          <w:rFonts w:ascii="Marianne" w:hAnsi="Marianne" w:cs="Arial"/>
          <w:sz w:val="20"/>
          <w:szCs w:val="20"/>
        </w:rPr>
        <w:t>P</w:t>
      </w:r>
      <w:r w:rsidR="00D43EDB" w:rsidRPr="000144DB">
        <w:rPr>
          <w:rFonts w:ascii="Marianne" w:hAnsi="Marianne" w:cs="Arial"/>
          <w:sz w:val="20"/>
          <w:szCs w:val="20"/>
        </w:rPr>
        <w:t>our les salades composées, l’élément principal composant la recette.</w:t>
      </w:r>
    </w:p>
    <w:p w14:paraId="4903A665" w14:textId="74E8C363" w:rsidR="00D43EDB" w:rsidRPr="000144DB" w:rsidRDefault="00EF5945" w:rsidP="00CA3E42">
      <w:pPr>
        <w:pStyle w:val="Paragraphedeliste"/>
        <w:numPr>
          <w:ilvl w:val="0"/>
          <w:numId w:val="76"/>
        </w:numPr>
        <w:suppressAutoHyphens/>
        <w:spacing w:before="0" w:after="0"/>
        <w:jc w:val="both"/>
        <w:rPr>
          <w:rFonts w:ascii="Marianne" w:hAnsi="Marianne" w:cs="Arial"/>
          <w:sz w:val="20"/>
          <w:szCs w:val="20"/>
        </w:rPr>
      </w:pPr>
      <w:r>
        <w:rPr>
          <w:rFonts w:ascii="Marianne" w:hAnsi="Marianne" w:cs="Arial"/>
          <w:sz w:val="20"/>
          <w:szCs w:val="20"/>
        </w:rPr>
        <w:t>L</w:t>
      </w:r>
      <w:r w:rsidR="00D43EDB" w:rsidRPr="000144DB">
        <w:rPr>
          <w:rFonts w:ascii="Marianne" w:hAnsi="Marianne" w:cs="Arial"/>
          <w:sz w:val="20"/>
          <w:szCs w:val="20"/>
        </w:rPr>
        <w:t xml:space="preserve">es calories des différents plats et préparations proposés ainsi que </w:t>
      </w:r>
      <w:r w:rsidR="00475769">
        <w:rPr>
          <w:rFonts w:ascii="Marianne" w:hAnsi="Marianne" w:cs="Arial"/>
          <w:sz w:val="20"/>
          <w:szCs w:val="20"/>
        </w:rPr>
        <w:t xml:space="preserve">si possible </w:t>
      </w:r>
      <w:r w:rsidR="00D43EDB" w:rsidRPr="000144DB">
        <w:rPr>
          <w:rFonts w:ascii="Marianne" w:hAnsi="Marianne" w:cs="Arial"/>
          <w:sz w:val="20"/>
          <w:szCs w:val="20"/>
        </w:rPr>
        <w:t xml:space="preserve">le </w:t>
      </w:r>
      <w:proofErr w:type="spellStart"/>
      <w:r>
        <w:rPr>
          <w:rFonts w:ascii="Marianne" w:hAnsi="Marianne" w:cs="Arial"/>
          <w:sz w:val="20"/>
          <w:szCs w:val="20"/>
        </w:rPr>
        <w:t>N</w:t>
      </w:r>
      <w:r w:rsidR="00D43EDB" w:rsidRPr="000144DB">
        <w:rPr>
          <w:rFonts w:ascii="Marianne" w:hAnsi="Marianne" w:cs="Arial"/>
          <w:sz w:val="20"/>
          <w:szCs w:val="20"/>
        </w:rPr>
        <w:t>utriscore</w:t>
      </w:r>
      <w:proofErr w:type="spellEnd"/>
      <w:r w:rsidR="00D43EDB" w:rsidRPr="000144DB">
        <w:rPr>
          <w:rFonts w:ascii="Marianne" w:hAnsi="Marianne" w:cs="Arial"/>
          <w:sz w:val="20"/>
          <w:szCs w:val="20"/>
        </w:rPr>
        <w:t xml:space="preserve"> et le volume d</w:t>
      </w:r>
      <w:r w:rsidR="00A73B83">
        <w:rPr>
          <w:rFonts w:ascii="Marianne" w:hAnsi="Marianne" w:cs="Arial"/>
          <w:sz w:val="20"/>
          <w:szCs w:val="20"/>
        </w:rPr>
        <w:t xml:space="preserve">es </w:t>
      </w:r>
      <w:r w:rsidR="00D43EDB" w:rsidRPr="000144DB">
        <w:rPr>
          <w:rFonts w:ascii="Marianne" w:hAnsi="Marianne" w:cs="Arial"/>
          <w:sz w:val="20"/>
          <w:szCs w:val="20"/>
        </w:rPr>
        <w:t>émissions de gaz à effet de serre</w:t>
      </w:r>
      <w:r w:rsidR="00A73B83">
        <w:rPr>
          <w:rFonts w:ascii="Marianne" w:hAnsi="Marianne" w:cs="Arial"/>
          <w:sz w:val="20"/>
          <w:szCs w:val="20"/>
        </w:rPr>
        <w:t>.</w:t>
      </w:r>
    </w:p>
    <w:p w14:paraId="7C6C8613" w14:textId="40DD21A3" w:rsidR="00D43EDB" w:rsidRPr="000144DB" w:rsidRDefault="00D43EDB" w:rsidP="00D43EDB">
      <w:pPr>
        <w:rPr>
          <w:rFonts w:eastAsia="MS Gothic" w:cs="Arial"/>
          <w:color w:val="000000"/>
          <w:sz w:val="20"/>
          <w:szCs w:val="20"/>
        </w:rPr>
      </w:pPr>
      <w:r w:rsidRPr="000144DB">
        <w:rPr>
          <w:rFonts w:cs="Arial"/>
          <w:sz w:val="20"/>
          <w:szCs w:val="20"/>
        </w:rPr>
        <w:t xml:space="preserve">Le/ les support(s) utilisé(s) pour donner l’information est/sont librement choisi(s) par le Titulaire (affichage </w:t>
      </w:r>
      <w:r w:rsidR="00866A70">
        <w:rPr>
          <w:rFonts w:cs="Arial"/>
          <w:sz w:val="20"/>
          <w:szCs w:val="20"/>
        </w:rPr>
        <w:t>papier</w:t>
      </w:r>
      <w:r w:rsidRPr="000144DB">
        <w:rPr>
          <w:rFonts w:cs="Arial"/>
          <w:sz w:val="20"/>
          <w:szCs w:val="20"/>
        </w:rPr>
        <w:t xml:space="preserve"> ou sur écran, etc.). Le Titulaire mettra ainsi en œuvre le/les moyen(s) d’affichage qu’il jugera nécessaire</w:t>
      </w:r>
      <w:r w:rsidR="004808FF">
        <w:rPr>
          <w:rFonts w:cs="Arial"/>
          <w:sz w:val="20"/>
          <w:szCs w:val="20"/>
        </w:rPr>
        <w:t>s</w:t>
      </w:r>
      <w:r w:rsidRPr="000144DB">
        <w:rPr>
          <w:rFonts w:cs="Arial"/>
          <w:sz w:val="20"/>
          <w:szCs w:val="20"/>
        </w:rPr>
        <w:t xml:space="preserve"> (affichage papier et/ou numérique, en assurant selon le cas l’impression et/ou la mise en ligne </w:t>
      </w:r>
      <w:r w:rsidR="00BB0735">
        <w:rPr>
          <w:rFonts w:cs="Arial"/>
          <w:sz w:val="20"/>
          <w:szCs w:val="20"/>
        </w:rPr>
        <w:t>ainsi que</w:t>
      </w:r>
      <w:r w:rsidR="00BB0735" w:rsidRPr="000144DB">
        <w:rPr>
          <w:rFonts w:cs="Arial"/>
          <w:sz w:val="20"/>
          <w:szCs w:val="20"/>
        </w:rPr>
        <w:t xml:space="preserve"> </w:t>
      </w:r>
      <w:r w:rsidRPr="000144DB">
        <w:rPr>
          <w:rFonts w:cs="Arial"/>
          <w:sz w:val="20"/>
          <w:szCs w:val="20"/>
        </w:rPr>
        <w:t xml:space="preserve">la fourniture du matériel nécessaire) pour délivrer les informations aux convives et permettre leur mise à jour en temps réel en fonction de </w:t>
      </w:r>
      <w:r w:rsidRPr="000144DB">
        <w:rPr>
          <w:rFonts w:eastAsia="MS Gothic" w:cs="Arial"/>
          <w:color w:val="000000"/>
          <w:sz w:val="20"/>
          <w:szCs w:val="20"/>
        </w:rPr>
        <w:t>la disponibilité des plats.</w:t>
      </w:r>
    </w:p>
    <w:p w14:paraId="117447DB" w14:textId="4A44CF6C" w:rsidR="00D43EDB" w:rsidRPr="000144DB" w:rsidRDefault="00D43EDB" w:rsidP="00D43EDB">
      <w:pPr>
        <w:rPr>
          <w:rFonts w:cs="Arial"/>
          <w:sz w:val="20"/>
          <w:szCs w:val="20"/>
        </w:rPr>
      </w:pPr>
      <w:r w:rsidRPr="000144DB">
        <w:rPr>
          <w:rFonts w:cs="Arial"/>
          <w:sz w:val="20"/>
          <w:szCs w:val="20"/>
        </w:rPr>
        <w:t>Les équipements et mobiliers qui sont mis en place à cet effet par le Titulaire, et attachés à ses propres concepts de restauration, restent sa propriété à la fin d</w:t>
      </w:r>
      <w:r w:rsidR="00BC1001">
        <w:rPr>
          <w:rFonts w:cs="Arial"/>
          <w:sz w:val="20"/>
          <w:szCs w:val="20"/>
        </w:rPr>
        <w:t>u marché</w:t>
      </w:r>
      <w:r w:rsidRPr="000144DB">
        <w:rPr>
          <w:rFonts w:cs="Arial"/>
          <w:sz w:val="20"/>
          <w:szCs w:val="20"/>
        </w:rPr>
        <w:t>.</w:t>
      </w:r>
    </w:p>
    <w:p w14:paraId="14A887AA" w14:textId="21E7E845" w:rsidR="00D43EDB" w:rsidRDefault="00D43EDB" w:rsidP="00D43EDB">
      <w:pPr>
        <w:rPr>
          <w:rFonts w:cs="Arial"/>
          <w:sz w:val="20"/>
          <w:szCs w:val="20"/>
        </w:rPr>
      </w:pPr>
      <w:r w:rsidRPr="000144DB">
        <w:rPr>
          <w:rFonts w:cs="Arial"/>
          <w:sz w:val="20"/>
          <w:szCs w:val="20"/>
        </w:rPr>
        <w:t>Le Titulaire n’est en aucun cas autorisé à faire de la publicité de marques commerciales. En particulier, les menus n’indiquent le nom d’aucune marque.</w:t>
      </w:r>
    </w:p>
    <w:p w14:paraId="696991EA" w14:textId="77777777" w:rsidR="00BB0735" w:rsidRPr="000144DB" w:rsidRDefault="00BB0735" w:rsidP="00D43EDB">
      <w:pPr>
        <w:rPr>
          <w:rFonts w:cs="Arial"/>
          <w:sz w:val="20"/>
          <w:szCs w:val="20"/>
        </w:rPr>
      </w:pPr>
    </w:p>
    <w:p w14:paraId="472C8438" w14:textId="60D08324" w:rsidR="00D43EDB" w:rsidRPr="000144DB" w:rsidRDefault="00C87652" w:rsidP="00627876">
      <w:pPr>
        <w:pStyle w:val="Titre4"/>
      </w:pPr>
      <w:bookmarkStart w:id="29" w:name="_Toc204263843"/>
      <w:r w:rsidRPr="000144DB">
        <w:t xml:space="preserve">3.1.8. </w:t>
      </w:r>
      <w:r w:rsidR="00D43EDB" w:rsidRPr="000144DB">
        <w:t>Recueil des avis des utilisateurs</w:t>
      </w:r>
      <w:bookmarkEnd w:id="29"/>
    </w:p>
    <w:p w14:paraId="565E101D" w14:textId="7137D9F5" w:rsidR="00D43EDB" w:rsidRPr="000144DB" w:rsidRDefault="00D43EDB" w:rsidP="00D43EDB">
      <w:pPr>
        <w:rPr>
          <w:rFonts w:cs="Arial"/>
          <w:sz w:val="20"/>
          <w:szCs w:val="20"/>
        </w:rPr>
      </w:pPr>
      <w:r w:rsidRPr="000144DB">
        <w:rPr>
          <w:rFonts w:cs="Arial"/>
          <w:sz w:val="20"/>
          <w:szCs w:val="20"/>
        </w:rPr>
        <w:t xml:space="preserve">Le Titulaire </w:t>
      </w:r>
      <w:r w:rsidR="00964D12">
        <w:rPr>
          <w:rFonts w:cs="Arial"/>
          <w:sz w:val="20"/>
          <w:szCs w:val="20"/>
        </w:rPr>
        <w:t>offre</w:t>
      </w:r>
      <w:r w:rsidR="00964D12" w:rsidRPr="000144DB">
        <w:rPr>
          <w:rFonts w:cs="Arial"/>
          <w:sz w:val="20"/>
          <w:szCs w:val="20"/>
        </w:rPr>
        <w:t xml:space="preserve"> </w:t>
      </w:r>
      <w:r w:rsidRPr="000144DB">
        <w:rPr>
          <w:rFonts w:cs="Arial"/>
          <w:sz w:val="20"/>
          <w:szCs w:val="20"/>
        </w:rPr>
        <w:t xml:space="preserve">la capacité aux convives de donner leur avis sur la prestation, de poser des questions ou de faire part de suggestions. Il doit à cet effet donner accès à un espace en ligne </w:t>
      </w:r>
      <w:r w:rsidR="00964D12">
        <w:rPr>
          <w:rFonts w:cs="Arial"/>
          <w:sz w:val="20"/>
          <w:szCs w:val="20"/>
        </w:rPr>
        <w:t>(</w:t>
      </w:r>
      <w:proofErr w:type="spellStart"/>
      <w:r w:rsidR="00964D12">
        <w:rPr>
          <w:rFonts w:cs="Arial"/>
          <w:sz w:val="20"/>
          <w:szCs w:val="20"/>
        </w:rPr>
        <w:t>cf</w:t>
      </w:r>
      <w:proofErr w:type="spellEnd"/>
      <w:r w:rsidR="00964D12">
        <w:rPr>
          <w:rFonts w:cs="Arial"/>
          <w:sz w:val="20"/>
          <w:szCs w:val="20"/>
        </w:rPr>
        <w:t xml:space="preserve"> point </w:t>
      </w:r>
      <w:r w:rsidR="00ED217B">
        <w:rPr>
          <w:rFonts w:cs="Arial"/>
          <w:sz w:val="20"/>
          <w:szCs w:val="20"/>
        </w:rPr>
        <w:t xml:space="preserve">3.7) </w:t>
      </w:r>
      <w:r w:rsidRPr="000144DB">
        <w:rPr>
          <w:rFonts w:cs="Arial"/>
          <w:sz w:val="20"/>
          <w:szCs w:val="20"/>
        </w:rPr>
        <w:t xml:space="preserve">où il apporte une réponse à chaque commentaire laissé. </w:t>
      </w:r>
    </w:p>
    <w:p w14:paraId="719D09A4" w14:textId="35F2E0B4" w:rsidR="00D43EDB" w:rsidRPr="000144DB" w:rsidRDefault="00D43EDB" w:rsidP="00D43EDB">
      <w:pPr>
        <w:rPr>
          <w:rFonts w:cs="Arial"/>
          <w:sz w:val="20"/>
          <w:szCs w:val="20"/>
        </w:rPr>
      </w:pPr>
      <w:r w:rsidRPr="000144DB">
        <w:rPr>
          <w:rFonts w:cs="Arial"/>
          <w:sz w:val="20"/>
          <w:szCs w:val="20"/>
        </w:rPr>
        <w:t xml:space="preserve">Un bilan des questions / réponses est présenté par le Titulaire en Comité des usagers, avec communication des extraits du support de libre expression au </w:t>
      </w:r>
      <w:r w:rsidR="00BC1001">
        <w:rPr>
          <w:rFonts w:cs="Arial"/>
          <w:sz w:val="20"/>
          <w:szCs w:val="20"/>
        </w:rPr>
        <w:t xml:space="preserve">représentant du </w:t>
      </w:r>
      <w:r w:rsidRPr="000144DB">
        <w:rPr>
          <w:rFonts w:cs="Arial"/>
          <w:sz w:val="20"/>
          <w:szCs w:val="20"/>
        </w:rPr>
        <w:t>pouvoir adjudicateur.</w:t>
      </w:r>
    </w:p>
    <w:p w14:paraId="632A69B7" w14:textId="4CD638DA" w:rsidR="00D43EDB" w:rsidRPr="000144DB" w:rsidRDefault="00D43EDB" w:rsidP="00D43EDB">
      <w:pPr>
        <w:rPr>
          <w:rFonts w:cs="Arial"/>
          <w:sz w:val="20"/>
          <w:szCs w:val="20"/>
        </w:rPr>
      </w:pPr>
      <w:r w:rsidRPr="000144DB">
        <w:rPr>
          <w:rFonts w:cs="Arial"/>
          <w:sz w:val="20"/>
          <w:szCs w:val="20"/>
        </w:rPr>
        <w:t xml:space="preserve">Il peut également réaliser des enquêtes, en en informant au préalable le </w:t>
      </w:r>
      <w:r w:rsidR="00BC1001">
        <w:rPr>
          <w:rFonts w:cs="Arial"/>
          <w:sz w:val="20"/>
          <w:szCs w:val="20"/>
        </w:rPr>
        <w:t>représentant du p</w:t>
      </w:r>
      <w:r w:rsidRPr="000144DB">
        <w:rPr>
          <w:rFonts w:cs="Arial"/>
          <w:sz w:val="20"/>
          <w:szCs w:val="20"/>
        </w:rPr>
        <w:t>ouvoir adjudicateur auquel il soumet le questionnaire</w:t>
      </w:r>
      <w:r w:rsidR="00F35193">
        <w:rPr>
          <w:rFonts w:cs="Arial"/>
          <w:sz w:val="20"/>
          <w:szCs w:val="20"/>
        </w:rPr>
        <w:t>.</w:t>
      </w:r>
    </w:p>
    <w:p w14:paraId="2E865BF0" w14:textId="7FBCF57D" w:rsidR="00BB0735" w:rsidRPr="000144DB" w:rsidRDefault="00D43EDB" w:rsidP="00D43EDB">
      <w:pPr>
        <w:rPr>
          <w:rFonts w:cs="Arial"/>
          <w:sz w:val="20"/>
          <w:szCs w:val="20"/>
        </w:rPr>
      </w:pPr>
      <w:r w:rsidRPr="000144DB">
        <w:rPr>
          <w:rFonts w:cs="Arial"/>
          <w:sz w:val="20"/>
          <w:szCs w:val="20"/>
        </w:rPr>
        <w:t xml:space="preserve">Le </w:t>
      </w:r>
      <w:r w:rsidR="00BC1001">
        <w:rPr>
          <w:rFonts w:cs="Arial"/>
          <w:sz w:val="20"/>
          <w:szCs w:val="20"/>
        </w:rPr>
        <w:t>représentant du p</w:t>
      </w:r>
      <w:r w:rsidRPr="000144DB">
        <w:rPr>
          <w:rFonts w:cs="Arial"/>
          <w:sz w:val="20"/>
          <w:szCs w:val="20"/>
        </w:rPr>
        <w:t>ouvoir adjudicateur réalise par ailleurs des enquêtes auprès des usagers pour mesurer leur satisfaction des différentes prestations du Titulaire</w:t>
      </w:r>
      <w:r w:rsidR="00280733">
        <w:rPr>
          <w:rFonts w:cs="Arial"/>
          <w:sz w:val="20"/>
          <w:szCs w:val="20"/>
        </w:rPr>
        <w:t xml:space="preserve"> (cf. point 8.2)</w:t>
      </w:r>
      <w:r w:rsidRPr="000144DB">
        <w:rPr>
          <w:rFonts w:cs="Arial"/>
          <w:sz w:val="20"/>
          <w:szCs w:val="20"/>
        </w:rPr>
        <w:t>.</w:t>
      </w:r>
    </w:p>
    <w:p w14:paraId="48C15215" w14:textId="000B80DE" w:rsidR="00D43EDB" w:rsidRPr="000144DB" w:rsidRDefault="00D5255E" w:rsidP="00627876">
      <w:pPr>
        <w:pStyle w:val="Titre4"/>
      </w:pPr>
      <w:bookmarkStart w:id="30" w:name="_Toc204263844"/>
      <w:r w:rsidRPr="000144DB">
        <w:t xml:space="preserve">3.1.9. </w:t>
      </w:r>
      <w:r w:rsidR="00D43EDB" w:rsidRPr="000144DB">
        <w:t>Animations et repas de fin d’année</w:t>
      </w:r>
      <w:bookmarkEnd w:id="30"/>
    </w:p>
    <w:p w14:paraId="572D117D" w14:textId="626B9CAA" w:rsidR="00D43EDB" w:rsidRPr="000144DB" w:rsidRDefault="00D43EDB" w:rsidP="00D43EDB">
      <w:pPr>
        <w:rPr>
          <w:rFonts w:cs="Arial"/>
          <w:sz w:val="20"/>
          <w:szCs w:val="20"/>
        </w:rPr>
      </w:pPr>
      <w:r w:rsidRPr="000144DB">
        <w:rPr>
          <w:rFonts w:cs="Arial"/>
          <w:sz w:val="20"/>
          <w:szCs w:val="20"/>
        </w:rPr>
        <w:t>Le Titulaire assure au moins une animation mensuelle au self</w:t>
      </w:r>
      <w:r w:rsidR="003C00B2">
        <w:rPr>
          <w:rFonts w:cs="Arial"/>
          <w:sz w:val="20"/>
          <w:szCs w:val="20"/>
        </w:rPr>
        <w:t xml:space="preserve"> et</w:t>
      </w:r>
      <w:r w:rsidRPr="000144DB">
        <w:rPr>
          <w:rFonts w:cs="Arial"/>
          <w:sz w:val="20"/>
          <w:szCs w:val="20"/>
        </w:rPr>
        <w:t xml:space="preserve"> deux animations mensuelles </w:t>
      </w:r>
      <w:r w:rsidR="00535B43">
        <w:rPr>
          <w:rFonts w:cs="Arial"/>
          <w:sz w:val="20"/>
          <w:szCs w:val="20"/>
        </w:rPr>
        <w:t>à la</w:t>
      </w:r>
      <w:r w:rsidR="00535B43" w:rsidRPr="000144DB">
        <w:rPr>
          <w:rFonts w:cs="Arial"/>
          <w:sz w:val="20"/>
          <w:szCs w:val="20"/>
        </w:rPr>
        <w:t xml:space="preserve"> </w:t>
      </w:r>
      <w:r w:rsidRPr="000144DB">
        <w:rPr>
          <w:rFonts w:cs="Arial"/>
          <w:sz w:val="20"/>
          <w:szCs w:val="20"/>
        </w:rPr>
        <w:t xml:space="preserve">cafétéria (crêpes, gouters ou petits déjeuners spéciaux, etc.) sans supplément de prix pour le convive. </w:t>
      </w:r>
      <w:r w:rsidR="00AE4F92">
        <w:rPr>
          <w:rFonts w:cs="Arial"/>
          <w:sz w:val="20"/>
          <w:szCs w:val="20"/>
        </w:rPr>
        <w:t xml:space="preserve">Ces animations sont facultatives en juillet et en août. </w:t>
      </w:r>
    </w:p>
    <w:p w14:paraId="4A231E08" w14:textId="0F22C741" w:rsidR="00D43EDB" w:rsidRPr="000144DB" w:rsidRDefault="00D43EDB" w:rsidP="00D43EDB">
      <w:pPr>
        <w:rPr>
          <w:rFonts w:cs="Arial"/>
          <w:sz w:val="20"/>
          <w:szCs w:val="20"/>
        </w:rPr>
      </w:pPr>
      <w:r w:rsidRPr="000144DB">
        <w:rPr>
          <w:rFonts w:cs="Arial"/>
          <w:sz w:val="20"/>
          <w:szCs w:val="20"/>
        </w:rPr>
        <w:t xml:space="preserve">Le Titulaire présente tous les trois mois ses propositions d’animations, pour validation par le </w:t>
      </w:r>
      <w:r w:rsidR="00BC1001">
        <w:rPr>
          <w:rFonts w:cs="Arial"/>
          <w:sz w:val="20"/>
          <w:szCs w:val="20"/>
        </w:rPr>
        <w:t>représentant du p</w:t>
      </w:r>
      <w:r w:rsidRPr="000144DB">
        <w:rPr>
          <w:rFonts w:cs="Arial"/>
          <w:sz w:val="20"/>
          <w:szCs w:val="20"/>
        </w:rPr>
        <w:t>ouvoir adjudicateur.</w:t>
      </w:r>
    </w:p>
    <w:p w14:paraId="1FD16A32" w14:textId="2F6A703A" w:rsidR="00D43EDB" w:rsidRPr="000144DB" w:rsidRDefault="00D43EDB" w:rsidP="00D43EDB">
      <w:pPr>
        <w:rPr>
          <w:rFonts w:cs="Arial"/>
          <w:sz w:val="20"/>
          <w:szCs w:val="20"/>
        </w:rPr>
      </w:pPr>
      <w:r w:rsidRPr="000144DB">
        <w:rPr>
          <w:rFonts w:cs="Arial"/>
          <w:sz w:val="20"/>
          <w:szCs w:val="20"/>
        </w:rPr>
        <w:t>S’agissant de ces repas dits « animation » ou « à thème », les quantités offertes tout au long du service devront permettre une fluidité des passages.</w:t>
      </w:r>
    </w:p>
    <w:p w14:paraId="3FE3CA6B" w14:textId="4442D26B" w:rsidR="00D43EDB" w:rsidRPr="000144DB" w:rsidRDefault="00D43EDB" w:rsidP="00D43EDB">
      <w:pPr>
        <w:rPr>
          <w:rFonts w:cs="Arial"/>
          <w:sz w:val="20"/>
          <w:szCs w:val="20"/>
        </w:rPr>
      </w:pPr>
      <w:r w:rsidRPr="000144DB">
        <w:rPr>
          <w:rFonts w:cs="Arial"/>
          <w:sz w:val="20"/>
          <w:szCs w:val="20"/>
        </w:rPr>
        <w:t xml:space="preserve">Le Titulaire met à disposition les matériels permettant d’assurer les animations (crêpières, woks, etc.) ; ces équipements restent sa propriété au terme </w:t>
      </w:r>
      <w:r w:rsidR="00BC1001">
        <w:rPr>
          <w:rFonts w:cs="Arial"/>
          <w:sz w:val="20"/>
          <w:szCs w:val="20"/>
        </w:rPr>
        <w:t xml:space="preserve">du marché. </w:t>
      </w:r>
    </w:p>
    <w:p w14:paraId="4A366B67" w14:textId="7D4F0C3B" w:rsidR="00D43EDB" w:rsidRDefault="00D43EDB" w:rsidP="00D43EDB">
      <w:pPr>
        <w:rPr>
          <w:rFonts w:cs="Arial"/>
          <w:sz w:val="20"/>
          <w:szCs w:val="20"/>
        </w:rPr>
      </w:pPr>
      <w:r w:rsidRPr="000144DB">
        <w:rPr>
          <w:rFonts w:cs="Arial"/>
          <w:sz w:val="20"/>
          <w:szCs w:val="20"/>
        </w:rPr>
        <w:t>Il réalise également un repas de fin d’année au self, sans supplément de prix pour le convive.</w:t>
      </w:r>
    </w:p>
    <w:p w14:paraId="5C95391B" w14:textId="77777777" w:rsidR="0098114F" w:rsidRPr="000144DB" w:rsidRDefault="0098114F" w:rsidP="00D43EDB">
      <w:pPr>
        <w:rPr>
          <w:rFonts w:cs="Arial"/>
          <w:sz w:val="20"/>
          <w:szCs w:val="20"/>
        </w:rPr>
      </w:pPr>
    </w:p>
    <w:p w14:paraId="71FD2763" w14:textId="77777777" w:rsidR="00D43EDB" w:rsidRPr="000144DB" w:rsidRDefault="00D43EDB" w:rsidP="00527E24">
      <w:pPr>
        <w:pStyle w:val="Titre2"/>
      </w:pPr>
      <w:bookmarkStart w:id="31" w:name="_Toc204263845"/>
      <w:r w:rsidRPr="000144DB">
        <w:t xml:space="preserve">3.2. La </w:t>
      </w:r>
      <w:r w:rsidRPr="00527E24">
        <w:t>cafeteria</w:t>
      </w:r>
      <w:bookmarkEnd w:id="31"/>
    </w:p>
    <w:p w14:paraId="17DD025E" w14:textId="586378B7" w:rsidR="00D43EDB" w:rsidRPr="000144DB" w:rsidRDefault="00D43EDB" w:rsidP="00627876">
      <w:pPr>
        <w:pStyle w:val="Titre4"/>
      </w:pPr>
      <w:bookmarkStart w:id="32" w:name="_Toc204263846"/>
      <w:r w:rsidRPr="000144DB">
        <w:t>3.2.1</w:t>
      </w:r>
      <w:r w:rsidR="00CE6A82">
        <w:t>.</w:t>
      </w:r>
      <w:r w:rsidRPr="000144DB">
        <w:t xml:space="preserve"> Offre</w:t>
      </w:r>
      <w:bookmarkEnd w:id="32"/>
      <w:r w:rsidRPr="000144DB">
        <w:t xml:space="preserve"> </w:t>
      </w:r>
    </w:p>
    <w:p w14:paraId="14B09E4D" w14:textId="77777777" w:rsidR="00D43EDB" w:rsidRPr="000144DB" w:rsidRDefault="00D43EDB" w:rsidP="00D43EDB">
      <w:pPr>
        <w:spacing w:after="100"/>
        <w:rPr>
          <w:rFonts w:cs="Arial"/>
          <w:sz w:val="20"/>
          <w:szCs w:val="20"/>
        </w:rPr>
      </w:pPr>
      <w:r w:rsidRPr="000144DB">
        <w:rPr>
          <w:rFonts w:cs="Arial"/>
          <w:sz w:val="20"/>
          <w:szCs w:val="20"/>
        </w:rPr>
        <w:t xml:space="preserve">La cafeteria propose </w:t>
      </w:r>
      <w:r w:rsidRPr="00EF5945">
        <w:rPr>
          <w:rFonts w:cs="Arial"/>
          <w:i/>
          <w:sz w:val="20"/>
          <w:szCs w:val="20"/>
        </w:rPr>
        <w:t>a minima</w:t>
      </w:r>
      <w:r w:rsidRPr="000144DB">
        <w:rPr>
          <w:rFonts w:cs="Arial"/>
          <w:sz w:val="20"/>
          <w:szCs w:val="20"/>
        </w:rPr>
        <w:t xml:space="preserve"> les prestations suivantes sur toute la durée d’ouverture : </w:t>
      </w:r>
    </w:p>
    <w:p w14:paraId="56B5B4C1" w14:textId="66338914" w:rsidR="00D43EDB" w:rsidRPr="000144DB" w:rsidRDefault="00D43EDB" w:rsidP="0098114F">
      <w:pPr>
        <w:pStyle w:val="Paragraphedeliste"/>
        <w:numPr>
          <w:ilvl w:val="0"/>
          <w:numId w:val="44"/>
        </w:numPr>
        <w:spacing w:before="0" w:after="100"/>
        <w:ind w:left="567" w:hanging="207"/>
        <w:contextualSpacing/>
        <w:jc w:val="both"/>
        <w:rPr>
          <w:rFonts w:ascii="Marianne" w:hAnsi="Marianne" w:cs="Arial"/>
          <w:sz w:val="20"/>
          <w:szCs w:val="20"/>
        </w:rPr>
      </w:pPr>
      <w:r w:rsidRPr="000144DB">
        <w:rPr>
          <w:rFonts w:ascii="Marianne" w:hAnsi="Marianne" w:cs="Arial"/>
          <w:sz w:val="20"/>
          <w:szCs w:val="20"/>
        </w:rPr>
        <w:t>Un type de café arabica de qualité supérieure (Bio, équitable, etc.), préparé selon différentes méthodes (expresso, allongé…)</w:t>
      </w:r>
      <w:r w:rsidR="00F35193">
        <w:rPr>
          <w:rFonts w:ascii="Marianne" w:hAnsi="Marianne" w:cs="Arial"/>
          <w:sz w:val="20"/>
          <w:szCs w:val="20"/>
        </w:rPr>
        <w:t> ;</w:t>
      </w:r>
    </w:p>
    <w:p w14:paraId="13E44694" w14:textId="7579CBDB" w:rsidR="00D43EDB" w:rsidRPr="000144DB" w:rsidRDefault="00D43EDB" w:rsidP="0098114F">
      <w:pPr>
        <w:pStyle w:val="Paragraphedeliste"/>
        <w:numPr>
          <w:ilvl w:val="0"/>
          <w:numId w:val="44"/>
        </w:numPr>
        <w:spacing w:before="0" w:after="100"/>
        <w:ind w:left="567" w:hanging="207"/>
        <w:contextualSpacing/>
        <w:jc w:val="both"/>
        <w:rPr>
          <w:rFonts w:ascii="Marianne" w:hAnsi="Marianne" w:cs="Arial"/>
          <w:sz w:val="20"/>
          <w:szCs w:val="20"/>
        </w:rPr>
      </w:pPr>
      <w:r w:rsidRPr="000144DB">
        <w:rPr>
          <w:rFonts w:ascii="Marianne" w:hAnsi="Marianne" w:cs="Arial"/>
          <w:sz w:val="20"/>
          <w:szCs w:val="20"/>
        </w:rPr>
        <w:t>Un type de café décaféiné de qualité supérieure (Bio, équitable, etc.), préparé selon différentes méthodes (expresso, allongé…)</w:t>
      </w:r>
      <w:r w:rsidR="00F35193">
        <w:rPr>
          <w:rFonts w:ascii="Marianne" w:hAnsi="Marianne" w:cs="Arial"/>
          <w:sz w:val="20"/>
          <w:szCs w:val="20"/>
        </w:rPr>
        <w:t> ;</w:t>
      </w:r>
    </w:p>
    <w:p w14:paraId="377455E9" w14:textId="6E066B5D" w:rsidR="00D43EDB" w:rsidRPr="000144DB" w:rsidRDefault="00D43EDB" w:rsidP="0098114F">
      <w:pPr>
        <w:pStyle w:val="Paragraphedeliste"/>
        <w:numPr>
          <w:ilvl w:val="0"/>
          <w:numId w:val="44"/>
        </w:numPr>
        <w:spacing w:before="0" w:after="100"/>
        <w:ind w:left="567" w:hanging="207"/>
        <w:contextualSpacing/>
        <w:jc w:val="both"/>
        <w:rPr>
          <w:rFonts w:ascii="Marianne" w:hAnsi="Marianne" w:cs="Arial"/>
          <w:sz w:val="20"/>
          <w:szCs w:val="20"/>
        </w:rPr>
      </w:pPr>
      <w:r w:rsidRPr="000144DB">
        <w:rPr>
          <w:rFonts w:ascii="Marianne" w:hAnsi="Marianne" w:cs="Arial"/>
          <w:sz w:val="20"/>
          <w:szCs w:val="20"/>
        </w:rPr>
        <w:t xml:space="preserve">Un assortiment de thés et d’infusions (carte de 5 thés, 4 infusions </w:t>
      </w:r>
      <w:r w:rsidRPr="00EF5945">
        <w:rPr>
          <w:rFonts w:ascii="Marianne" w:hAnsi="Marianne" w:cs="Arial"/>
          <w:i/>
          <w:sz w:val="20"/>
          <w:szCs w:val="20"/>
        </w:rPr>
        <w:t>a minima</w:t>
      </w:r>
      <w:r w:rsidRPr="000144DB">
        <w:rPr>
          <w:rFonts w:ascii="Marianne" w:hAnsi="Marianne" w:cs="Arial"/>
          <w:sz w:val="20"/>
          <w:szCs w:val="20"/>
        </w:rPr>
        <w:t>)</w:t>
      </w:r>
      <w:r w:rsidR="00F35193">
        <w:rPr>
          <w:rFonts w:ascii="Marianne" w:hAnsi="Marianne" w:cs="Arial"/>
          <w:sz w:val="20"/>
          <w:szCs w:val="20"/>
        </w:rPr>
        <w:t> ;</w:t>
      </w:r>
    </w:p>
    <w:p w14:paraId="0510A3B0" w14:textId="06EEE42B" w:rsidR="00D43EDB" w:rsidRPr="000144DB" w:rsidRDefault="00D43EDB" w:rsidP="0098114F">
      <w:pPr>
        <w:pStyle w:val="Paragraphedeliste"/>
        <w:numPr>
          <w:ilvl w:val="0"/>
          <w:numId w:val="44"/>
        </w:numPr>
        <w:spacing w:before="0" w:after="100"/>
        <w:ind w:left="567" w:hanging="207"/>
        <w:contextualSpacing/>
        <w:jc w:val="both"/>
        <w:rPr>
          <w:rFonts w:ascii="Marianne" w:hAnsi="Marianne" w:cs="Arial"/>
          <w:sz w:val="20"/>
          <w:szCs w:val="20"/>
        </w:rPr>
      </w:pPr>
      <w:r w:rsidRPr="000144DB">
        <w:rPr>
          <w:rFonts w:ascii="Marianne" w:hAnsi="Marianne" w:cs="Arial"/>
          <w:sz w:val="20"/>
          <w:szCs w:val="20"/>
        </w:rPr>
        <w:t>Chocolat chaud</w:t>
      </w:r>
      <w:r w:rsidR="00F35193">
        <w:rPr>
          <w:rFonts w:ascii="Marianne" w:hAnsi="Marianne" w:cs="Arial"/>
          <w:sz w:val="20"/>
          <w:szCs w:val="20"/>
        </w:rPr>
        <w:t> ;</w:t>
      </w:r>
    </w:p>
    <w:p w14:paraId="6A645AD2" w14:textId="04C08C58" w:rsidR="00D43EDB" w:rsidRPr="000144DB" w:rsidRDefault="00D43EDB" w:rsidP="0098114F">
      <w:pPr>
        <w:pStyle w:val="Paragraphedeliste"/>
        <w:numPr>
          <w:ilvl w:val="0"/>
          <w:numId w:val="44"/>
        </w:numPr>
        <w:spacing w:before="0" w:after="100"/>
        <w:ind w:left="567" w:hanging="207"/>
        <w:contextualSpacing/>
        <w:jc w:val="both"/>
        <w:rPr>
          <w:rFonts w:ascii="Marianne" w:hAnsi="Marianne" w:cs="Arial"/>
          <w:sz w:val="20"/>
          <w:szCs w:val="20"/>
        </w:rPr>
      </w:pPr>
      <w:r w:rsidRPr="000144DB">
        <w:rPr>
          <w:rFonts w:ascii="Marianne" w:hAnsi="Marianne" w:cs="Arial"/>
          <w:sz w:val="20"/>
          <w:szCs w:val="20"/>
        </w:rPr>
        <w:t>Jus de fruits 100% fruits, fruits pressés, smoothies maison</w:t>
      </w:r>
      <w:r w:rsidR="00F35193">
        <w:rPr>
          <w:rFonts w:ascii="Marianne" w:hAnsi="Marianne" w:cs="Arial"/>
          <w:sz w:val="20"/>
          <w:szCs w:val="20"/>
        </w:rPr>
        <w:t> ;</w:t>
      </w:r>
    </w:p>
    <w:p w14:paraId="26FD19DC" w14:textId="0F19E6B6" w:rsidR="00D43EDB" w:rsidRPr="000144DB" w:rsidRDefault="00D43EDB" w:rsidP="0098114F">
      <w:pPr>
        <w:pStyle w:val="Paragraphedeliste"/>
        <w:numPr>
          <w:ilvl w:val="0"/>
          <w:numId w:val="44"/>
        </w:numPr>
        <w:spacing w:before="0" w:after="100"/>
        <w:ind w:left="567" w:hanging="207"/>
        <w:contextualSpacing/>
        <w:jc w:val="both"/>
        <w:rPr>
          <w:rFonts w:ascii="Marianne" w:hAnsi="Marianne" w:cs="Arial"/>
          <w:sz w:val="20"/>
          <w:szCs w:val="20"/>
        </w:rPr>
      </w:pPr>
      <w:r w:rsidRPr="000144DB">
        <w:rPr>
          <w:rFonts w:ascii="Marianne" w:hAnsi="Marianne" w:cs="Arial"/>
          <w:sz w:val="20"/>
          <w:szCs w:val="20"/>
        </w:rPr>
        <w:t xml:space="preserve">Sodas en canettes (4 choix </w:t>
      </w:r>
      <w:r w:rsidRPr="001A0ECE">
        <w:rPr>
          <w:rFonts w:ascii="Marianne" w:hAnsi="Marianne" w:cs="Arial"/>
          <w:i/>
          <w:sz w:val="20"/>
          <w:szCs w:val="20"/>
        </w:rPr>
        <w:t>a minima</w:t>
      </w:r>
      <w:r w:rsidRPr="000144DB">
        <w:rPr>
          <w:rFonts w:ascii="Marianne" w:hAnsi="Marianne" w:cs="Arial"/>
          <w:sz w:val="20"/>
          <w:szCs w:val="20"/>
        </w:rPr>
        <w:t xml:space="preserve"> dont 2 sans sucre)</w:t>
      </w:r>
      <w:r w:rsidR="00F35193">
        <w:rPr>
          <w:rFonts w:ascii="Marianne" w:hAnsi="Marianne" w:cs="Arial"/>
          <w:sz w:val="20"/>
          <w:szCs w:val="20"/>
        </w:rPr>
        <w:t> ;</w:t>
      </w:r>
    </w:p>
    <w:p w14:paraId="56D5D228" w14:textId="59377959" w:rsidR="00D43EDB" w:rsidRPr="000144DB" w:rsidRDefault="004808FF" w:rsidP="0098114F">
      <w:pPr>
        <w:pStyle w:val="Paragraphedeliste"/>
        <w:numPr>
          <w:ilvl w:val="0"/>
          <w:numId w:val="44"/>
        </w:numPr>
        <w:spacing w:before="0" w:after="100"/>
        <w:ind w:left="567" w:hanging="207"/>
        <w:contextualSpacing/>
        <w:jc w:val="both"/>
        <w:rPr>
          <w:rFonts w:ascii="Marianne" w:hAnsi="Marianne" w:cs="Arial"/>
          <w:sz w:val="20"/>
          <w:szCs w:val="20"/>
        </w:rPr>
      </w:pPr>
      <w:r>
        <w:rPr>
          <w:rFonts w:ascii="Marianne" w:hAnsi="Marianne" w:cs="Arial"/>
          <w:sz w:val="20"/>
          <w:szCs w:val="20"/>
        </w:rPr>
        <w:t>Autres b</w:t>
      </w:r>
      <w:r w:rsidR="00D43EDB" w:rsidRPr="000144DB">
        <w:rPr>
          <w:rFonts w:ascii="Marianne" w:hAnsi="Marianne" w:cs="Arial"/>
          <w:sz w:val="20"/>
          <w:szCs w:val="20"/>
        </w:rPr>
        <w:t>oissons (sans emballage plastique)</w:t>
      </w:r>
      <w:r w:rsidR="0098114F">
        <w:rPr>
          <w:rFonts w:ascii="Marianne" w:hAnsi="Marianne" w:cs="Arial"/>
          <w:sz w:val="20"/>
          <w:szCs w:val="20"/>
        </w:rPr>
        <w:t>.</w:t>
      </w:r>
    </w:p>
    <w:p w14:paraId="63EC1C13" w14:textId="77777777" w:rsidR="00D43EDB" w:rsidRPr="000144DB" w:rsidRDefault="00D43EDB" w:rsidP="00D43EDB">
      <w:pPr>
        <w:spacing w:after="100"/>
        <w:rPr>
          <w:rFonts w:cs="Arial"/>
          <w:sz w:val="20"/>
          <w:szCs w:val="20"/>
        </w:rPr>
      </w:pPr>
      <w:r w:rsidRPr="000144DB">
        <w:rPr>
          <w:rFonts w:cs="Arial"/>
          <w:sz w:val="20"/>
          <w:szCs w:val="20"/>
        </w:rPr>
        <w:t xml:space="preserve">Les boissons chaudes seront accompagnées d’une friandise individuelle (amande, chocolat, biscuit) incluse dans le prix, uniquement sur le temps du déjeuner. </w:t>
      </w:r>
    </w:p>
    <w:p w14:paraId="7061EDA5" w14:textId="77777777" w:rsidR="00D43EDB" w:rsidRPr="000144DB" w:rsidRDefault="00D43EDB" w:rsidP="00D43EDB">
      <w:pPr>
        <w:suppressAutoHyphens w:val="0"/>
        <w:spacing w:after="100"/>
        <w:contextualSpacing/>
        <w:rPr>
          <w:rFonts w:cs="Arial"/>
          <w:sz w:val="20"/>
          <w:szCs w:val="20"/>
        </w:rPr>
      </w:pPr>
    </w:p>
    <w:p w14:paraId="77E6CE7F" w14:textId="77777777" w:rsidR="00D43EDB" w:rsidRPr="000144DB" w:rsidRDefault="00D43EDB" w:rsidP="00D43EDB">
      <w:pPr>
        <w:suppressAutoHyphens w:val="0"/>
        <w:spacing w:after="100"/>
        <w:contextualSpacing/>
        <w:rPr>
          <w:rFonts w:cs="Arial"/>
          <w:sz w:val="20"/>
          <w:szCs w:val="20"/>
        </w:rPr>
      </w:pPr>
      <w:r w:rsidRPr="000144DB">
        <w:rPr>
          <w:rFonts w:cs="Arial"/>
          <w:sz w:val="20"/>
          <w:szCs w:val="20"/>
        </w:rPr>
        <w:t>Le Titulaire propose également une offre adaptée selon les moments de la journée :</w:t>
      </w:r>
    </w:p>
    <w:p w14:paraId="6C8CCC34" w14:textId="56F17EF8" w:rsidR="00D43EDB" w:rsidRPr="000144DB" w:rsidRDefault="00D43EDB" w:rsidP="00CA3E42">
      <w:pPr>
        <w:pStyle w:val="Paragraphedeliste"/>
        <w:numPr>
          <w:ilvl w:val="0"/>
          <w:numId w:val="76"/>
        </w:numPr>
        <w:spacing w:before="0" w:after="100"/>
        <w:contextualSpacing/>
        <w:jc w:val="both"/>
        <w:rPr>
          <w:rFonts w:ascii="Marianne" w:hAnsi="Marianne" w:cs="Arial"/>
          <w:sz w:val="20"/>
          <w:szCs w:val="20"/>
        </w:rPr>
      </w:pPr>
      <w:r w:rsidRPr="000144DB">
        <w:rPr>
          <w:rFonts w:ascii="Marianne" w:hAnsi="Marianne" w:cs="Arial"/>
          <w:sz w:val="20"/>
          <w:szCs w:val="20"/>
        </w:rPr>
        <w:t>Une offre petit-déjeuner le matin avec viennoiseries ou tartines ou fromage blanc</w:t>
      </w:r>
      <w:r w:rsidR="0098114F">
        <w:rPr>
          <w:rFonts w:ascii="Marianne" w:hAnsi="Marianne" w:cs="Arial"/>
          <w:sz w:val="20"/>
          <w:szCs w:val="20"/>
        </w:rPr>
        <w:t xml:space="preserve"> </w:t>
      </w:r>
      <w:r w:rsidRPr="000144DB">
        <w:rPr>
          <w:rFonts w:ascii="Marianne" w:hAnsi="Marianne" w:cs="Arial"/>
          <w:sz w:val="20"/>
          <w:szCs w:val="20"/>
        </w:rPr>
        <w:t>ou fruits frais (</w:t>
      </w:r>
      <w:r w:rsidR="004D3C66">
        <w:rPr>
          <w:rFonts w:ascii="Marianne" w:hAnsi="Marianne" w:cs="Arial"/>
          <w:sz w:val="20"/>
          <w:szCs w:val="20"/>
        </w:rPr>
        <w:t xml:space="preserve">en </w:t>
      </w:r>
      <w:r w:rsidRPr="000144DB">
        <w:rPr>
          <w:rFonts w:ascii="Marianne" w:hAnsi="Marianne" w:cs="Arial"/>
          <w:sz w:val="20"/>
          <w:szCs w:val="20"/>
        </w:rPr>
        <w:t>salade et entier</w:t>
      </w:r>
      <w:r w:rsidR="00AD2855">
        <w:rPr>
          <w:rFonts w:ascii="Marianne" w:hAnsi="Marianne" w:cs="Arial"/>
          <w:sz w:val="20"/>
          <w:szCs w:val="20"/>
        </w:rPr>
        <w:t>s</w:t>
      </w:r>
      <w:r w:rsidRPr="000144DB">
        <w:rPr>
          <w:rFonts w:ascii="Marianne" w:hAnsi="Marianne" w:cs="Arial"/>
          <w:sz w:val="20"/>
          <w:szCs w:val="20"/>
        </w:rPr>
        <w:t>)</w:t>
      </w:r>
      <w:r w:rsidR="00F35193">
        <w:rPr>
          <w:rFonts w:ascii="Marianne" w:hAnsi="Marianne" w:cs="Arial"/>
          <w:sz w:val="20"/>
          <w:szCs w:val="20"/>
        </w:rPr>
        <w:t> ;</w:t>
      </w:r>
    </w:p>
    <w:p w14:paraId="7082E0A5" w14:textId="18FBE2B2" w:rsidR="00D43EDB" w:rsidRPr="000144DB" w:rsidRDefault="00D43EDB" w:rsidP="00CA3E42">
      <w:pPr>
        <w:pStyle w:val="Paragraphedeliste"/>
        <w:numPr>
          <w:ilvl w:val="0"/>
          <w:numId w:val="76"/>
        </w:numPr>
        <w:spacing w:before="0" w:after="100"/>
        <w:contextualSpacing/>
        <w:jc w:val="both"/>
        <w:rPr>
          <w:rFonts w:ascii="Marianne" w:hAnsi="Marianne" w:cs="Arial"/>
          <w:sz w:val="20"/>
          <w:szCs w:val="20"/>
        </w:rPr>
      </w:pPr>
      <w:r w:rsidRPr="000144DB">
        <w:rPr>
          <w:rFonts w:ascii="Marianne" w:hAnsi="Marianne" w:cs="Arial"/>
          <w:sz w:val="20"/>
          <w:szCs w:val="20"/>
        </w:rPr>
        <w:t>Une offre go</w:t>
      </w:r>
      <w:r w:rsidR="00AD2855">
        <w:rPr>
          <w:rFonts w:ascii="Marianne" w:hAnsi="Marianne" w:cs="Arial"/>
          <w:sz w:val="20"/>
          <w:szCs w:val="20"/>
        </w:rPr>
        <w:t>û</w:t>
      </w:r>
      <w:r w:rsidRPr="000144DB">
        <w:rPr>
          <w:rFonts w:ascii="Marianne" w:hAnsi="Marianne" w:cs="Arial"/>
          <w:sz w:val="20"/>
          <w:szCs w:val="20"/>
        </w:rPr>
        <w:t xml:space="preserve">ter l’après-midi avec </w:t>
      </w:r>
      <w:r w:rsidRPr="00EF5945">
        <w:rPr>
          <w:rFonts w:ascii="Marianne" w:hAnsi="Marianne" w:cs="Arial"/>
          <w:i/>
          <w:sz w:val="20"/>
          <w:szCs w:val="20"/>
        </w:rPr>
        <w:t>a minima</w:t>
      </w:r>
      <w:r w:rsidRPr="000144DB">
        <w:rPr>
          <w:rFonts w:ascii="Marianne" w:hAnsi="Marianne" w:cs="Arial"/>
          <w:sz w:val="20"/>
          <w:szCs w:val="20"/>
        </w:rPr>
        <w:t xml:space="preserve"> pâtisseries, snacking sucré/salé</w:t>
      </w:r>
      <w:r w:rsidR="00AD2855">
        <w:rPr>
          <w:rFonts w:ascii="Marianne" w:hAnsi="Marianne" w:cs="Arial"/>
          <w:sz w:val="20"/>
          <w:szCs w:val="20"/>
        </w:rPr>
        <w:t xml:space="preserve"> et fruits entiers </w:t>
      </w:r>
      <w:r w:rsidR="00F35193">
        <w:rPr>
          <w:rFonts w:ascii="Marianne" w:hAnsi="Marianne" w:cs="Arial"/>
          <w:sz w:val="20"/>
          <w:szCs w:val="20"/>
        </w:rPr>
        <w:t>;</w:t>
      </w:r>
    </w:p>
    <w:p w14:paraId="5AAEB6D9" w14:textId="242CCB5E" w:rsidR="001935D9" w:rsidRDefault="00D43EDB" w:rsidP="00CA3E42">
      <w:pPr>
        <w:pStyle w:val="Paragraphedeliste"/>
        <w:numPr>
          <w:ilvl w:val="0"/>
          <w:numId w:val="76"/>
        </w:numPr>
        <w:suppressAutoHyphens/>
        <w:spacing w:before="0" w:after="100"/>
        <w:jc w:val="both"/>
        <w:rPr>
          <w:rFonts w:ascii="Marianne" w:hAnsi="Marianne" w:cs="Arial"/>
          <w:sz w:val="20"/>
          <w:szCs w:val="20"/>
        </w:rPr>
      </w:pPr>
      <w:r w:rsidRPr="000144DB">
        <w:rPr>
          <w:rFonts w:ascii="Marianne" w:hAnsi="Marianne" w:cs="Arial"/>
          <w:sz w:val="20"/>
          <w:szCs w:val="20"/>
        </w:rPr>
        <w:t>Une restauration rapide à consommer sur place ou à emporter salée (sandwiches, salades composées, snacking et plats simples tels que tartes salées, paninis…)</w:t>
      </w:r>
      <w:r w:rsidR="001935D9">
        <w:rPr>
          <w:rFonts w:ascii="Marianne" w:hAnsi="Marianne" w:cs="Arial"/>
          <w:sz w:val="20"/>
          <w:szCs w:val="20"/>
        </w:rPr>
        <w:t xml:space="preserve"> de 11h à 15h ;</w:t>
      </w:r>
    </w:p>
    <w:p w14:paraId="67F12096" w14:textId="10201E1A" w:rsidR="00D43EDB" w:rsidRPr="000144DB" w:rsidRDefault="001935D9" w:rsidP="00CA3E42">
      <w:pPr>
        <w:pStyle w:val="Paragraphedeliste"/>
        <w:numPr>
          <w:ilvl w:val="0"/>
          <w:numId w:val="76"/>
        </w:numPr>
        <w:suppressAutoHyphens/>
        <w:spacing w:before="0" w:after="100"/>
        <w:jc w:val="both"/>
        <w:rPr>
          <w:rFonts w:ascii="Marianne" w:hAnsi="Marianne" w:cs="Arial"/>
          <w:sz w:val="20"/>
          <w:szCs w:val="20"/>
        </w:rPr>
      </w:pPr>
      <w:r>
        <w:rPr>
          <w:rFonts w:ascii="Marianne" w:hAnsi="Marianne" w:cs="Arial"/>
          <w:sz w:val="20"/>
          <w:szCs w:val="20"/>
        </w:rPr>
        <w:t>Une offre</w:t>
      </w:r>
      <w:r w:rsidR="00D43EDB" w:rsidRPr="000144DB">
        <w:rPr>
          <w:rFonts w:ascii="Marianne" w:hAnsi="Marianne" w:cs="Arial"/>
          <w:sz w:val="20"/>
          <w:szCs w:val="20"/>
        </w:rPr>
        <w:t xml:space="preserve"> sucrée (viennoiseries, gâteaux types madeleines, cakes, muffins, etc.)</w:t>
      </w:r>
      <w:r>
        <w:rPr>
          <w:rFonts w:ascii="Marianne" w:hAnsi="Marianne" w:cs="Arial"/>
          <w:sz w:val="20"/>
          <w:szCs w:val="20"/>
        </w:rPr>
        <w:t xml:space="preserve"> tout</w:t>
      </w:r>
      <w:r w:rsidR="001A0ECE">
        <w:rPr>
          <w:rFonts w:ascii="Marianne" w:hAnsi="Marianne" w:cs="Arial"/>
          <w:sz w:val="20"/>
          <w:szCs w:val="20"/>
        </w:rPr>
        <w:t>e</w:t>
      </w:r>
      <w:r>
        <w:rPr>
          <w:rFonts w:ascii="Marianne" w:hAnsi="Marianne" w:cs="Arial"/>
          <w:sz w:val="20"/>
          <w:szCs w:val="20"/>
        </w:rPr>
        <w:t xml:space="preserve"> la journée</w:t>
      </w:r>
      <w:r w:rsidR="00D43EDB" w:rsidRPr="000144DB">
        <w:rPr>
          <w:rFonts w:ascii="Marianne" w:hAnsi="Marianne" w:cs="Arial"/>
          <w:sz w:val="20"/>
          <w:szCs w:val="20"/>
        </w:rPr>
        <w:t>.</w:t>
      </w:r>
    </w:p>
    <w:p w14:paraId="0CB801A8" w14:textId="77777777" w:rsidR="00D43EDB" w:rsidRPr="000144DB" w:rsidRDefault="00D43EDB" w:rsidP="00D43EDB">
      <w:pPr>
        <w:rPr>
          <w:rFonts w:cs="Arial"/>
          <w:sz w:val="20"/>
          <w:szCs w:val="20"/>
        </w:rPr>
      </w:pPr>
      <w:r w:rsidRPr="000144DB">
        <w:rPr>
          <w:rFonts w:cs="Arial"/>
          <w:sz w:val="20"/>
          <w:szCs w:val="20"/>
        </w:rPr>
        <w:t xml:space="preserve">Le Titulaire propose au moment du déjeuner 3 formules (avec pour les personnels concernés une participation employeur selon grille de paramétrage) répondant à la notion de repas équilibré : </w:t>
      </w:r>
    </w:p>
    <w:p w14:paraId="0A2433D8" w14:textId="3F1EF441" w:rsidR="00D43EDB" w:rsidRPr="000144DB" w:rsidRDefault="00D43EDB" w:rsidP="00D43EDB">
      <w:pPr>
        <w:rPr>
          <w:rFonts w:cs="Arial"/>
          <w:sz w:val="20"/>
          <w:szCs w:val="20"/>
        </w:rPr>
      </w:pPr>
      <w:r w:rsidRPr="000144DB">
        <w:rPr>
          <w:rFonts w:cs="Arial"/>
          <w:sz w:val="20"/>
          <w:szCs w:val="20"/>
        </w:rPr>
        <w:t>Formule n°</w:t>
      </w:r>
      <w:r w:rsidR="001A0ECE">
        <w:rPr>
          <w:rFonts w:cs="Arial"/>
          <w:sz w:val="20"/>
          <w:szCs w:val="20"/>
        </w:rPr>
        <w:t xml:space="preserve"> </w:t>
      </w:r>
      <w:r w:rsidRPr="000144DB">
        <w:rPr>
          <w:rFonts w:cs="Arial"/>
          <w:sz w:val="20"/>
          <w:szCs w:val="20"/>
        </w:rPr>
        <w:t>1</w:t>
      </w:r>
    </w:p>
    <w:p w14:paraId="29E5A695" w14:textId="77777777" w:rsidR="00D43EDB" w:rsidRPr="000144DB" w:rsidRDefault="00D43EDB" w:rsidP="0098114F">
      <w:pPr>
        <w:pStyle w:val="Paragraphedeliste"/>
        <w:numPr>
          <w:ilvl w:val="0"/>
          <w:numId w:val="19"/>
        </w:numPr>
        <w:suppressAutoHyphens/>
        <w:spacing w:before="0" w:after="0"/>
        <w:ind w:left="567" w:hanging="207"/>
        <w:rPr>
          <w:rFonts w:ascii="Marianne" w:hAnsi="Marianne" w:cs="Arial"/>
          <w:sz w:val="20"/>
          <w:szCs w:val="20"/>
        </w:rPr>
      </w:pPr>
      <w:r w:rsidRPr="000144DB">
        <w:rPr>
          <w:rFonts w:ascii="Marianne" w:hAnsi="Marianne" w:cs="Arial"/>
          <w:sz w:val="20"/>
          <w:szCs w:val="20"/>
        </w:rPr>
        <w:t>Sandwich de qualité supérieure (au choix),</w:t>
      </w:r>
    </w:p>
    <w:p w14:paraId="6A34760C" w14:textId="77777777" w:rsidR="00D43EDB" w:rsidRPr="000144DB" w:rsidRDefault="00D43EDB" w:rsidP="0098114F">
      <w:pPr>
        <w:pStyle w:val="Paragraphedeliste"/>
        <w:numPr>
          <w:ilvl w:val="0"/>
          <w:numId w:val="19"/>
        </w:numPr>
        <w:suppressAutoHyphens/>
        <w:spacing w:before="0" w:after="0"/>
        <w:ind w:left="567" w:hanging="207"/>
        <w:rPr>
          <w:rFonts w:ascii="Marianne" w:hAnsi="Marianne" w:cs="Arial"/>
          <w:sz w:val="20"/>
          <w:szCs w:val="20"/>
        </w:rPr>
      </w:pPr>
      <w:r w:rsidRPr="000144DB">
        <w:rPr>
          <w:rFonts w:ascii="Marianne" w:hAnsi="Marianne" w:cs="Arial"/>
          <w:sz w:val="20"/>
          <w:szCs w:val="20"/>
        </w:rPr>
        <w:t>Yaourt, fromage blanc, fruit entier, salade de fruits ou compote (au choix),</w:t>
      </w:r>
    </w:p>
    <w:p w14:paraId="79A194FB" w14:textId="77777777" w:rsidR="00D43EDB" w:rsidRPr="000144DB" w:rsidRDefault="00D43EDB" w:rsidP="0098114F">
      <w:pPr>
        <w:pStyle w:val="Paragraphedeliste"/>
        <w:numPr>
          <w:ilvl w:val="0"/>
          <w:numId w:val="19"/>
        </w:numPr>
        <w:spacing w:before="0" w:after="0"/>
        <w:ind w:left="567" w:hanging="207"/>
        <w:rPr>
          <w:rFonts w:ascii="Marianne" w:hAnsi="Marianne" w:cs="Arial"/>
          <w:sz w:val="20"/>
          <w:szCs w:val="20"/>
        </w:rPr>
      </w:pPr>
      <w:r w:rsidRPr="000144DB">
        <w:rPr>
          <w:rFonts w:ascii="Marianne" w:hAnsi="Marianne" w:cs="Arial"/>
          <w:sz w:val="20"/>
          <w:szCs w:val="20"/>
        </w:rPr>
        <w:t>Eau de source ou eau pétillante (33 ou 50cl).</w:t>
      </w:r>
    </w:p>
    <w:p w14:paraId="46DD4D3B" w14:textId="6458548F" w:rsidR="00D43EDB" w:rsidRPr="000144DB" w:rsidRDefault="00D43EDB" w:rsidP="00D43EDB">
      <w:pPr>
        <w:rPr>
          <w:rFonts w:cs="Arial"/>
          <w:sz w:val="20"/>
          <w:szCs w:val="20"/>
        </w:rPr>
      </w:pPr>
      <w:r w:rsidRPr="000144DB">
        <w:rPr>
          <w:rFonts w:cs="Arial"/>
          <w:sz w:val="20"/>
          <w:szCs w:val="20"/>
        </w:rPr>
        <w:t>Formule n°</w:t>
      </w:r>
      <w:r w:rsidR="001A0ECE">
        <w:rPr>
          <w:rFonts w:cs="Arial"/>
          <w:sz w:val="20"/>
          <w:szCs w:val="20"/>
        </w:rPr>
        <w:t xml:space="preserve"> </w:t>
      </w:r>
      <w:r w:rsidRPr="000144DB">
        <w:rPr>
          <w:rFonts w:cs="Arial"/>
          <w:sz w:val="20"/>
          <w:szCs w:val="20"/>
        </w:rPr>
        <w:t>2</w:t>
      </w:r>
    </w:p>
    <w:p w14:paraId="32E8A794" w14:textId="77777777" w:rsidR="00D43EDB" w:rsidRPr="000144DB" w:rsidRDefault="00D43EDB" w:rsidP="006F13FB">
      <w:pPr>
        <w:pStyle w:val="Paragraphedeliste"/>
        <w:numPr>
          <w:ilvl w:val="0"/>
          <w:numId w:val="20"/>
        </w:numPr>
        <w:suppressAutoHyphens/>
        <w:spacing w:before="0" w:after="0"/>
        <w:ind w:left="567" w:hanging="207"/>
        <w:rPr>
          <w:rFonts w:ascii="Marianne" w:hAnsi="Marianne" w:cs="Arial"/>
          <w:sz w:val="20"/>
          <w:szCs w:val="20"/>
        </w:rPr>
      </w:pPr>
      <w:r w:rsidRPr="000144DB">
        <w:rPr>
          <w:rFonts w:ascii="Marianne" w:hAnsi="Marianne" w:cs="Arial"/>
          <w:sz w:val="20"/>
          <w:szCs w:val="20"/>
        </w:rPr>
        <w:t>Salade composée (au choix),</w:t>
      </w:r>
    </w:p>
    <w:p w14:paraId="227195C2" w14:textId="77777777" w:rsidR="00D43EDB" w:rsidRPr="000144DB" w:rsidRDefault="00D43EDB" w:rsidP="006F13FB">
      <w:pPr>
        <w:pStyle w:val="Paragraphedeliste"/>
        <w:numPr>
          <w:ilvl w:val="0"/>
          <w:numId w:val="20"/>
        </w:numPr>
        <w:suppressAutoHyphens/>
        <w:spacing w:before="0" w:after="0"/>
        <w:ind w:left="567" w:hanging="207"/>
        <w:rPr>
          <w:rFonts w:ascii="Marianne" w:hAnsi="Marianne" w:cs="Arial"/>
          <w:sz w:val="20"/>
          <w:szCs w:val="20"/>
        </w:rPr>
      </w:pPr>
      <w:r w:rsidRPr="000144DB">
        <w:rPr>
          <w:rFonts w:ascii="Marianne" w:hAnsi="Marianne" w:cs="Arial"/>
          <w:sz w:val="20"/>
          <w:szCs w:val="20"/>
        </w:rPr>
        <w:t>Yaourt, fromage blanc, fruit entier, salade de fruits ou compote (au choix),</w:t>
      </w:r>
    </w:p>
    <w:p w14:paraId="7A8B07C5" w14:textId="77777777" w:rsidR="00D43EDB" w:rsidRPr="000144DB" w:rsidRDefault="00D43EDB" w:rsidP="006F13FB">
      <w:pPr>
        <w:pStyle w:val="Paragraphedeliste"/>
        <w:numPr>
          <w:ilvl w:val="0"/>
          <w:numId w:val="20"/>
        </w:numPr>
        <w:suppressAutoHyphens/>
        <w:spacing w:before="0" w:after="0"/>
        <w:ind w:left="567" w:hanging="207"/>
        <w:rPr>
          <w:rFonts w:ascii="Marianne" w:hAnsi="Marianne" w:cs="Arial"/>
          <w:sz w:val="20"/>
          <w:szCs w:val="20"/>
        </w:rPr>
      </w:pPr>
      <w:r w:rsidRPr="000144DB">
        <w:rPr>
          <w:rFonts w:ascii="Marianne" w:hAnsi="Marianne" w:cs="Arial"/>
          <w:sz w:val="20"/>
          <w:szCs w:val="20"/>
        </w:rPr>
        <w:t>Eau de source ou eau pétillante (33 ou 50cl).</w:t>
      </w:r>
    </w:p>
    <w:p w14:paraId="42B5F7AB" w14:textId="3BEA6BAE" w:rsidR="00D43EDB" w:rsidRPr="000144DB" w:rsidRDefault="00D43EDB" w:rsidP="00D43EDB">
      <w:pPr>
        <w:rPr>
          <w:rFonts w:cs="Arial"/>
          <w:sz w:val="20"/>
          <w:szCs w:val="20"/>
        </w:rPr>
      </w:pPr>
      <w:r w:rsidRPr="000144DB">
        <w:rPr>
          <w:rFonts w:cs="Arial"/>
          <w:sz w:val="20"/>
          <w:szCs w:val="20"/>
        </w:rPr>
        <w:t>Formule n°</w:t>
      </w:r>
      <w:r w:rsidR="001A0ECE">
        <w:rPr>
          <w:rFonts w:cs="Arial"/>
          <w:sz w:val="20"/>
          <w:szCs w:val="20"/>
        </w:rPr>
        <w:t xml:space="preserve"> </w:t>
      </w:r>
      <w:r w:rsidRPr="000144DB">
        <w:rPr>
          <w:rFonts w:cs="Arial"/>
          <w:sz w:val="20"/>
          <w:szCs w:val="20"/>
        </w:rPr>
        <w:t>3</w:t>
      </w:r>
    </w:p>
    <w:p w14:paraId="59EB3290" w14:textId="77777777" w:rsidR="00D43EDB" w:rsidRPr="000144DB" w:rsidRDefault="00D43EDB" w:rsidP="006F13FB">
      <w:pPr>
        <w:pStyle w:val="Paragraphedeliste"/>
        <w:numPr>
          <w:ilvl w:val="0"/>
          <w:numId w:val="21"/>
        </w:numPr>
        <w:suppressAutoHyphens/>
        <w:spacing w:before="0" w:after="0"/>
        <w:ind w:left="567" w:hanging="207"/>
        <w:rPr>
          <w:rFonts w:ascii="Marianne" w:hAnsi="Marianne" w:cs="Arial"/>
          <w:sz w:val="20"/>
          <w:szCs w:val="20"/>
        </w:rPr>
      </w:pPr>
      <w:r w:rsidRPr="000144DB">
        <w:rPr>
          <w:rFonts w:ascii="Marianne" w:hAnsi="Marianne" w:cs="Arial"/>
          <w:sz w:val="20"/>
          <w:szCs w:val="20"/>
        </w:rPr>
        <w:t>Plat chaud (au choix),</w:t>
      </w:r>
    </w:p>
    <w:p w14:paraId="2EFF972E" w14:textId="77777777" w:rsidR="00D43EDB" w:rsidRPr="000144DB" w:rsidRDefault="00D43EDB" w:rsidP="006F13FB">
      <w:pPr>
        <w:pStyle w:val="Paragraphedeliste"/>
        <w:numPr>
          <w:ilvl w:val="0"/>
          <w:numId w:val="21"/>
        </w:numPr>
        <w:suppressAutoHyphens/>
        <w:spacing w:before="0" w:after="0"/>
        <w:ind w:left="567" w:hanging="207"/>
        <w:rPr>
          <w:rFonts w:ascii="Marianne" w:hAnsi="Marianne" w:cs="Arial"/>
          <w:sz w:val="20"/>
          <w:szCs w:val="20"/>
        </w:rPr>
      </w:pPr>
      <w:r w:rsidRPr="000144DB">
        <w:rPr>
          <w:rFonts w:ascii="Marianne" w:hAnsi="Marianne" w:cs="Arial"/>
          <w:sz w:val="20"/>
          <w:szCs w:val="20"/>
        </w:rPr>
        <w:t>Yaourt, fromage blanc, fruit entier, salade de fruits ou compote (au choix),</w:t>
      </w:r>
    </w:p>
    <w:p w14:paraId="1E578386" w14:textId="77777777" w:rsidR="00D43EDB" w:rsidRPr="000144DB" w:rsidRDefault="00D43EDB" w:rsidP="006F13FB">
      <w:pPr>
        <w:pStyle w:val="Paragraphedeliste"/>
        <w:numPr>
          <w:ilvl w:val="0"/>
          <w:numId w:val="21"/>
        </w:numPr>
        <w:suppressAutoHyphens/>
        <w:spacing w:before="0" w:after="0"/>
        <w:ind w:left="567" w:hanging="207"/>
        <w:rPr>
          <w:rFonts w:ascii="Marianne" w:hAnsi="Marianne" w:cs="Arial"/>
          <w:sz w:val="20"/>
          <w:szCs w:val="20"/>
        </w:rPr>
      </w:pPr>
      <w:r w:rsidRPr="000144DB">
        <w:rPr>
          <w:rFonts w:ascii="Marianne" w:hAnsi="Marianne" w:cs="Arial"/>
          <w:sz w:val="20"/>
          <w:szCs w:val="20"/>
        </w:rPr>
        <w:t>Eau de source ou eau pétillante (33 ou 50cl).</w:t>
      </w:r>
    </w:p>
    <w:p w14:paraId="014E99BB" w14:textId="06F0DC6C" w:rsidR="00D43EDB" w:rsidRPr="000144DB" w:rsidRDefault="00D43EDB" w:rsidP="00D43EDB">
      <w:pPr>
        <w:rPr>
          <w:rFonts w:cs="Arial"/>
          <w:sz w:val="20"/>
          <w:szCs w:val="20"/>
        </w:rPr>
      </w:pPr>
      <w:r w:rsidRPr="000144DB">
        <w:rPr>
          <w:rFonts w:cs="Arial"/>
          <w:sz w:val="20"/>
          <w:szCs w:val="20"/>
        </w:rPr>
        <w:t>D’autres types de formules peuvent être proposées par le Titulaire avec possibilité d’intégrer une participation des employeurs (subventionnement) sous réserve de validation par le service d’action sociale</w:t>
      </w:r>
      <w:r w:rsidR="00CE3D45">
        <w:rPr>
          <w:rFonts w:cs="Arial"/>
          <w:sz w:val="20"/>
          <w:szCs w:val="20"/>
        </w:rPr>
        <w:t xml:space="preserve"> du </w:t>
      </w:r>
      <w:r w:rsidR="00BC1001">
        <w:rPr>
          <w:rFonts w:cs="Arial"/>
          <w:sz w:val="20"/>
          <w:szCs w:val="20"/>
        </w:rPr>
        <w:t>représentant du p</w:t>
      </w:r>
      <w:r w:rsidR="00CE3D45">
        <w:rPr>
          <w:rFonts w:cs="Arial"/>
          <w:sz w:val="20"/>
          <w:szCs w:val="20"/>
        </w:rPr>
        <w:t>ouvoir adjudicateur</w:t>
      </w:r>
      <w:r w:rsidRPr="000144DB">
        <w:rPr>
          <w:rFonts w:cs="Arial"/>
          <w:sz w:val="20"/>
          <w:szCs w:val="20"/>
        </w:rPr>
        <w:t>.</w:t>
      </w:r>
    </w:p>
    <w:p w14:paraId="38090F54" w14:textId="77777777" w:rsidR="00D43EDB" w:rsidRPr="000144DB" w:rsidRDefault="00D43EDB" w:rsidP="00D43EDB">
      <w:pPr>
        <w:rPr>
          <w:rFonts w:cs="Arial"/>
          <w:sz w:val="20"/>
          <w:szCs w:val="20"/>
        </w:rPr>
      </w:pPr>
      <w:r w:rsidRPr="000144DB">
        <w:rPr>
          <w:rFonts w:cs="Arial"/>
          <w:sz w:val="20"/>
          <w:szCs w:val="20"/>
        </w:rPr>
        <w:t>Le Titulaire doit garantir :</w:t>
      </w:r>
    </w:p>
    <w:p w14:paraId="4E9DDD82" w14:textId="4F645D41" w:rsidR="00D43EDB" w:rsidRPr="000144DB" w:rsidRDefault="00D43EDB" w:rsidP="006F13FB">
      <w:pPr>
        <w:pStyle w:val="Paragraphedeliste"/>
        <w:numPr>
          <w:ilvl w:val="0"/>
          <w:numId w:val="45"/>
        </w:numPr>
        <w:spacing w:before="0" w:after="100"/>
        <w:ind w:left="567" w:hanging="207"/>
        <w:contextualSpacing/>
        <w:jc w:val="both"/>
        <w:rPr>
          <w:rFonts w:ascii="Marianne" w:hAnsi="Marianne" w:cs="Arial"/>
          <w:sz w:val="20"/>
          <w:szCs w:val="20"/>
        </w:rPr>
      </w:pPr>
      <w:r w:rsidRPr="000144DB">
        <w:rPr>
          <w:rFonts w:ascii="Marianne" w:hAnsi="Marianne" w:cs="Arial"/>
          <w:sz w:val="20"/>
          <w:szCs w:val="20"/>
        </w:rPr>
        <w:t xml:space="preserve">Au moins quatre choix de salades composées, sauce à part, </w:t>
      </w:r>
      <w:r w:rsidR="003A3442">
        <w:rPr>
          <w:rFonts w:ascii="Marianne" w:hAnsi="Marianne" w:cs="Arial"/>
          <w:sz w:val="20"/>
          <w:szCs w:val="20"/>
        </w:rPr>
        <w:t xml:space="preserve">dont 50% </w:t>
      </w:r>
      <w:r w:rsidRPr="000D7E64">
        <w:rPr>
          <w:rFonts w:ascii="Marianne" w:hAnsi="Marianne" w:cs="Arial"/>
          <w:i/>
          <w:sz w:val="20"/>
          <w:szCs w:val="20"/>
        </w:rPr>
        <w:t>a minima</w:t>
      </w:r>
      <w:r w:rsidRPr="000144DB">
        <w:rPr>
          <w:rFonts w:ascii="Marianne" w:hAnsi="Marianne" w:cs="Arial"/>
          <w:sz w:val="20"/>
          <w:szCs w:val="20"/>
        </w:rPr>
        <w:t xml:space="preserve"> élaborées sur place</w:t>
      </w:r>
      <w:r w:rsidR="003763F7">
        <w:rPr>
          <w:rFonts w:ascii="Marianne" w:hAnsi="Marianne" w:cs="Arial"/>
          <w:sz w:val="20"/>
          <w:szCs w:val="20"/>
        </w:rPr>
        <w:t> ;</w:t>
      </w:r>
    </w:p>
    <w:p w14:paraId="1947B5D2" w14:textId="6B57B5A2" w:rsidR="00D43EDB" w:rsidRPr="000144DB" w:rsidRDefault="00D43EDB" w:rsidP="006F13FB">
      <w:pPr>
        <w:pStyle w:val="Paragraphedeliste"/>
        <w:numPr>
          <w:ilvl w:val="0"/>
          <w:numId w:val="45"/>
        </w:numPr>
        <w:spacing w:before="0" w:after="100"/>
        <w:ind w:left="567" w:hanging="207"/>
        <w:contextualSpacing/>
        <w:jc w:val="both"/>
        <w:rPr>
          <w:rFonts w:ascii="Marianne" w:hAnsi="Marianne" w:cs="Arial"/>
          <w:sz w:val="20"/>
          <w:szCs w:val="20"/>
        </w:rPr>
      </w:pPr>
      <w:r w:rsidRPr="000144DB">
        <w:rPr>
          <w:rFonts w:ascii="Marianne" w:hAnsi="Marianne" w:cs="Arial"/>
          <w:sz w:val="20"/>
          <w:szCs w:val="20"/>
        </w:rPr>
        <w:t>Au moins cinq choix de sandwiches baguette et pains spéciaux</w:t>
      </w:r>
      <w:r w:rsidR="00CE3D45">
        <w:rPr>
          <w:rFonts w:ascii="Marianne" w:hAnsi="Marianne" w:cs="Arial"/>
          <w:sz w:val="20"/>
          <w:szCs w:val="20"/>
        </w:rPr>
        <w:t xml:space="preserve">, dont </w:t>
      </w:r>
      <w:r w:rsidRPr="000144DB">
        <w:rPr>
          <w:rFonts w:ascii="Marianne" w:hAnsi="Marianne" w:cs="Arial"/>
          <w:sz w:val="20"/>
          <w:szCs w:val="20"/>
        </w:rPr>
        <w:t xml:space="preserve">une proposition quotidienne « diététique », </w:t>
      </w:r>
      <w:r w:rsidR="003A3442">
        <w:rPr>
          <w:rFonts w:ascii="Marianne" w:hAnsi="Marianne" w:cs="Arial"/>
          <w:sz w:val="20"/>
          <w:szCs w:val="20"/>
        </w:rPr>
        <w:t xml:space="preserve">dont 50% </w:t>
      </w:r>
      <w:r w:rsidRPr="001A0ECE">
        <w:rPr>
          <w:rFonts w:ascii="Marianne" w:hAnsi="Marianne" w:cs="Arial"/>
          <w:i/>
          <w:sz w:val="20"/>
          <w:szCs w:val="20"/>
        </w:rPr>
        <w:t>a minima</w:t>
      </w:r>
      <w:r w:rsidRPr="000144DB">
        <w:rPr>
          <w:rFonts w:ascii="Marianne" w:hAnsi="Marianne" w:cs="Arial"/>
          <w:sz w:val="20"/>
          <w:szCs w:val="20"/>
        </w:rPr>
        <w:t xml:space="preserve"> élaborés sur place</w:t>
      </w:r>
      <w:r w:rsidR="003763F7">
        <w:rPr>
          <w:rFonts w:ascii="Marianne" w:hAnsi="Marianne" w:cs="Arial"/>
          <w:sz w:val="20"/>
          <w:szCs w:val="20"/>
        </w:rPr>
        <w:t> ;</w:t>
      </w:r>
    </w:p>
    <w:p w14:paraId="6F16FAD9" w14:textId="2876829D" w:rsidR="00D43EDB" w:rsidRPr="000144DB" w:rsidRDefault="00D43EDB" w:rsidP="006F13FB">
      <w:pPr>
        <w:pStyle w:val="Paragraphedeliste"/>
        <w:numPr>
          <w:ilvl w:val="0"/>
          <w:numId w:val="45"/>
        </w:numPr>
        <w:spacing w:before="0" w:after="100"/>
        <w:ind w:left="567" w:hanging="207"/>
        <w:contextualSpacing/>
        <w:jc w:val="both"/>
        <w:rPr>
          <w:rFonts w:ascii="Marianne" w:hAnsi="Marianne" w:cs="Arial"/>
          <w:sz w:val="20"/>
          <w:szCs w:val="20"/>
        </w:rPr>
      </w:pPr>
      <w:r w:rsidRPr="000144DB">
        <w:rPr>
          <w:rFonts w:ascii="Marianne" w:hAnsi="Marianne" w:cs="Arial"/>
          <w:sz w:val="20"/>
          <w:szCs w:val="20"/>
        </w:rPr>
        <w:t>Au moins trois choix de prestations chaudes (tartine gratinée, croque-monsieur, paninis, tarte salée, pizza, plats chauds complets, etc.)</w:t>
      </w:r>
      <w:r w:rsidR="003763F7">
        <w:rPr>
          <w:rFonts w:ascii="Marianne" w:hAnsi="Marianne" w:cs="Arial"/>
          <w:sz w:val="20"/>
          <w:szCs w:val="20"/>
        </w:rPr>
        <w:t> ;</w:t>
      </w:r>
    </w:p>
    <w:p w14:paraId="5FA2548F" w14:textId="5291A8CD" w:rsidR="00D43EDB" w:rsidRPr="000144DB" w:rsidRDefault="00D43EDB" w:rsidP="006F13FB">
      <w:pPr>
        <w:pStyle w:val="Paragraphedeliste"/>
        <w:numPr>
          <w:ilvl w:val="0"/>
          <w:numId w:val="45"/>
        </w:numPr>
        <w:spacing w:before="0" w:after="100"/>
        <w:ind w:left="567" w:hanging="207"/>
        <w:contextualSpacing/>
        <w:jc w:val="both"/>
        <w:rPr>
          <w:rFonts w:ascii="Marianne" w:hAnsi="Marianne" w:cs="Arial"/>
          <w:sz w:val="20"/>
          <w:szCs w:val="20"/>
        </w:rPr>
      </w:pPr>
      <w:r w:rsidRPr="000144DB">
        <w:rPr>
          <w:rFonts w:ascii="Marianne" w:hAnsi="Marianne" w:cs="Arial"/>
          <w:sz w:val="20"/>
          <w:szCs w:val="20"/>
        </w:rPr>
        <w:t>Un large assortiment de laitage</w:t>
      </w:r>
      <w:r w:rsidR="009801E1">
        <w:rPr>
          <w:rFonts w:ascii="Marianne" w:hAnsi="Marianne" w:cs="Arial"/>
          <w:sz w:val="20"/>
          <w:szCs w:val="20"/>
        </w:rPr>
        <w:t>s</w:t>
      </w:r>
      <w:r w:rsidRPr="000144DB">
        <w:rPr>
          <w:rFonts w:ascii="Marianne" w:hAnsi="Marianne" w:cs="Arial"/>
          <w:sz w:val="20"/>
          <w:szCs w:val="20"/>
        </w:rPr>
        <w:t xml:space="preserve"> (yaourt, fromage blanc, crème dessert, etc.)</w:t>
      </w:r>
      <w:r w:rsidR="003763F7">
        <w:rPr>
          <w:rFonts w:ascii="Marianne" w:hAnsi="Marianne" w:cs="Arial"/>
          <w:sz w:val="20"/>
          <w:szCs w:val="20"/>
        </w:rPr>
        <w:t> ;</w:t>
      </w:r>
      <w:r w:rsidRPr="000144DB">
        <w:rPr>
          <w:rFonts w:ascii="Marianne" w:hAnsi="Marianne" w:cs="Arial"/>
          <w:sz w:val="20"/>
          <w:szCs w:val="20"/>
        </w:rPr>
        <w:t xml:space="preserve"> </w:t>
      </w:r>
    </w:p>
    <w:p w14:paraId="7192EA5B" w14:textId="77A00F3C" w:rsidR="00D43EDB" w:rsidRPr="000144DB" w:rsidRDefault="00D43EDB" w:rsidP="006F13FB">
      <w:pPr>
        <w:pStyle w:val="Paragraphedeliste"/>
        <w:numPr>
          <w:ilvl w:val="0"/>
          <w:numId w:val="45"/>
        </w:numPr>
        <w:spacing w:before="0" w:after="100"/>
        <w:ind w:left="567" w:hanging="207"/>
        <w:contextualSpacing/>
        <w:jc w:val="both"/>
        <w:rPr>
          <w:rFonts w:ascii="Marianne" w:hAnsi="Marianne" w:cs="Arial"/>
          <w:sz w:val="20"/>
          <w:szCs w:val="20"/>
        </w:rPr>
      </w:pPr>
      <w:r w:rsidRPr="000144DB">
        <w:rPr>
          <w:rFonts w:ascii="Marianne" w:hAnsi="Marianne" w:cs="Arial"/>
          <w:sz w:val="20"/>
          <w:szCs w:val="20"/>
        </w:rPr>
        <w:t>Un choix de fruits (entiers ou salade)</w:t>
      </w:r>
      <w:r w:rsidR="003763F7">
        <w:rPr>
          <w:rFonts w:ascii="Marianne" w:hAnsi="Marianne" w:cs="Arial"/>
          <w:sz w:val="20"/>
          <w:szCs w:val="20"/>
        </w:rPr>
        <w:t xml:space="preserve"> ; </w:t>
      </w:r>
    </w:p>
    <w:p w14:paraId="2C35A14B" w14:textId="30A8CA60" w:rsidR="00D43EDB" w:rsidRPr="000144DB" w:rsidRDefault="00D43EDB" w:rsidP="006F13FB">
      <w:pPr>
        <w:pStyle w:val="Paragraphedeliste"/>
        <w:numPr>
          <w:ilvl w:val="0"/>
          <w:numId w:val="45"/>
        </w:numPr>
        <w:spacing w:before="0" w:after="100"/>
        <w:ind w:left="567" w:hanging="207"/>
        <w:contextualSpacing/>
        <w:jc w:val="both"/>
        <w:rPr>
          <w:rFonts w:ascii="Marianne" w:hAnsi="Marianne" w:cs="Arial"/>
          <w:sz w:val="20"/>
          <w:szCs w:val="20"/>
        </w:rPr>
      </w:pPr>
      <w:r w:rsidRPr="000144DB">
        <w:rPr>
          <w:rFonts w:ascii="Marianne" w:hAnsi="Marianne" w:cs="Arial"/>
          <w:sz w:val="20"/>
          <w:szCs w:val="20"/>
        </w:rPr>
        <w:t>Un choix de laitages</w:t>
      </w:r>
      <w:r w:rsidR="003763F7">
        <w:rPr>
          <w:rFonts w:ascii="Marianne" w:hAnsi="Marianne" w:cs="Arial"/>
          <w:sz w:val="20"/>
          <w:szCs w:val="20"/>
        </w:rPr>
        <w:t> ;</w:t>
      </w:r>
    </w:p>
    <w:p w14:paraId="20797405" w14:textId="77777777" w:rsidR="00D43EDB" w:rsidRPr="000144DB" w:rsidRDefault="00D43EDB" w:rsidP="006F13FB">
      <w:pPr>
        <w:pStyle w:val="Paragraphedeliste"/>
        <w:numPr>
          <w:ilvl w:val="0"/>
          <w:numId w:val="45"/>
        </w:numPr>
        <w:spacing w:before="0" w:after="100"/>
        <w:ind w:left="567" w:hanging="207"/>
        <w:contextualSpacing/>
        <w:jc w:val="both"/>
        <w:rPr>
          <w:rFonts w:ascii="Marianne" w:hAnsi="Marianne" w:cs="Arial"/>
          <w:sz w:val="20"/>
          <w:szCs w:val="20"/>
        </w:rPr>
      </w:pPr>
      <w:r w:rsidRPr="000144DB">
        <w:rPr>
          <w:rFonts w:ascii="Marianne" w:hAnsi="Marianne" w:cs="Arial"/>
          <w:sz w:val="20"/>
          <w:szCs w:val="20"/>
        </w:rPr>
        <w:t xml:space="preserve">Un choix de dessert.  </w:t>
      </w:r>
    </w:p>
    <w:p w14:paraId="65F257F6" w14:textId="2E8F73B6" w:rsidR="00F80249" w:rsidRPr="000144DB" w:rsidRDefault="00D43EDB" w:rsidP="00D43EDB">
      <w:pPr>
        <w:spacing w:after="100"/>
        <w:rPr>
          <w:rFonts w:cs="Arial"/>
          <w:sz w:val="20"/>
          <w:szCs w:val="20"/>
        </w:rPr>
      </w:pPr>
      <w:r w:rsidRPr="000144DB">
        <w:rPr>
          <w:rFonts w:cs="Arial"/>
          <w:sz w:val="20"/>
          <w:szCs w:val="20"/>
        </w:rPr>
        <w:t xml:space="preserve">Le Titulaire </w:t>
      </w:r>
      <w:r w:rsidR="003763F7">
        <w:rPr>
          <w:rFonts w:cs="Arial"/>
          <w:sz w:val="20"/>
          <w:szCs w:val="20"/>
        </w:rPr>
        <w:t>affichera</w:t>
      </w:r>
      <w:r w:rsidRPr="000144DB">
        <w:rPr>
          <w:rFonts w:cs="Arial"/>
          <w:sz w:val="20"/>
          <w:szCs w:val="20"/>
        </w:rPr>
        <w:t xml:space="preserve"> </w:t>
      </w:r>
      <w:r w:rsidR="002E2423">
        <w:rPr>
          <w:rFonts w:cs="Arial"/>
          <w:sz w:val="20"/>
          <w:szCs w:val="20"/>
        </w:rPr>
        <w:t xml:space="preserve">clairement </w:t>
      </w:r>
      <w:r w:rsidRPr="000144DB">
        <w:rPr>
          <w:rFonts w:cs="Arial"/>
          <w:sz w:val="20"/>
          <w:szCs w:val="20"/>
        </w:rPr>
        <w:t xml:space="preserve">la composition des salades, sandwichs et autres formules ainsi que </w:t>
      </w:r>
      <w:r w:rsidR="00F80249">
        <w:rPr>
          <w:rFonts w:cs="Arial"/>
          <w:sz w:val="20"/>
          <w:szCs w:val="20"/>
        </w:rPr>
        <w:t>l</w:t>
      </w:r>
      <w:r w:rsidRPr="000144DB">
        <w:rPr>
          <w:rFonts w:cs="Arial"/>
          <w:sz w:val="20"/>
          <w:szCs w:val="20"/>
        </w:rPr>
        <w:t>es tarifs</w:t>
      </w:r>
      <w:r w:rsidR="00F80249">
        <w:rPr>
          <w:rFonts w:cs="Arial"/>
          <w:sz w:val="20"/>
          <w:szCs w:val="20"/>
        </w:rPr>
        <w:t xml:space="preserve"> des produits et formules proposés</w:t>
      </w:r>
      <w:r w:rsidR="002E2423">
        <w:rPr>
          <w:rFonts w:cs="Arial"/>
          <w:sz w:val="20"/>
          <w:szCs w:val="20"/>
        </w:rPr>
        <w:t xml:space="preserve"> (hors subventions)</w:t>
      </w:r>
      <w:r w:rsidRPr="000144DB">
        <w:rPr>
          <w:rFonts w:cs="Arial"/>
          <w:sz w:val="20"/>
          <w:szCs w:val="20"/>
        </w:rPr>
        <w:t>.</w:t>
      </w:r>
      <w:r w:rsidR="00F80249">
        <w:rPr>
          <w:rFonts w:cs="Arial"/>
          <w:sz w:val="20"/>
          <w:szCs w:val="20"/>
        </w:rPr>
        <w:t xml:space="preserve"> Il mettra en valeur les produits BIO, végétarien, sans gluten, végan, allégé</w:t>
      </w:r>
      <w:r w:rsidR="000E4C02">
        <w:rPr>
          <w:rFonts w:cs="Arial"/>
          <w:sz w:val="20"/>
          <w:szCs w:val="20"/>
        </w:rPr>
        <w:t>s</w:t>
      </w:r>
      <w:r w:rsidR="00F80249">
        <w:rPr>
          <w:rFonts w:cs="Arial"/>
          <w:sz w:val="20"/>
          <w:szCs w:val="20"/>
        </w:rPr>
        <w:t>…</w:t>
      </w:r>
      <w:r w:rsidR="00F8664F">
        <w:rPr>
          <w:rFonts w:cs="Arial"/>
          <w:sz w:val="20"/>
          <w:szCs w:val="20"/>
        </w:rPr>
        <w:t xml:space="preserve"> Il veillera à renouveler l’offre au cours de la semaine pour favoriser la diversité des choix.</w:t>
      </w:r>
    </w:p>
    <w:p w14:paraId="1705DC9A" w14:textId="77777777" w:rsidR="00D43EDB" w:rsidRPr="000144DB" w:rsidRDefault="00D43EDB" w:rsidP="00D43EDB">
      <w:pPr>
        <w:rPr>
          <w:rFonts w:cs="Arial"/>
          <w:sz w:val="20"/>
          <w:szCs w:val="20"/>
        </w:rPr>
      </w:pPr>
      <w:r w:rsidRPr="000144DB">
        <w:rPr>
          <w:rFonts w:cs="Arial"/>
          <w:sz w:val="20"/>
          <w:szCs w:val="20"/>
        </w:rPr>
        <w:t>Le Titulaire doit garantir l’offre déjeuner de la façon suivante :</w:t>
      </w:r>
    </w:p>
    <w:p w14:paraId="56ECC34E" w14:textId="77777777" w:rsidR="00D43EDB" w:rsidRPr="000144DB" w:rsidRDefault="00D43EDB" w:rsidP="00CA3E42">
      <w:pPr>
        <w:pStyle w:val="Paragraphedeliste"/>
        <w:numPr>
          <w:ilvl w:val="0"/>
          <w:numId w:val="46"/>
        </w:numPr>
        <w:spacing w:before="0" w:after="100"/>
        <w:contextualSpacing/>
        <w:jc w:val="both"/>
        <w:rPr>
          <w:rFonts w:ascii="Marianne" w:hAnsi="Marianne" w:cs="Arial"/>
          <w:sz w:val="20"/>
          <w:szCs w:val="20"/>
        </w:rPr>
      </w:pPr>
      <w:r w:rsidRPr="000144DB">
        <w:rPr>
          <w:rFonts w:ascii="Marianne" w:hAnsi="Marianne" w:cs="Arial"/>
          <w:sz w:val="20"/>
          <w:szCs w:val="20"/>
        </w:rPr>
        <w:t>100 % de l’offre initiale jusqu’à 14h,</w:t>
      </w:r>
    </w:p>
    <w:p w14:paraId="540D6C7D" w14:textId="5BA03EE6" w:rsidR="00D43EDB" w:rsidRPr="000144DB" w:rsidRDefault="00D43EDB" w:rsidP="00CA3E42">
      <w:pPr>
        <w:pStyle w:val="Paragraphedeliste"/>
        <w:numPr>
          <w:ilvl w:val="0"/>
          <w:numId w:val="46"/>
        </w:numPr>
        <w:spacing w:before="0" w:after="100"/>
        <w:contextualSpacing/>
        <w:jc w:val="both"/>
        <w:rPr>
          <w:rFonts w:ascii="Marianne" w:hAnsi="Marianne" w:cs="Arial"/>
          <w:sz w:val="20"/>
          <w:szCs w:val="20"/>
        </w:rPr>
      </w:pPr>
      <w:r w:rsidRPr="000144DB">
        <w:rPr>
          <w:rFonts w:ascii="Marianne" w:hAnsi="Marianne" w:cs="Arial"/>
          <w:sz w:val="20"/>
          <w:szCs w:val="20"/>
        </w:rPr>
        <w:t>80 % de l’offre initiale entre 14h et 1</w:t>
      </w:r>
      <w:r w:rsidR="001A0ECE">
        <w:rPr>
          <w:rFonts w:ascii="Marianne" w:hAnsi="Marianne" w:cs="Arial"/>
          <w:sz w:val="20"/>
          <w:szCs w:val="20"/>
        </w:rPr>
        <w:t>5h</w:t>
      </w:r>
      <w:r w:rsidRPr="000144DB">
        <w:rPr>
          <w:rFonts w:ascii="Marianne" w:hAnsi="Marianne" w:cs="Arial"/>
          <w:sz w:val="20"/>
          <w:szCs w:val="20"/>
        </w:rPr>
        <w:t>.</w:t>
      </w:r>
    </w:p>
    <w:p w14:paraId="71C7E85B" w14:textId="5E1763EF" w:rsidR="00D43EDB" w:rsidRDefault="00D43EDB" w:rsidP="00D43EDB">
      <w:pPr>
        <w:suppressAutoHyphens w:val="0"/>
        <w:autoSpaceDE w:val="0"/>
        <w:autoSpaceDN w:val="0"/>
        <w:adjustRightInd w:val="0"/>
        <w:rPr>
          <w:rFonts w:cs="Arial"/>
          <w:sz w:val="20"/>
          <w:szCs w:val="20"/>
        </w:rPr>
      </w:pPr>
      <w:r w:rsidRPr="000144DB">
        <w:rPr>
          <w:rFonts w:cs="Arial"/>
          <w:sz w:val="20"/>
          <w:szCs w:val="20"/>
        </w:rPr>
        <w:t xml:space="preserve">Afin de fluidifier l’accès à la cafétéria, en particulier à l’heure du déjeuner, le Titulaire mettra en place </w:t>
      </w:r>
      <w:r w:rsidRPr="00147E83">
        <w:rPr>
          <w:rFonts w:cs="Arial"/>
          <w:i/>
          <w:sz w:val="20"/>
          <w:szCs w:val="20"/>
        </w:rPr>
        <w:t>a minima</w:t>
      </w:r>
      <w:r w:rsidRPr="000144DB">
        <w:rPr>
          <w:rFonts w:cs="Arial"/>
          <w:sz w:val="20"/>
          <w:szCs w:val="20"/>
        </w:rPr>
        <w:t xml:space="preserve"> une machine à café en libre-service avec paiement par badge. </w:t>
      </w:r>
    </w:p>
    <w:p w14:paraId="0D031477" w14:textId="77777777" w:rsidR="00D43EDB" w:rsidRPr="000144DB" w:rsidRDefault="00D43EDB" w:rsidP="00627876">
      <w:pPr>
        <w:pStyle w:val="Titre4"/>
      </w:pPr>
      <w:bookmarkStart w:id="33" w:name="_Toc204263847"/>
      <w:r w:rsidRPr="000144DB">
        <w:t>3.2.2. Service et fonctionnement</w:t>
      </w:r>
      <w:bookmarkEnd w:id="33"/>
    </w:p>
    <w:p w14:paraId="4A34C98F" w14:textId="4FCB8D53" w:rsidR="00D43EDB" w:rsidRPr="000144DB" w:rsidRDefault="00D43EDB" w:rsidP="00D43EDB">
      <w:pPr>
        <w:spacing w:after="100"/>
        <w:rPr>
          <w:rFonts w:cs="Arial"/>
          <w:sz w:val="20"/>
          <w:szCs w:val="20"/>
        </w:rPr>
      </w:pPr>
      <w:r w:rsidRPr="000144DB">
        <w:rPr>
          <w:rFonts w:cs="Arial"/>
          <w:sz w:val="20"/>
          <w:szCs w:val="20"/>
        </w:rPr>
        <w:t>Le Titulaire devra proposer tous les équipements nécessaires à la mise en place du concept qu’il proposera, et sera force de proposition sur l’aménagement global de l’espace</w:t>
      </w:r>
      <w:r w:rsidR="001935D9">
        <w:rPr>
          <w:rFonts w:cs="Arial"/>
          <w:sz w:val="20"/>
          <w:szCs w:val="20"/>
        </w:rPr>
        <w:t xml:space="preserve"> (produits, ambiances, décoration…)</w:t>
      </w:r>
      <w:r w:rsidRPr="000144DB">
        <w:rPr>
          <w:rFonts w:cs="Arial"/>
          <w:sz w:val="20"/>
          <w:szCs w:val="20"/>
        </w:rPr>
        <w:t xml:space="preserve">. </w:t>
      </w:r>
    </w:p>
    <w:p w14:paraId="33CC7A9F" w14:textId="3D62C194" w:rsidR="00D43EDB" w:rsidRPr="000144DB" w:rsidRDefault="00D43EDB" w:rsidP="00D43EDB">
      <w:pPr>
        <w:suppressAutoHyphens w:val="0"/>
        <w:autoSpaceDE w:val="0"/>
        <w:autoSpaceDN w:val="0"/>
        <w:adjustRightInd w:val="0"/>
        <w:rPr>
          <w:rFonts w:cs="Arial"/>
          <w:sz w:val="20"/>
          <w:szCs w:val="20"/>
        </w:rPr>
      </w:pPr>
      <w:r w:rsidRPr="000144DB">
        <w:rPr>
          <w:rFonts w:cs="Arial"/>
          <w:sz w:val="20"/>
          <w:szCs w:val="20"/>
        </w:rPr>
        <w:t>Les produits proposés par le Titulaire sont servis aux convives au comptoir par le personnel du Titulaire</w:t>
      </w:r>
      <w:r w:rsidR="00BF4371">
        <w:rPr>
          <w:rFonts w:cs="Arial"/>
          <w:sz w:val="20"/>
          <w:szCs w:val="20"/>
        </w:rPr>
        <w:t xml:space="preserve"> qui</w:t>
      </w:r>
      <w:r w:rsidR="00147E83">
        <w:rPr>
          <w:rFonts w:cs="Arial"/>
          <w:sz w:val="20"/>
          <w:szCs w:val="20"/>
        </w:rPr>
        <w:t xml:space="preserve"> </w:t>
      </w:r>
      <w:r w:rsidRPr="000144DB">
        <w:rPr>
          <w:rFonts w:cs="Arial"/>
          <w:sz w:val="20"/>
          <w:szCs w:val="20"/>
        </w:rPr>
        <w:t>devra accepter de servir les boissons chaudes dans les contenants apportés par les utilisateurs qui bénéficieront alors d’une réduction sur le prix de la boisson achetée.</w:t>
      </w:r>
    </w:p>
    <w:p w14:paraId="0DD16A81" w14:textId="6FE01670" w:rsidR="00D43EDB" w:rsidRDefault="00D43EDB" w:rsidP="00D43EDB">
      <w:pPr>
        <w:spacing w:after="100"/>
        <w:rPr>
          <w:rFonts w:cs="Arial"/>
          <w:sz w:val="20"/>
          <w:szCs w:val="20"/>
        </w:rPr>
      </w:pPr>
      <w:r w:rsidRPr="000144DB">
        <w:rPr>
          <w:rFonts w:cs="Arial"/>
          <w:sz w:val="20"/>
          <w:szCs w:val="20"/>
        </w:rPr>
        <w:t xml:space="preserve">Le Titulaire </w:t>
      </w:r>
      <w:r w:rsidR="003A3442">
        <w:rPr>
          <w:rFonts w:cs="Arial"/>
          <w:sz w:val="20"/>
          <w:szCs w:val="20"/>
        </w:rPr>
        <w:t>fera</w:t>
      </w:r>
      <w:r w:rsidR="003A3442" w:rsidRPr="000144DB">
        <w:rPr>
          <w:rFonts w:cs="Arial"/>
          <w:sz w:val="20"/>
          <w:szCs w:val="20"/>
        </w:rPr>
        <w:t xml:space="preserve"> </w:t>
      </w:r>
      <w:r w:rsidRPr="000144DB">
        <w:rPr>
          <w:rFonts w:cs="Arial"/>
          <w:sz w:val="20"/>
          <w:szCs w:val="20"/>
        </w:rPr>
        <w:t>en sorte d’adapter les moyens et l’organisation du travail pour que la file d’attente à la cafeteria soit la plus fluide possible, notamment aux heures de forte affluence</w:t>
      </w:r>
      <w:r w:rsidR="0078599D">
        <w:rPr>
          <w:rFonts w:cs="Arial"/>
          <w:sz w:val="20"/>
          <w:szCs w:val="20"/>
        </w:rPr>
        <w:t xml:space="preserve"> (</w:t>
      </w:r>
      <w:proofErr w:type="spellStart"/>
      <w:r w:rsidR="0078599D">
        <w:rPr>
          <w:rFonts w:cs="Arial"/>
          <w:sz w:val="20"/>
          <w:szCs w:val="20"/>
        </w:rPr>
        <w:t>cf</w:t>
      </w:r>
      <w:proofErr w:type="spellEnd"/>
      <w:r w:rsidR="0078599D">
        <w:rPr>
          <w:rFonts w:cs="Arial"/>
          <w:sz w:val="20"/>
          <w:szCs w:val="20"/>
        </w:rPr>
        <w:t xml:space="preserve"> annexe 05 du CCTP)</w:t>
      </w:r>
      <w:r w:rsidRPr="000144DB">
        <w:rPr>
          <w:rFonts w:cs="Arial"/>
          <w:sz w:val="20"/>
          <w:szCs w:val="20"/>
        </w:rPr>
        <w:t xml:space="preserve">. Il étudiera la possibilité de créer une double file sur les horaires de déjeuner : une pour le service des boissons chaudes, l’autre réservée à la restauration rapide. </w:t>
      </w:r>
    </w:p>
    <w:p w14:paraId="02C9A746" w14:textId="1DD3C177" w:rsidR="00F80249" w:rsidRDefault="00F80249" w:rsidP="00D43EDB">
      <w:pPr>
        <w:spacing w:after="100"/>
        <w:rPr>
          <w:rFonts w:cs="Arial"/>
          <w:sz w:val="20"/>
          <w:szCs w:val="20"/>
        </w:rPr>
      </w:pPr>
      <w:r>
        <w:rPr>
          <w:rFonts w:cs="Arial"/>
          <w:sz w:val="20"/>
          <w:szCs w:val="20"/>
        </w:rPr>
        <w:t xml:space="preserve">Le Titulaire veillera à la propreté des lieux et des mobiliers </w:t>
      </w:r>
      <w:r w:rsidR="004005A2">
        <w:rPr>
          <w:rFonts w:cs="Arial"/>
          <w:sz w:val="20"/>
          <w:szCs w:val="20"/>
        </w:rPr>
        <w:t>tout au long de la journée</w:t>
      </w:r>
      <w:r>
        <w:rPr>
          <w:rFonts w:cs="Arial"/>
          <w:sz w:val="20"/>
          <w:szCs w:val="20"/>
        </w:rPr>
        <w:t xml:space="preserve">. </w:t>
      </w:r>
      <w:r w:rsidR="004005A2">
        <w:rPr>
          <w:rFonts w:cs="Arial"/>
          <w:sz w:val="20"/>
          <w:szCs w:val="20"/>
        </w:rPr>
        <w:t>Le mobilier devra être remis en place</w:t>
      </w:r>
      <w:r w:rsidR="00152EAB">
        <w:rPr>
          <w:rFonts w:cs="Arial"/>
          <w:sz w:val="20"/>
          <w:szCs w:val="20"/>
        </w:rPr>
        <w:t xml:space="preserve"> au moins </w:t>
      </w:r>
      <w:r w:rsidR="004005A2">
        <w:rPr>
          <w:rFonts w:cs="Arial"/>
          <w:sz w:val="20"/>
          <w:szCs w:val="20"/>
        </w:rPr>
        <w:t>à chaque début de service.</w:t>
      </w:r>
    </w:p>
    <w:p w14:paraId="77F99E56" w14:textId="77777777" w:rsidR="002A264C" w:rsidRDefault="002A264C" w:rsidP="00D43EDB">
      <w:pPr>
        <w:spacing w:after="100"/>
        <w:rPr>
          <w:rFonts w:cs="Arial"/>
          <w:sz w:val="20"/>
          <w:szCs w:val="20"/>
        </w:rPr>
      </w:pPr>
    </w:p>
    <w:p w14:paraId="425E747C" w14:textId="77777777" w:rsidR="00D43EDB" w:rsidRPr="000144DB" w:rsidRDefault="00D43EDB" w:rsidP="00627876">
      <w:pPr>
        <w:pStyle w:val="Titre4"/>
      </w:pPr>
      <w:bookmarkStart w:id="34" w:name="_Toc204263848"/>
      <w:r w:rsidRPr="000144DB">
        <w:t>3.2.3. Modalités de paiement</w:t>
      </w:r>
      <w:bookmarkEnd w:id="34"/>
      <w:r w:rsidRPr="000144DB">
        <w:t xml:space="preserve"> </w:t>
      </w:r>
    </w:p>
    <w:p w14:paraId="3CA786BF" w14:textId="77777777" w:rsidR="00D43EDB" w:rsidRPr="000144DB" w:rsidRDefault="00D43EDB" w:rsidP="00D43EDB">
      <w:pPr>
        <w:spacing w:after="100"/>
        <w:rPr>
          <w:rFonts w:cs="Arial"/>
          <w:sz w:val="20"/>
          <w:szCs w:val="20"/>
        </w:rPr>
      </w:pPr>
      <w:r w:rsidRPr="000144DB">
        <w:rPr>
          <w:rFonts w:cs="Arial"/>
          <w:sz w:val="20"/>
          <w:szCs w:val="20"/>
        </w:rPr>
        <w:t>Les prestations sont réglées par les usagers à l’aide de leur badge, leur carte bancaire ou en numéraire.</w:t>
      </w:r>
    </w:p>
    <w:p w14:paraId="01E93517" w14:textId="7199534A" w:rsidR="00D43EDB" w:rsidRDefault="00D43EDB" w:rsidP="00D43EDB">
      <w:pPr>
        <w:rPr>
          <w:rFonts w:cs="Arial"/>
          <w:sz w:val="20"/>
          <w:szCs w:val="20"/>
        </w:rPr>
      </w:pPr>
      <w:r w:rsidRPr="000144DB">
        <w:rPr>
          <w:rFonts w:cs="Arial"/>
          <w:sz w:val="20"/>
          <w:szCs w:val="20"/>
        </w:rPr>
        <w:t>La restauration rapide génèrera une admission équival</w:t>
      </w:r>
      <w:r w:rsidR="00CD6B42">
        <w:rPr>
          <w:rFonts w:cs="Arial"/>
          <w:sz w:val="20"/>
          <w:szCs w:val="20"/>
        </w:rPr>
        <w:t>a</w:t>
      </w:r>
      <w:r w:rsidRPr="000144DB">
        <w:rPr>
          <w:rFonts w:cs="Arial"/>
          <w:sz w:val="20"/>
          <w:szCs w:val="20"/>
        </w:rPr>
        <w:t>nt à 50% de celle du self (</w:t>
      </w:r>
      <w:r w:rsidR="00CD6B42">
        <w:rPr>
          <w:rFonts w:cs="Arial"/>
          <w:sz w:val="20"/>
          <w:szCs w:val="20"/>
        </w:rPr>
        <w:t xml:space="preserve">à laquelle s’ajoute </w:t>
      </w:r>
      <w:r w:rsidR="00A24D7E">
        <w:rPr>
          <w:rFonts w:cs="Arial"/>
          <w:sz w:val="20"/>
          <w:szCs w:val="20"/>
        </w:rPr>
        <w:t>une partie des amortissements au couvert, voir</w:t>
      </w:r>
      <w:r w:rsidR="00CD6B42">
        <w:rPr>
          <w:rFonts w:cs="Arial"/>
          <w:sz w:val="20"/>
          <w:szCs w:val="20"/>
        </w:rPr>
        <w:t xml:space="preserve"> annexe AE n° 3 coût d’admission</w:t>
      </w:r>
      <w:r w:rsidRPr="000144DB">
        <w:rPr>
          <w:rFonts w:cs="Arial"/>
          <w:sz w:val="20"/>
          <w:szCs w:val="20"/>
        </w:rPr>
        <w:t xml:space="preserve">) dès lors que les convives consommeront une formule complète intégrant un sandwich de qualité supérieure ou une salade ou un plat chaud accompagné d’un dessert et d’une boisson, ou des formules repas spécifiques validées par le </w:t>
      </w:r>
      <w:r w:rsidR="00BC1001">
        <w:rPr>
          <w:rFonts w:cs="Arial"/>
          <w:sz w:val="20"/>
          <w:szCs w:val="20"/>
        </w:rPr>
        <w:t>représentant du p</w:t>
      </w:r>
      <w:r w:rsidRPr="000144DB">
        <w:rPr>
          <w:rFonts w:cs="Arial"/>
          <w:sz w:val="20"/>
          <w:szCs w:val="20"/>
        </w:rPr>
        <w:t xml:space="preserve">ouvoir </w:t>
      </w:r>
      <w:r w:rsidR="00BC1001">
        <w:rPr>
          <w:rFonts w:cs="Arial"/>
          <w:sz w:val="20"/>
          <w:szCs w:val="20"/>
        </w:rPr>
        <w:t>a</w:t>
      </w:r>
      <w:r w:rsidRPr="000144DB">
        <w:rPr>
          <w:rFonts w:cs="Arial"/>
          <w:sz w:val="20"/>
          <w:szCs w:val="20"/>
        </w:rPr>
        <w:t>djudicateur.</w:t>
      </w:r>
    </w:p>
    <w:p w14:paraId="7033ACCA" w14:textId="63125713" w:rsidR="00152EAB" w:rsidRDefault="00152EAB" w:rsidP="00D43EDB">
      <w:pPr>
        <w:rPr>
          <w:rFonts w:cs="Arial"/>
          <w:sz w:val="20"/>
          <w:szCs w:val="20"/>
        </w:rPr>
      </w:pPr>
      <w:r>
        <w:rPr>
          <w:rFonts w:cs="Arial"/>
          <w:sz w:val="20"/>
          <w:szCs w:val="20"/>
        </w:rPr>
        <w:t>L</w:t>
      </w:r>
      <w:r w:rsidR="00734E20">
        <w:rPr>
          <w:rFonts w:cs="Arial"/>
          <w:sz w:val="20"/>
          <w:szCs w:val="20"/>
        </w:rPr>
        <w:t>a/les caisses du</w:t>
      </w:r>
      <w:r>
        <w:rPr>
          <w:rFonts w:cs="Arial"/>
          <w:sz w:val="20"/>
          <w:szCs w:val="20"/>
        </w:rPr>
        <w:t xml:space="preserve"> Titulaire </w:t>
      </w:r>
      <w:r w:rsidR="00734E20">
        <w:rPr>
          <w:rFonts w:cs="Arial"/>
          <w:sz w:val="20"/>
          <w:szCs w:val="20"/>
        </w:rPr>
        <w:t xml:space="preserve">à la cafeteria devront comporter un affichage côté </w:t>
      </w:r>
      <w:r>
        <w:rPr>
          <w:rFonts w:cs="Arial"/>
          <w:sz w:val="20"/>
          <w:szCs w:val="20"/>
        </w:rPr>
        <w:t>convive</w:t>
      </w:r>
      <w:r w:rsidR="00192521">
        <w:rPr>
          <w:rFonts w:cs="Arial"/>
          <w:sz w:val="20"/>
          <w:szCs w:val="20"/>
        </w:rPr>
        <w:t xml:space="preserve"> </w:t>
      </w:r>
      <w:r>
        <w:rPr>
          <w:rFonts w:cs="Arial"/>
          <w:sz w:val="20"/>
          <w:szCs w:val="20"/>
        </w:rPr>
        <w:t>afin que celui-ci puisse connaitre le montant de la transaction à payer.</w:t>
      </w:r>
    </w:p>
    <w:p w14:paraId="51A3615F" w14:textId="77777777" w:rsidR="00962E85" w:rsidRPr="000144DB" w:rsidRDefault="00962E85" w:rsidP="00D43EDB">
      <w:pPr>
        <w:rPr>
          <w:rFonts w:cs="Arial"/>
          <w:sz w:val="20"/>
          <w:szCs w:val="20"/>
        </w:rPr>
      </w:pPr>
    </w:p>
    <w:p w14:paraId="75545C3F" w14:textId="05D49413" w:rsidR="00D43EDB" w:rsidRPr="000144DB" w:rsidRDefault="00D43EDB" w:rsidP="00095C37">
      <w:pPr>
        <w:pStyle w:val="Titre2"/>
      </w:pPr>
      <w:bookmarkStart w:id="35" w:name="_Toc204263849"/>
      <w:r w:rsidRPr="000144DB">
        <w:t>3.</w:t>
      </w:r>
      <w:r w:rsidR="00D5255E" w:rsidRPr="000144DB">
        <w:t>3</w:t>
      </w:r>
      <w:r w:rsidRPr="000144DB">
        <w:t>. Le Club</w:t>
      </w:r>
      <w:bookmarkEnd w:id="35"/>
    </w:p>
    <w:p w14:paraId="4EC733E6" w14:textId="221D3B64" w:rsidR="00D43EDB" w:rsidRPr="000144DB" w:rsidRDefault="00D43EDB" w:rsidP="00D43EDB">
      <w:pPr>
        <w:rPr>
          <w:rFonts w:cs="Arial"/>
          <w:b/>
          <w:sz w:val="20"/>
          <w:szCs w:val="20"/>
        </w:rPr>
      </w:pPr>
      <w:r w:rsidRPr="000144DB">
        <w:rPr>
          <w:rFonts w:cs="Arial"/>
          <w:sz w:val="20"/>
          <w:szCs w:val="20"/>
        </w:rPr>
        <w:t>Le Club recouvre des prestations de restauration dans des salons situés au 6</w:t>
      </w:r>
      <w:r w:rsidRPr="000144DB">
        <w:rPr>
          <w:rFonts w:cs="Arial"/>
          <w:sz w:val="20"/>
          <w:szCs w:val="20"/>
          <w:vertAlign w:val="superscript"/>
        </w:rPr>
        <w:t>ème</w:t>
      </w:r>
      <w:r w:rsidRPr="000144DB">
        <w:rPr>
          <w:rFonts w:cs="Arial"/>
          <w:sz w:val="20"/>
          <w:szCs w:val="20"/>
        </w:rPr>
        <w:t xml:space="preserve"> étage, avec un positionnement bien spécifique. Il s’agit de :</w:t>
      </w:r>
    </w:p>
    <w:p w14:paraId="4B1EE79B" w14:textId="0DF7673F" w:rsidR="00D43EDB" w:rsidRPr="000144DB" w:rsidRDefault="00D43EDB" w:rsidP="007613BC">
      <w:pPr>
        <w:numPr>
          <w:ilvl w:val="0"/>
          <w:numId w:val="11"/>
        </w:numPr>
        <w:tabs>
          <w:tab w:val="left" w:pos="851"/>
          <w:tab w:val="left" w:pos="1985"/>
          <w:tab w:val="left" w:pos="4536"/>
        </w:tabs>
        <w:suppressAutoHyphens w:val="0"/>
        <w:spacing w:before="0"/>
        <w:ind w:left="567" w:hanging="141"/>
        <w:rPr>
          <w:rFonts w:eastAsia="MS Gothic" w:cs="Arial"/>
          <w:sz w:val="20"/>
          <w:szCs w:val="20"/>
        </w:rPr>
      </w:pPr>
      <w:r w:rsidRPr="000144DB">
        <w:rPr>
          <w:rFonts w:eastAsia="MS Gothic" w:cs="Arial"/>
          <w:sz w:val="20"/>
          <w:szCs w:val="20"/>
        </w:rPr>
        <w:t>Permettre aux convives autorisés de se restaurer dans un restaurant avec un service à table et les qualités de confort et d’intimité qui en résultent</w:t>
      </w:r>
      <w:r w:rsidR="0014397E">
        <w:rPr>
          <w:rFonts w:eastAsia="MS Gothic" w:cs="Arial"/>
          <w:sz w:val="20"/>
          <w:szCs w:val="20"/>
        </w:rPr>
        <w:t> ;</w:t>
      </w:r>
    </w:p>
    <w:p w14:paraId="7BA7F21B" w14:textId="33C1DE21" w:rsidR="00D43EDB" w:rsidRPr="000144DB" w:rsidRDefault="00D43EDB" w:rsidP="007613BC">
      <w:pPr>
        <w:numPr>
          <w:ilvl w:val="0"/>
          <w:numId w:val="11"/>
        </w:numPr>
        <w:tabs>
          <w:tab w:val="left" w:pos="851"/>
          <w:tab w:val="left" w:pos="1985"/>
          <w:tab w:val="left" w:pos="4536"/>
        </w:tabs>
        <w:suppressAutoHyphens w:val="0"/>
        <w:spacing w:before="0"/>
        <w:ind w:left="567" w:hanging="141"/>
        <w:rPr>
          <w:rFonts w:eastAsia="MS Gothic" w:cs="Arial"/>
          <w:sz w:val="20"/>
          <w:szCs w:val="20"/>
        </w:rPr>
      </w:pPr>
      <w:r w:rsidRPr="000144DB">
        <w:rPr>
          <w:rFonts w:eastAsia="MS Gothic" w:cs="Arial"/>
          <w:sz w:val="20"/>
          <w:szCs w:val="20"/>
        </w:rPr>
        <w:t>Proposer une offre de qualité avec un service à table efficace</w:t>
      </w:r>
      <w:r w:rsidR="0014397E">
        <w:rPr>
          <w:rFonts w:eastAsia="MS Gothic" w:cs="Arial"/>
          <w:sz w:val="20"/>
          <w:szCs w:val="20"/>
        </w:rPr>
        <w:t> ;</w:t>
      </w:r>
    </w:p>
    <w:p w14:paraId="74FFFCFA" w14:textId="77777777" w:rsidR="00D43EDB" w:rsidRPr="000144DB" w:rsidRDefault="00D43EDB" w:rsidP="007613BC">
      <w:pPr>
        <w:numPr>
          <w:ilvl w:val="0"/>
          <w:numId w:val="11"/>
        </w:numPr>
        <w:tabs>
          <w:tab w:val="left" w:pos="851"/>
          <w:tab w:val="left" w:pos="1985"/>
          <w:tab w:val="left" w:pos="4536"/>
        </w:tabs>
        <w:spacing w:before="0"/>
        <w:ind w:left="567" w:hanging="141"/>
        <w:rPr>
          <w:rFonts w:eastAsia="MS Gothic" w:cs="Arial"/>
          <w:sz w:val="20"/>
          <w:szCs w:val="20"/>
        </w:rPr>
      </w:pPr>
      <w:r w:rsidRPr="000144DB">
        <w:rPr>
          <w:rFonts w:eastAsia="MS Gothic" w:cs="Arial"/>
          <w:sz w:val="20"/>
          <w:szCs w:val="20"/>
        </w:rPr>
        <w:t xml:space="preserve">Être à l’écoute des demandes spécifiques et/ou de dernière minute et faire preuve d’une grande adaptabilité et réactivité.  </w:t>
      </w:r>
    </w:p>
    <w:p w14:paraId="1B98F6BD" w14:textId="64E810D7" w:rsidR="00D43EDB" w:rsidRPr="000144DB" w:rsidRDefault="00D43EDB" w:rsidP="00D43EDB">
      <w:pPr>
        <w:rPr>
          <w:rFonts w:eastAsia="MS Gothic" w:cs="Arial"/>
          <w:sz w:val="20"/>
          <w:szCs w:val="20"/>
        </w:rPr>
      </w:pPr>
      <w:r w:rsidRPr="000144DB">
        <w:rPr>
          <w:rFonts w:eastAsia="MS Gothic" w:cs="Arial"/>
          <w:sz w:val="20"/>
          <w:szCs w:val="20"/>
        </w:rPr>
        <w:t xml:space="preserve">Les convives autorisés à prendre leurs repas au « Restaurant du Club » sont les membres des cabinets ministériels, les responsables des services et des autorités administratives indépendantes présents sur le site, leurs secrétaires généraux, les directeurs et chefs de service. La liste des ayants-droits, pour les salons privatifs et le salon mutualisé, et ses actualisations éventuelles seront communiquées au titulaire par le </w:t>
      </w:r>
      <w:r w:rsidR="005D37EE">
        <w:rPr>
          <w:rFonts w:eastAsia="MS Gothic" w:cs="Arial"/>
          <w:sz w:val="20"/>
          <w:szCs w:val="20"/>
        </w:rPr>
        <w:t xml:space="preserve">représentant du </w:t>
      </w:r>
      <w:r w:rsidRPr="000144DB">
        <w:rPr>
          <w:rFonts w:eastAsia="MS Gothic" w:cs="Arial"/>
          <w:sz w:val="20"/>
          <w:szCs w:val="20"/>
        </w:rPr>
        <w:t xml:space="preserve">pouvoir adjudicateur. </w:t>
      </w:r>
    </w:p>
    <w:p w14:paraId="563E6423" w14:textId="6CE03111" w:rsidR="00D43EDB" w:rsidRPr="000144DB" w:rsidRDefault="00D43EDB" w:rsidP="00D43EDB">
      <w:pPr>
        <w:spacing w:after="100"/>
        <w:rPr>
          <w:rFonts w:cs="Arial"/>
          <w:sz w:val="20"/>
          <w:szCs w:val="20"/>
        </w:rPr>
      </w:pPr>
      <w:r w:rsidRPr="000144DB">
        <w:rPr>
          <w:rFonts w:cs="Arial"/>
          <w:sz w:val="20"/>
          <w:szCs w:val="20"/>
        </w:rPr>
        <w:t xml:space="preserve">Le Restaurant du Club fonctionne tous les jours en semaine, pendant les douze (12) mois de l'année, pour le déjeuner, sauf période de fermeture ; à la demande du représentant du pouvoir adjudicateur, la prestation peut être mise en œuvre en semaine le soir, le week-end ou </w:t>
      </w:r>
      <w:r w:rsidR="007613BC">
        <w:rPr>
          <w:rFonts w:cs="Arial"/>
          <w:sz w:val="20"/>
          <w:szCs w:val="20"/>
        </w:rPr>
        <w:t xml:space="preserve">lors de </w:t>
      </w:r>
      <w:r w:rsidRPr="000144DB">
        <w:rPr>
          <w:rFonts w:cs="Arial"/>
          <w:sz w:val="20"/>
          <w:szCs w:val="20"/>
        </w:rPr>
        <w:t>jours fériés à midi et/ou le soir</w:t>
      </w:r>
      <w:r w:rsidR="007613BC">
        <w:rPr>
          <w:rFonts w:cs="Arial"/>
          <w:sz w:val="20"/>
          <w:szCs w:val="20"/>
        </w:rPr>
        <w:t>.</w:t>
      </w:r>
    </w:p>
    <w:p w14:paraId="70798848" w14:textId="742685F4" w:rsidR="00D43EDB" w:rsidRPr="000144DB" w:rsidRDefault="00D43EDB" w:rsidP="00D43EDB">
      <w:pPr>
        <w:rPr>
          <w:rFonts w:eastAsia="MS Gothic" w:cs="Arial"/>
          <w:sz w:val="20"/>
          <w:szCs w:val="20"/>
        </w:rPr>
      </w:pPr>
      <w:r w:rsidRPr="000144DB">
        <w:rPr>
          <w:rFonts w:eastAsia="MS Gothic" w:cs="Arial"/>
          <w:sz w:val="20"/>
          <w:szCs w:val="20"/>
        </w:rPr>
        <w:t>Un « Club du Personnel » peut être ouvert dans un salon du 6</w:t>
      </w:r>
      <w:r w:rsidRPr="000144DB">
        <w:rPr>
          <w:rFonts w:eastAsia="MS Gothic" w:cs="Arial"/>
          <w:sz w:val="20"/>
          <w:szCs w:val="20"/>
          <w:vertAlign w:val="superscript"/>
        </w:rPr>
        <w:t>e</w:t>
      </w:r>
      <w:r w:rsidRPr="000144DB">
        <w:rPr>
          <w:rFonts w:eastAsia="MS Gothic" w:cs="Arial"/>
          <w:sz w:val="20"/>
          <w:szCs w:val="20"/>
        </w:rPr>
        <w:t xml:space="preserve"> étage, sur décision du </w:t>
      </w:r>
      <w:r w:rsidR="00BC1001">
        <w:rPr>
          <w:rFonts w:eastAsia="MS Gothic" w:cs="Arial"/>
          <w:sz w:val="20"/>
          <w:szCs w:val="20"/>
        </w:rPr>
        <w:t>représentant du p</w:t>
      </w:r>
      <w:r w:rsidRPr="000144DB">
        <w:rPr>
          <w:rFonts w:eastAsia="MS Gothic" w:cs="Arial"/>
          <w:sz w:val="20"/>
          <w:szCs w:val="20"/>
        </w:rPr>
        <w:t xml:space="preserve">ouvoir </w:t>
      </w:r>
      <w:r w:rsidR="000B6033">
        <w:rPr>
          <w:rFonts w:eastAsia="MS Gothic" w:cs="Arial"/>
          <w:sz w:val="20"/>
          <w:szCs w:val="20"/>
        </w:rPr>
        <w:t>a</w:t>
      </w:r>
      <w:r w:rsidRPr="000144DB">
        <w:rPr>
          <w:rFonts w:eastAsia="MS Gothic" w:cs="Arial"/>
          <w:sz w:val="20"/>
          <w:szCs w:val="20"/>
        </w:rPr>
        <w:t>djudicateur, pour les résidents du site et autre</w:t>
      </w:r>
      <w:r w:rsidR="007E14A9">
        <w:rPr>
          <w:rFonts w:eastAsia="MS Gothic" w:cs="Arial"/>
          <w:sz w:val="20"/>
          <w:szCs w:val="20"/>
        </w:rPr>
        <w:t>s</w:t>
      </w:r>
      <w:r w:rsidRPr="000144DB">
        <w:rPr>
          <w:rFonts w:eastAsia="MS Gothic" w:cs="Arial"/>
          <w:sz w:val="20"/>
          <w:szCs w:val="20"/>
        </w:rPr>
        <w:t xml:space="preserve"> personnel</w:t>
      </w:r>
      <w:r w:rsidR="007E14A9">
        <w:rPr>
          <w:rFonts w:eastAsia="MS Gothic" w:cs="Arial"/>
          <w:sz w:val="20"/>
          <w:szCs w:val="20"/>
        </w:rPr>
        <w:t>s</w:t>
      </w:r>
      <w:r w:rsidRPr="000144DB">
        <w:rPr>
          <w:rFonts w:eastAsia="MS Gothic" w:cs="Arial"/>
          <w:sz w:val="20"/>
          <w:szCs w:val="20"/>
        </w:rPr>
        <w:t xml:space="preserve"> des services du Premier ministre, si les espaces disponibles le permettent. Ces repas sont payés directement par les convives sur leurs fonds personnels. </w:t>
      </w:r>
      <w:r w:rsidRPr="000144DB">
        <w:rPr>
          <w:rFonts w:cs="Arial"/>
          <w:sz w:val="20"/>
          <w:szCs w:val="20"/>
        </w:rPr>
        <w:t>Les menus proposés sont ceux du Restaurant Club avec la même qualité de service et les mêmes tarifs. Il ne fonctionne qu’en semaine pour le déjeuner.</w:t>
      </w:r>
    </w:p>
    <w:p w14:paraId="79727468" w14:textId="309CDFA7" w:rsidR="00D43EDB" w:rsidRPr="000144DB" w:rsidRDefault="00D43EDB" w:rsidP="00D43EDB">
      <w:pPr>
        <w:rPr>
          <w:rFonts w:eastAsia="MS Gothic" w:cs="Arial"/>
          <w:sz w:val="20"/>
          <w:szCs w:val="20"/>
        </w:rPr>
      </w:pPr>
      <w:r w:rsidRPr="000144DB">
        <w:rPr>
          <w:rFonts w:eastAsia="MS Gothic" w:cs="Arial"/>
          <w:sz w:val="20"/>
          <w:szCs w:val="20"/>
        </w:rPr>
        <w:t xml:space="preserve">Une « Table des Conseillers » peut être ouverte sur demande du </w:t>
      </w:r>
      <w:r w:rsidR="000D17A8">
        <w:rPr>
          <w:rFonts w:eastAsia="MS Gothic" w:cs="Arial"/>
          <w:sz w:val="20"/>
          <w:szCs w:val="20"/>
        </w:rPr>
        <w:t>représentant du p</w:t>
      </w:r>
      <w:r w:rsidRPr="000144DB">
        <w:rPr>
          <w:rFonts w:eastAsia="MS Gothic" w:cs="Arial"/>
          <w:sz w:val="20"/>
          <w:szCs w:val="20"/>
        </w:rPr>
        <w:t xml:space="preserve">ouvoir </w:t>
      </w:r>
      <w:r w:rsidR="000D17A8">
        <w:rPr>
          <w:rFonts w:eastAsia="MS Gothic" w:cs="Arial"/>
          <w:sz w:val="20"/>
          <w:szCs w:val="20"/>
        </w:rPr>
        <w:t>a</w:t>
      </w:r>
      <w:r w:rsidRPr="000144DB">
        <w:rPr>
          <w:rFonts w:eastAsia="MS Gothic" w:cs="Arial"/>
          <w:sz w:val="20"/>
          <w:szCs w:val="20"/>
        </w:rPr>
        <w:t xml:space="preserve">djudicateur selon les nécessités des cabinets ministériels. Elle est réservée aux conseillers des cabinets ministériels qui paient leurs repas au moyen de leur badge.  </w:t>
      </w:r>
      <w:r w:rsidRPr="000144DB">
        <w:rPr>
          <w:rFonts w:cs="Arial"/>
          <w:sz w:val="20"/>
          <w:szCs w:val="20"/>
        </w:rPr>
        <w:t>Il s’agit d’un buffet chaud et froid avec tables dressées, ouvert du lundi au vendredi midi, pendant les douze (12) mois de l'année, hors week-end</w:t>
      </w:r>
      <w:r w:rsidR="003A2F57">
        <w:rPr>
          <w:rFonts w:cs="Arial"/>
          <w:sz w:val="20"/>
          <w:szCs w:val="20"/>
        </w:rPr>
        <w:t xml:space="preserve">, </w:t>
      </w:r>
      <w:r w:rsidRPr="000144DB">
        <w:rPr>
          <w:rFonts w:cs="Arial"/>
          <w:sz w:val="20"/>
          <w:szCs w:val="20"/>
        </w:rPr>
        <w:t>jours fériés</w:t>
      </w:r>
      <w:r w:rsidR="003A2F57">
        <w:rPr>
          <w:rFonts w:cs="Arial"/>
          <w:sz w:val="20"/>
          <w:szCs w:val="20"/>
        </w:rPr>
        <w:t xml:space="preserve"> et périodes de fermeture</w:t>
      </w:r>
      <w:r w:rsidRPr="000144DB">
        <w:rPr>
          <w:rFonts w:cs="Arial"/>
          <w:sz w:val="20"/>
          <w:szCs w:val="20"/>
        </w:rPr>
        <w:t xml:space="preserve">. A la demande du représentant du pouvoir adjudicateur, la prestation peut être mise en œuvre également le soir, le week-end et/ou </w:t>
      </w:r>
      <w:r w:rsidR="003A2F57">
        <w:rPr>
          <w:rFonts w:cs="Arial"/>
          <w:sz w:val="20"/>
          <w:szCs w:val="20"/>
        </w:rPr>
        <w:t xml:space="preserve">les </w:t>
      </w:r>
      <w:r w:rsidRPr="000144DB">
        <w:rPr>
          <w:rFonts w:cs="Arial"/>
          <w:sz w:val="20"/>
          <w:szCs w:val="20"/>
        </w:rPr>
        <w:t>jours fériés, midi et/ou soir au moyen de plateaux repas mis à disposition en vitrine réfrigérée.</w:t>
      </w:r>
    </w:p>
    <w:p w14:paraId="18E63941" w14:textId="21F110BF" w:rsidR="00D43EDB" w:rsidRPr="000144DB" w:rsidRDefault="00D43EDB" w:rsidP="00D43EDB">
      <w:pPr>
        <w:rPr>
          <w:rFonts w:eastAsia="MS Gothic" w:cs="Arial"/>
          <w:sz w:val="20"/>
          <w:szCs w:val="20"/>
        </w:rPr>
      </w:pPr>
      <w:r w:rsidRPr="000144DB">
        <w:rPr>
          <w:rFonts w:eastAsia="MS Gothic" w:cs="Arial"/>
          <w:sz w:val="20"/>
          <w:szCs w:val="20"/>
        </w:rPr>
        <w:t xml:space="preserve">Ces prestations sont organisées sous le contrôle du </w:t>
      </w:r>
      <w:r w:rsidR="000D17A8">
        <w:rPr>
          <w:rFonts w:eastAsia="MS Gothic" w:cs="Arial"/>
          <w:sz w:val="20"/>
          <w:szCs w:val="20"/>
        </w:rPr>
        <w:t xml:space="preserve">représentant </w:t>
      </w:r>
      <w:r w:rsidRPr="000144DB">
        <w:rPr>
          <w:rFonts w:eastAsia="MS Gothic" w:cs="Arial"/>
          <w:sz w:val="20"/>
          <w:szCs w:val="20"/>
        </w:rPr>
        <w:t xml:space="preserve">pouvoir adjudicateur. </w:t>
      </w:r>
    </w:p>
    <w:p w14:paraId="532F20C5" w14:textId="6CA435BD" w:rsidR="00D43EDB" w:rsidRPr="000144DB" w:rsidRDefault="00D43EDB" w:rsidP="00D43EDB">
      <w:pPr>
        <w:rPr>
          <w:rFonts w:eastAsia="MS Gothic" w:cs="Arial"/>
          <w:sz w:val="20"/>
          <w:szCs w:val="20"/>
        </w:rPr>
      </w:pPr>
      <w:r w:rsidRPr="000144DB">
        <w:rPr>
          <w:rFonts w:eastAsia="MS Gothic" w:cs="Arial"/>
          <w:sz w:val="20"/>
          <w:szCs w:val="20"/>
        </w:rPr>
        <w:t xml:space="preserve">Pour ce faire, un point régulier </w:t>
      </w:r>
      <w:r w:rsidR="003A2F57">
        <w:rPr>
          <w:rFonts w:eastAsia="MS Gothic" w:cs="Arial"/>
          <w:sz w:val="20"/>
          <w:szCs w:val="20"/>
        </w:rPr>
        <w:t>sera réalisé</w:t>
      </w:r>
      <w:r w:rsidRPr="000144DB">
        <w:rPr>
          <w:rFonts w:eastAsia="MS Gothic" w:cs="Arial"/>
          <w:sz w:val="20"/>
          <w:szCs w:val="20"/>
        </w:rPr>
        <w:t xml:space="preserve"> entre le Titulaire et le(s) référent(s) désigné(s) par le pouvoir adjudicateur </w:t>
      </w:r>
      <w:r w:rsidR="003A2F57">
        <w:rPr>
          <w:rFonts w:eastAsia="MS Gothic" w:cs="Arial"/>
          <w:sz w:val="20"/>
          <w:szCs w:val="20"/>
        </w:rPr>
        <w:t>pour faire un</w:t>
      </w:r>
      <w:r w:rsidRPr="000144DB">
        <w:rPr>
          <w:rFonts w:eastAsia="MS Gothic" w:cs="Arial"/>
          <w:sz w:val="20"/>
          <w:szCs w:val="20"/>
        </w:rPr>
        <w:t xml:space="preserve"> état des réservations à date pour la semaine à venir, </w:t>
      </w:r>
      <w:r w:rsidR="003A2F57">
        <w:rPr>
          <w:rFonts w:eastAsia="MS Gothic" w:cs="Arial"/>
          <w:sz w:val="20"/>
          <w:szCs w:val="20"/>
        </w:rPr>
        <w:t xml:space="preserve">traiter les </w:t>
      </w:r>
      <w:r w:rsidRPr="000144DB">
        <w:rPr>
          <w:rFonts w:eastAsia="MS Gothic" w:cs="Arial"/>
          <w:sz w:val="20"/>
          <w:szCs w:val="20"/>
        </w:rPr>
        <w:t>éventuels problèmes rencontrés, etc.</w:t>
      </w:r>
    </w:p>
    <w:p w14:paraId="15922587" w14:textId="77777777" w:rsidR="00D43EDB" w:rsidRPr="000144DB" w:rsidRDefault="00D43EDB" w:rsidP="00D43EDB">
      <w:pPr>
        <w:spacing w:after="100"/>
        <w:rPr>
          <w:rFonts w:cs="Arial"/>
          <w:sz w:val="20"/>
          <w:szCs w:val="20"/>
        </w:rPr>
      </w:pPr>
      <w:r w:rsidRPr="000144DB">
        <w:rPr>
          <w:rFonts w:cs="Arial"/>
          <w:sz w:val="20"/>
          <w:szCs w:val="20"/>
        </w:rPr>
        <w:t>Dans tous les cas, le déjeuner doit pouvoir être assuré de 12h à 14h (fermeture à 15h).</w:t>
      </w:r>
    </w:p>
    <w:p w14:paraId="4C10653E" w14:textId="62E20083" w:rsidR="00D43EDB" w:rsidRDefault="00D43EDB" w:rsidP="00D43EDB">
      <w:pPr>
        <w:suppressAutoHyphens w:val="0"/>
        <w:autoSpaceDE w:val="0"/>
        <w:autoSpaceDN w:val="0"/>
        <w:adjustRightInd w:val="0"/>
        <w:rPr>
          <w:rFonts w:cs="Arial"/>
          <w:sz w:val="20"/>
          <w:szCs w:val="20"/>
        </w:rPr>
      </w:pPr>
      <w:r w:rsidRPr="000144DB">
        <w:rPr>
          <w:rFonts w:cs="Arial"/>
          <w:sz w:val="20"/>
          <w:szCs w:val="20"/>
        </w:rPr>
        <w:t>L'accueil des clients est exclusivement effectué par le Titulaire qui organise le premier contact et le placement à la table.</w:t>
      </w:r>
    </w:p>
    <w:p w14:paraId="6B8C0FD5" w14:textId="77777777" w:rsidR="00D43EDB" w:rsidRPr="000144DB" w:rsidRDefault="00D43EDB" w:rsidP="00D43EDB">
      <w:pPr>
        <w:rPr>
          <w:rFonts w:eastAsia="MS Gothic" w:cs="Arial"/>
          <w:color w:val="000000"/>
          <w:sz w:val="20"/>
          <w:szCs w:val="20"/>
        </w:rPr>
      </w:pPr>
      <w:r w:rsidRPr="000144DB">
        <w:rPr>
          <w:rFonts w:eastAsia="MS Gothic" w:cs="Arial"/>
          <w:color w:val="000000"/>
          <w:sz w:val="20"/>
          <w:szCs w:val="20"/>
        </w:rPr>
        <w:t xml:space="preserve">La prestation Club est caractérisée par : </w:t>
      </w:r>
    </w:p>
    <w:p w14:paraId="77484C25" w14:textId="77777777" w:rsidR="00D43EDB" w:rsidRPr="000144DB" w:rsidRDefault="00D43EDB" w:rsidP="003A2F57">
      <w:pPr>
        <w:pStyle w:val="Paragraphedeliste"/>
        <w:numPr>
          <w:ilvl w:val="0"/>
          <w:numId w:val="11"/>
        </w:numPr>
        <w:suppressAutoHyphens/>
        <w:spacing w:before="0" w:after="0"/>
        <w:ind w:left="567" w:hanging="207"/>
        <w:jc w:val="both"/>
        <w:rPr>
          <w:rFonts w:ascii="Marianne" w:hAnsi="Marianne" w:cs="Arial"/>
          <w:sz w:val="20"/>
          <w:szCs w:val="20"/>
        </w:rPr>
      </w:pPr>
      <w:r w:rsidRPr="000144DB">
        <w:rPr>
          <w:rFonts w:ascii="Marianne" w:hAnsi="Marianne" w:cs="Arial"/>
          <w:sz w:val="20"/>
          <w:szCs w:val="20"/>
        </w:rPr>
        <w:t>Un service efficace et professionnel pour une durée moyenne de repas de 45 mn à 1h30 le plus fréquemment, articulé autour d’une proposition de plusieurs formules : entrée et plat, plat et dessert, entrée + plat+ dessert.</w:t>
      </w:r>
    </w:p>
    <w:p w14:paraId="2B9E2BB1" w14:textId="0A92FA5D" w:rsidR="00D43EDB" w:rsidRPr="000144DB" w:rsidRDefault="00D43EDB" w:rsidP="003A2F57">
      <w:pPr>
        <w:pStyle w:val="Paragraphedeliste"/>
        <w:numPr>
          <w:ilvl w:val="0"/>
          <w:numId w:val="11"/>
        </w:numPr>
        <w:suppressAutoHyphens/>
        <w:spacing w:before="0" w:after="0"/>
        <w:ind w:left="567" w:hanging="207"/>
        <w:jc w:val="both"/>
        <w:rPr>
          <w:rFonts w:ascii="Marianne" w:hAnsi="Marianne" w:cs="Arial"/>
          <w:sz w:val="20"/>
          <w:szCs w:val="20"/>
        </w:rPr>
      </w:pPr>
      <w:r w:rsidRPr="000144DB">
        <w:rPr>
          <w:rFonts w:ascii="Marianne" w:eastAsia="MS Gothic" w:hAnsi="Marianne" w:cs="Arial"/>
          <w:color w:val="000000"/>
          <w:sz w:val="20"/>
          <w:szCs w:val="20"/>
        </w:rPr>
        <w:t>Une cuisine de qualité, authentique et raffinée mettant en valeur les produits saisonniers et les arrivages du marché, un approvisionnement local, un savoir-faire en termes de cuisson des viandes et des poissons</w:t>
      </w:r>
      <w:r w:rsidR="00556CCC">
        <w:rPr>
          <w:rFonts w:ascii="Marianne" w:eastAsia="MS Gothic" w:hAnsi="Marianne" w:cs="Arial"/>
          <w:color w:val="000000"/>
          <w:sz w:val="20"/>
          <w:szCs w:val="20"/>
        </w:rPr>
        <w:t xml:space="preserve"> et</w:t>
      </w:r>
      <w:r w:rsidRPr="000144DB">
        <w:rPr>
          <w:rFonts w:ascii="Marianne" w:eastAsia="MS Gothic" w:hAnsi="Marianne" w:cs="Arial"/>
          <w:color w:val="000000"/>
          <w:sz w:val="20"/>
          <w:szCs w:val="20"/>
        </w:rPr>
        <w:t xml:space="preserve"> des recettes originales. </w:t>
      </w:r>
    </w:p>
    <w:p w14:paraId="683EB464" w14:textId="4D0C9FF1" w:rsidR="00D43EDB" w:rsidRPr="000144DB" w:rsidRDefault="00D43EDB" w:rsidP="00D43EDB">
      <w:pPr>
        <w:rPr>
          <w:rFonts w:eastAsia="MS Gothic" w:cs="Arial"/>
          <w:color w:val="000000"/>
          <w:sz w:val="20"/>
          <w:szCs w:val="20"/>
        </w:rPr>
      </w:pPr>
      <w:r w:rsidRPr="000144DB">
        <w:rPr>
          <w:rFonts w:eastAsia="MS Gothic" w:cs="Arial"/>
          <w:color w:val="000000"/>
          <w:sz w:val="20"/>
          <w:szCs w:val="20"/>
        </w:rPr>
        <w:t xml:space="preserve">En cas d’activation, la prestation Table des Conseillers est caractérisée par les critères suivants : </w:t>
      </w:r>
    </w:p>
    <w:p w14:paraId="489B3EAA" w14:textId="56413100" w:rsidR="00D43EDB" w:rsidRPr="000144DB" w:rsidRDefault="00D43EDB" w:rsidP="006F13FB">
      <w:pPr>
        <w:pStyle w:val="Paragraphedeliste"/>
        <w:numPr>
          <w:ilvl w:val="0"/>
          <w:numId w:val="11"/>
        </w:numPr>
        <w:suppressAutoHyphens/>
        <w:spacing w:before="0" w:after="0"/>
        <w:ind w:left="567" w:hanging="207"/>
        <w:jc w:val="both"/>
        <w:rPr>
          <w:rFonts w:ascii="Marianne" w:hAnsi="Marianne" w:cs="Arial"/>
          <w:sz w:val="20"/>
          <w:szCs w:val="20"/>
        </w:rPr>
      </w:pPr>
      <w:r w:rsidRPr="000144DB">
        <w:rPr>
          <w:rFonts w:ascii="Marianne" w:hAnsi="Marianne" w:cs="Arial"/>
          <w:sz w:val="20"/>
          <w:szCs w:val="20"/>
        </w:rPr>
        <w:t>Les plats sont présentés sous forme de buffet froid et chaud. Un dispositif permettant le maintien en température des plats doit être prévu par le Titulaire,</w:t>
      </w:r>
    </w:p>
    <w:p w14:paraId="06BFCD8A" w14:textId="77777777" w:rsidR="00D43EDB" w:rsidRPr="000144DB" w:rsidRDefault="00D43EDB" w:rsidP="006F13FB">
      <w:pPr>
        <w:pStyle w:val="Paragraphedeliste"/>
        <w:numPr>
          <w:ilvl w:val="0"/>
          <w:numId w:val="11"/>
        </w:numPr>
        <w:suppressAutoHyphens/>
        <w:spacing w:before="0" w:after="0"/>
        <w:ind w:left="567" w:hanging="207"/>
        <w:jc w:val="both"/>
        <w:rPr>
          <w:rFonts w:ascii="Marianne" w:hAnsi="Marianne" w:cs="Arial"/>
          <w:sz w:val="20"/>
          <w:szCs w:val="20"/>
        </w:rPr>
      </w:pPr>
      <w:r w:rsidRPr="000144DB">
        <w:rPr>
          <w:rFonts w:ascii="Marianne" w:hAnsi="Marianne" w:cs="Arial"/>
          <w:sz w:val="20"/>
          <w:szCs w:val="20"/>
        </w:rPr>
        <w:t>Les menus changent chaque jour, le menu du midi est distinct de celui du soir,</w:t>
      </w:r>
    </w:p>
    <w:p w14:paraId="073CC914" w14:textId="302BA0CD" w:rsidR="00D43EDB" w:rsidRPr="000144DB" w:rsidRDefault="00D43EDB" w:rsidP="006F13FB">
      <w:pPr>
        <w:pStyle w:val="Paragraphedeliste"/>
        <w:numPr>
          <w:ilvl w:val="0"/>
          <w:numId w:val="11"/>
        </w:numPr>
        <w:suppressAutoHyphens/>
        <w:spacing w:before="0" w:after="0"/>
        <w:ind w:left="567" w:hanging="207"/>
        <w:jc w:val="both"/>
        <w:rPr>
          <w:rFonts w:ascii="Marianne" w:hAnsi="Marianne" w:cs="Arial"/>
          <w:sz w:val="20"/>
          <w:szCs w:val="20"/>
        </w:rPr>
      </w:pPr>
      <w:r w:rsidRPr="000144DB">
        <w:rPr>
          <w:rFonts w:ascii="Marianne" w:hAnsi="Marianne" w:cs="Arial"/>
          <w:sz w:val="20"/>
          <w:szCs w:val="20"/>
        </w:rPr>
        <w:t xml:space="preserve">Le repas est composé d’une entrée, </w:t>
      </w:r>
      <w:r w:rsidR="003A2F57">
        <w:rPr>
          <w:rFonts w:ascii="Marianne" w:hAnsi="Marianne" w:cs="Arial"/>
          <w:sz w:val="20"/>
          <w:szCs w:val="20"/>
        </w:rPr>
        <w:t>d’</w:t>
      </w:r>
      <w:r w:rsidRPr="000144DB">
        <w:rPr>
          <w:rFonts w:ascii="Marianne" w:hAnsi="Marianne" w:cs="Arial"/>
          <w:sz w:val="20"/>
          <w:szCs w:val="20"/>
        </w:rPr>
        <w:t>un plat avec accompagnement, d’un dessert et d’un café,</w:t>
      </w:r>
    </w:p>
    <w:p w14:paraId="41FAC29B" w14:textId="77777777" w:rsidR="00D43EDB" w:rsidRPr="000144DB" w:rsidRDefault="00D43EDB" w:rsidP="006F13FB">
      <w:pPr>
        <w:pStyle w:val="Paragraphedeliste"/>
        <w:numPr>
          <w:ilvl w:val="0"/>
          <w:numId w:val="11"/>
        </w:numPr>
        <w:suppressAutoHyphens/>
        <w:spacing w:before="0" w:after="0"/>
        <w:ind w:left="567" w:hanging="207"/>
        <w:jc w:val="both"/>
        <w:rPr>
          <w:rFonts w:ascii="Marianne" w:hAnsi="Marianne" w:cs="Arial"/>
          <w:sz w:val="20"/>
          <w:szCs w:val="20"/>
        </w:rPr>
      </w:pPr>
      <w:r w:rsidRPr="000144DB">
        <w:rPr>
          <w:rFonts w:ascii="Marianne" w:hAnsi="Marianne" w:cs="Arial"/>
          <w:sz w:val="20"/>
          <w:szCs w:val="20"/>
        </w:rPr>
        <w:t>Le dressage des tables est identique à celui du Club,</w:t>
      </w:r>
    </w:p>
    <w:p w14:paraId="4C0892F1" w14:textId="1ED22386" w:rsidR="00D43EDB" w:rsidRPr="000144DB" w:rsidRDefault="00D43EDB" w:rsidP="006F13FB">
      <w:pPr>
        <w:pStyle w:val="Paragraphedeliste"/>
        <w:numPr>
          <w:ilvl w:val="0"/>
          <w:numId w:val="11"/>
        </w:numPr>
        <w:suppressAutoHyphens/>
        <w:spacing w:before="0" w:after="0"/>
        <w:ind w:left="567" w:hanging="207"/>
        <w:jc w:val="both"/>
        <w:rPr>
          <w:rFonts w:ascii="Marianne" w:hAnsi="Marianne" w:cs="Arial"/>
          <w:sz w:val="20"/>
          <w:szCs w:val="20"/>
        </w:rPr>
      </w:pPr>
      <w:r w:rsidRPr="000144DB">
        <w:rPr>
          <w:rFonts w:ascii="Marianne" w:hAnsi="Marianne" w:cs="Arial"/>
          <w:sz w:val="20"/>
          <w:szCs w:val="20"/>
        </w:rPr>
        <w:t xml:space="preserve">Les convives </w:t>
      </w:r>
      <w:r w:rsidR="001C26FA">
        <w:rPr>
          <w:rFonts w:ascii="Marianne" w:hAnsi="Marianne" w:cs="Arial"/>
          <w:sz w:val="20"/>
          <w:szCs w:val="20"/>
        </w:rPr>
        <w:t xml:space="preserve">y </w:t>
      </w:r>
      <w:r w:rsidRPr="000144DB">
        <w:rPr>
          <w:rFonts w:ascii="Marianne" w:hAnsi="Marianne" w:cs="Arial"/>
          <w:sz w:val="20"/>
          <w:szCs w:val="20"/>
        </w:rPr>
        <w:t xml:space="preserve">accèdent sur réservation de l’intendance </w:t>
      </w:r>
      <w:r w:rsidR="003A2F57">
        <w:rPr>
          <w:rFonts w:ascii="Marianne" w:hAnsi="Marianne" w:cs="Arial"/>
          <w:sz w:val="20"/>
          <w:szCs w:val="20"/>
        </w:rPr>
        <w:t xml:space="preserve">du cabinet </w:t>
      </w:r>
      <w:r w:rsidRPr="000144DB">
        <w:rPr>
          <w:rFonts w:ascii="Marianne" w:hAnsi="Marianne" w:cs="Arial"/>
          <w:sz w:val="20"/>
          <w:szCs w:val="20"/>
        </w:rPr>
        <w:t>au plus tard le matin même,</w:t>
      </w:r>
    </w:p>
    <w:p w14:paraId="7FFA1132" w14:textId="77777777" w:rsidR="00D43EDB" w:rsidRDefault="00D43EDB" w:rsidP="006F13FB">
      <w:pPr>
        <w:pStyle w:val="Paragraphedeliste"/>
        <w:numPr>
          <w:ilvl w:val="0"/>
          <w:numId w:val="11"/>
        </w:numPr>
        <w:suppressAutoHyphens/>
        <w:spacing w:before="0" w:after="0"/>
        <w:ind w:left="567" w:hanging="207"/>
        <w:jc w:val="both"/>
        <w:rPr>
          <w:rFonts w:ascii="Marianne" w:hAnsi="Marianne" w:cs="Arial"/>
          <w:sz w:val="20"/>
          <w:szCs w:val="20"/>
        </w:rPr>
      </w:pPr>
      <w:r w:rsidRPr="000144DB">
        <w:rPr>
          <w:rFonts w:ascii="Marianne" w:hAnsi="Marianne" w:cs="Arial"/>
          <w:sz w:val="20"/>
          <w:szCs w:val="20"/>
        </w:rPr>
        <w:t>Les menus sont proposés à partir de gammes de produits simples (voire issus du self) avec une préparation dans les espaces de cuisine dédiés au 6</w:t>
      </w:r>
      <w:r w:rsidRPr="000144DB">
        <w:rPr>
          <w:rFonts w:ascii="Marianne" w:hAnsi="Marianne" w:cs="Arial"/>
          <w:sz w:val="20"/>
          <w:szCs w:val="20"/>
          <w:vertAlign w:val="superscript"/>
        </w:rPr>
        <w:t>e</w:t>
      </w:r>
      <w:r w:rsidRPr="000144DB">
        <w:rPr>
          <w:rFonts w:ascii="Marianne" w:hAnsi="Marianne" w:cs="Arial"/>
          <w:sz w:val="20"/>
          <w:szCs w:val="20"/>
        </w:rPr>
        <w:t xml:space="preserve"> étage. </w:t>
      </w:r>
    </w:p>
    <w:p w14:paraId="0047620D" w14:textId="77777777" w:rsidR="005B7B42" w:rsidRDefault="005B7B42" w:rsidP="005B7B42">
      <w:pPr>
        <w:spacing w:before="0" w:after="0"/>
        <w:rPr>
          <w:rFonts w:cs="Arial"/>
          <w:sz w:val="20"/>
          <w:szCs w:val="20"/>
        </w:rPr>
      </w:pPr>
    </w:p>
    <w:p w14:paraId="7CDDD1ED" w14:textId="6A3F2848" w:rsidR="005B7B42" w:rsidRPr="00585736" w:rsidRDefault="005B7B42" w:rsidP="00585736">
      <w:pPr>
        <w:spacing w:before="0" w:after="0"/>
        <w:rPr>
          <w:rFonts w:cs="Arial"/>
          <w:sz w:val="20"/>
          <w:szCs w:val="20"/>
        </w:rPr>
      </w:pPr>
      <w:r>
        <w:rPr>
          <w:rFonts w:cs="Arial"/>
          <w:sz w:val="20"/>
          <w:szCs w:val="20"/>
        </w:rPr>
        <w:t>Ces repas, s’ils ont lieu le soir, le week-end et les jours fériés seront préparés à l’avance sur plateaux (froids et éventuellement à réchauffer) et mis à disposition en vitr</w:t>
      </w:r>
      <w:r w:rsidR="00197D95">
        <w:rPr>
          <w:rFonts w:cs="Arial"/>
          <w:sz w:val="20"/>
          <w:szCs w:val="20"/>
        </w:rPr>
        <w:t>in</w:t>
      </w:r>
      <w:r>
        <w:rPr>
          <w:rFonts w:cs="Arial"/>
          <w:sz w:val="20"/>
          <w:szCs w:val="20"/>
        </w:rPr>
        <w:t>e réfrigérée. Ils ne donneront pas lieu à une mise en place ni à du service à table. Aucun personnel de service ne sera présent pendant ces repas. Le titulaire veillera simplement à débarrasser les plateaux le lendemain.</w:t>
      </w:r>
    </w:p>
    <w:p w14:paraId="45CBBF65" w14:textId="77777777" w:rsidR="00D43EDB" w:rsidRPr="000144DB" w:rsidRDefault="00D43EDB" w:rsidP="00D43EDB">
      <w:pPr>
        <w:spacing w:after="100"/>
        <w:rPr>
          <w:rFonts w:cs="Arial"/>
          <w:sz w:val="20"/>
          <w:szCs w:val="20"/>
        </w:rPr>
      </w:pPr>
      <w:r w:rsidRPr="000144DB">
        <w:rPr>
          <w:rFonts w:cs="Arial"/>
          <w:sz w:val="20"/>
          <w:szCs w:val="20"/>
        </w:rPr>
        <w:t>Le Titulaire chiffre dans son offre les formules telles que décrites supra. Le chiffrage comprend les frais généraux mais aussi :</w:t>
      </w:r>
    </w:p>
    <w:p w14:paraId="347A5D35" w14:textId="77777777" w:rsidR="00D43EDB" w:rsidRPr="000144DB" w:rsidRDefault="00D43EDB" w:rsidP="006F13FB">
      <w:pPr>
        <w:numPr>
          <w:ilvl w:val="0"/>
          <w:numId w:val="10"/>
        </w:numPr>
        <w:suppressAutoHyphens w:val="0"/>
        <w:spacing w:before="0" w:after="100"/>
        <w:ind w:left="567" w:hanging="207"/>
        <w:contextualSpacing/>
        <w:rPr>
          <w:rFonts w:cs="Arial"/>
          <w:sz w:val="20"/>
          <w:szCs w:val="20"/>
        </w:rPr>
      </w:pPr>
      <w:r w:rsidRPr="000144DB">
        <w:rPr>
          <w:rFonts w:cs="Arial"/>
          <w:sz w:val="20"/>
          <w:szCs w:val="20"/>
        </w:rPr>
        <w:t>La fourniture et le renouvellement de la vaisselle, verrerie, couverts, platerie,</w:t>
      </w:r>
    </w:p>
    <w:p w14:paraId="55569A16" w14:textId="77777777" w:rsidR="00D43EDB" w:rsidRPr="000144DB" w:rsidRDefault="00D43EDB" w:rsidP="006F13FB">
      <w:pPr>
        <w:numPr>
          <w:ilvl w:val="0"/>
          <w:numId w:val="10"/>
        </w:numPr>
        <w:suppressAutoHyphens w:val="0"/>
        <w:spacing w:before="0" w:after="100"/>
        <w:ind w:left="567" w:hanging="207"/>
        <w:contextualSpacing/>
        <w:rPr>
          <w:rFonts w:cs="Arial"/>
          <w:sz w:val="20"/>
          <w:szCs w:val="20"/>
        </w:rPr>
      </w:pPr>
      <w:r w:rsidRPr="000144DB">
        <w:rPr>
          <w:rFonts w:cs="Arial"/>
          <w:sz w:val="20"/>
          <w:szCs w:val="20"/>
        </w:rPr>
        <w:t>La fourniture, le lavage et le repassage du linge de table.</w:t>
      </w:r>
    </w:p>
    <w:p w14:paraId="7662240B" w14:textId="77777777" w:rsidR="00D43EDB" w:rsidRPr="000144DB" w:rsidRDefault="00D43EDB" w:rsidP="006F13FB">
      <w:pPr>
        <w:numPr>
          <w:ilvl w:val="0"/>
          <w:numId w:val="10"/>
        </w:numPr>
        <w:suppressAutoHyphens w:val="0"/>
        <w:spacing w:before="0" w:after="100"/>
        <w:ind w:left="567" w:hanging="207"/>
        <w:contextualSpacing/>
        <w:rPr>
          <w:rFonts w:cs="Arial"/>
          <w:sz w:val="20"/>
          <w:szCs w:val="20"/>
        </w:rPr>
      </w:pPr>
      <w:r w:rsidRPr="000144DB">
        <w:rPr>
          <w:rFonts w:cs="Arial"/>
          <w:sz w:val="20"/>
          <w:szCs w:val="20"/>
        </w:rPr>
        <w:t>La décoration florale sur les tables et dans les salons</w:t>
      </w:r>
    </w:p>
    <w:p w14:paraId="5C31F05D" w14:textId="77777777" w:rsidR="00D43EDB" w:rsidRPr="000144DB" w:rsidRDefault="00D43EDB" w:rsidP="00D43EDB">
      <w:pPr>
        <w:rPr>
          <w:rFonts w:cs="Arial"/>
          <w:sz w:val="20"/>
          <w:szCs w:val="20"/>
        </w:rPr>
      </w:pPr>
      <w:r w:rsidRPr="000144DB">
        <w:rPr>
          <w:rFonts w:cs="Arial"/>
          <w:sz w:val="20"/>
          <w:szCs w:val="20"/>
        </w:rPr>
        <w:t>Il est rappelé que la fourniture de tout équipement (en particulier permettant le maintien au chaud ou froid), y compris la décoration, est à la charge du Titulaire.</w:t>
      </w:r>
    </w:p>
    <w:p w14:paraId="76908716" w14:textId="5FCBB986" w:rsidR="00D43EDB" w:rsidRDefault="00D43EDB" w:rsidP="00D43EDB">
      <w:pPr>
        <w:rPr>
          <w:rFonts w:cs="Arial"/>
          <w:sz w:val="20"/>
          <w:szCs w:val="20"/>
        </w:rPr>
      </w:pPr>
      <w:r w:rsidRPr="000144DB">
        <w:rPr>
          <w:rFonts w:cs="Arial"/>
          <w:sz w:val="20"/>
          <w:szCs w:val="20"/>
        </w:rPr>
        <w:t xml:space="preserve">Le </w:t>
      </w:r>
      <w:r w:rsidR="000D17A8">
        <w:rPr>
          <w:rFonts w:cs="Arial"/>
          <w:sz w:val="20"/>
          <w:szCs w:val="20"/>
        </w:rPr>
        <w:t>représentant du p</w:t>
      </w:r>
      <w:r w:rsidRPr="000144DB">
        <w:rPr>
          <w:rFonts w:cs="Arial"/>
          <w:sz w:val="20"/>
          <w:szCs w:val="20"/>
        </w:rPr>
        <w:t xml:space="preserve">ouvoir </w:t>
      </w:r>
      <w:r w:rsidR="000D17A8">
        <w:rPr>
          <w:rFonts w:cs="Arial"/>
          <w:sz w:val="20"/>
          <w:szCs w:val="20"/>
        </w:rPr>
        <w:t>a</w:t>
      </w:r>
      <w:r w:rsidRPr="000144DB">
        <w:rPr>
          <w:rFonts w:cs="Arial"/>
          <w:sz w:val="20"/>
          <w:szCs w:val="20"/>
        </w:rPr>
        <w:t xml:space="preserve">djudicateur se réserve le droit de faire appel à ses propres services de restauration pour assurer les prestations des soirs en semaine, week-end et jour férié. </w:t>
      </w:r>
    </w:p>
    <w:p w14:paraId="7801026B" w14:textId="77777777" w:rsidR="003A2F57" w:rsidRPr="000144DB" w:rsidRDefault="003A2F57" w:rsidP="00D43EDB">
      <w:pPr>
        <w:rPr>
          <w:rFonts w:cs="Arial"/>
          <w:sz w:val="20"/>
          <w:szCs w:val="20"/>
        </w:rPr>
      </w:pPr>
    </w:p>
    <w:p w14:paraId="6030621D" w14:textId="71E158A3" w:rsidR="00D43EDB" w:rsidRPr="000144DB" w:rsidRDefault="00D43EDB" w:rsidP="00627876">
      <w:pPr>
        <w:pStyle w:val="Titre4"/>
      </w:pPr>
      <w:bookmarkStart w:id="36" w:name="_Toc204263850"/>
      <w:r w:rsidRPr="000144DB">
        <w:t>3.</w:t>
      </w:r>
      <w:r w:rsidR="000334BC" w:rsidRPr="000144DB">
        <w:t>3</w:t>
      </w:r>
      <w:r w:rsidRPr="000144DB">
        <w:t>.1</w:t>
      </w:r>
      <w:r w:rsidR="00694B27">
        <w:t>.</w:t>
      </w:r>
      <w:r w:rsidRPr="000144DB">
        <w:t xml:space="preserve"> Les prestations détaillées du Club</w:t>
      </w:r>
      <w:bookmarkEnd w:id="36"/>
    </w:p>
    <w:p w14:paraId="3B30ED91" w14:textId="77777777" w:rsidR="00D43EDB" w:rsidRPr="000144DB" w:rsidRDefault="00D43EDB" w:rsidP="00D43EDB">
      <w:pPr>
        <w:suppressAutoHyphens w:val="0"/>
        <w:autoSpaceDE w:val="0"/>
        <w:autoSpaceDN w:val="0"/>
        <w:adjustRightInd w:val="0"/>
        <w:rPr>
          <w:rFonts w:eastAsia="MS Gothic" w:cs="Arial"/>
          <w:color w:val="000000"/>
          <w:sz w:val="20"/>
          <w:szCs w:val="20"/>
        </w:rPr>
      </w:pPr>
      <w:r w:rsidRPr="000144DB">
        <w:rPr>
          <w:rFonts w:eastAsia="MS Gothic" w:cs="Arial"/>
          <w:color w:val="000000"/>
          <w:sz w:val="20"/>
          <w:szCs w:val="20"/>
        </w:rPr>
        <w:t>Sont attendues les prestations décrites ci-dessous.</w:t>
      </w:r>
    </w:p>
    <w:p w14:paraId="058121D1" w14:textId="77777777" w:rsidR="00D43EDB" w:rsidRPr="000144DB" w:rsidRDefault="00D43EDB" w:rsidP="00D43EDB">
      <w:pPr>
        <w:suppressAutoHyphens w:val="0"/>
        <w:autoSpaceDE w:val="0"/>
        <w:autoSpaceDN w:val="0"/>
        <w:adjustRightInd w:val="0"/>
        <w:rPr>
          <w:rFonts w:cs="Arial"/>
          <w:color w:val="000000"/>
          <w:sz w:val="20"/>
          <w:szCs w:val="20"/>
        </w:rPr>
      </w:pPr>
      <w:r w:rsidRPr="000144DB">
        <w:rPr>
          <w:rFonts w:cs="Arial"/>
          <w:b/>
          <w:bCs/>
          <w:color w:val="000000"/>
          <w:sz w:val="20"/>
          <w:szCs w:val="20"/>
        </w:rPr>
        <w:t xml:space="preserve">Déjeuner Club à table </w:t>
      </w:r>
    </w:p>
    <w:p w14:paraId="45FB034D" w14:textId="77777777" w:rsidR="00D43EDB" w:rsidRPr="000144DB" w:rsidRDefault="00D43EDB" w:rsidP="00585736">
      <w:pPr>
        <w:pStyle w:val="Paragraphedeliste"/>
        <w:numPr>
          <w:ilvl w:val="0"/>
          <w:numId w:val="47"/>
        </w:numPr>
        <w:autoSpaceDE w:val="0"/>
        <w:autoSpaceDN w:val="0"/>
        <w:adjustRightInd w:val="0"/>
        <w:spacing w:before="0" w:after="39"/>
        <w:ind w:left="567" w:hanging="207"/>
        <w:jc w:val="both"/>
        <w:rPr>
          <w:rFonts w:ascii="Marianne" w:hAnsi="Marianne" w:cs="Arial"/>
          <w:color w:val="000000"/>
          <w:sz w:val="20"/>
          <w:szCs w:val="20"/>
        </w:rPr>
      </w:pPr>
      <w:r w:rsidRPr="000144DB">
        <w:rPr>
          <w:rFonts w:ascii="Marianne" w:hAnsi="Marianne" w:cs="Arial"/>
          <w:color w:val="000000"/>
          <w:sz w:val="20"/>
          <w:szCs w:val="20"/>
        </w:rPr>
        <w:t xml:space="preserve">Formule 1 : entrée + plat + café </w:t>
      </w:r>
      <w:r w:rsidRPr="000144DB">
        <w:rPr>
          <w:rFonts w:ascii="Marianne" w:hAnsi="Marianne" w:cs="Arial"/>
          <w:b/>
          <w:bCs/>
          <w:color w:val="000000"/>
          <w:sz w:val="20"/>
          <w:szCs w:val="20"/>
          <w:u w:val="single"/>
        </w:rPr>
        <w:t>ou</w:t>
      </w:r>
      <w:r w:rsidRPr="000144DB">
        <w:rPr>
          <w:rFonts w:ascii="Marianne" w:hAnsi="Marianne" w:cs="Arial"/>
          <w:b/>
          <w:bCs/>
          <w:color w:val="000000"/>
          <w:sz w:val="20"/>
          <w:szCs w:val="20"/>
        </w:rPr>
        <w:t xml:space="preserve"> </w:t>
      </w:r>
      <w:r w:rsidRPr="000144DB">
        <w:rPr>
          <w:rFonts w:ascii="Marianne" w:hAnsi="Marianne" w:cs="Arial"/>
          <w:color w:val="000000"/>
          <w:sz w:val="20"/>
          <w:szCs w:val="20"/>
        </w:rPr>
        <w:t xml:space="preserve">plat + dessert + café </w:t>
      </w:r>
    </w:p>
    <w:p w14:paraId="49BA798A" w14:textId="77777777" w:rsidR="00D43EDB" w:rsidRPr="000144DB" w:rsidRDefault="00D43EDB" w:rsidP="00585736">
      <w:pPr>
        <w:pStyle w:val="Paragraphedeliste"/>
        <w:numPr>
          <w:ilvl w:val="0"/>
          <w:numId w:val="47"/>
        </w:numPr>
        <w:autoSpaceDE w:val="0"/>
        <w:autoSpaceDN w:val="0"/>
        <w:adjustRightInd w:val="0"/>
        <w:spacing w:before="0" w:after="39"/>
        <w:ind w:left="567" w:hanging="207"/>
        <w:jc w:val="both"/>
        <w:rPr>
          <w:rFonts w:ascii="Marianne" w:hAnsi="Marianne" w:cs="Arial"/>
          <w:color w:val="000000"/>
          <w:sz w:val="20"/>
          <w:szCs w:val="20"/>
        </w:rPr>
      </w:pPr>
      <w:r w:rsidRPr="000144DB">
        <w:rPr>
          <w:rFonts w:ascii="Marianne" w:hAnsi="Marianne" w:cs="Arial"/>
          <w:color w:val="000000"/>
          <w:sz w:val="20"/>
          <w:szCs w:val="20"/>
        </w:rPr>
        <w:t xml:space="preserve">Formule 2 : entrée + plat + dessert + café </w:t>
      </w:r>
    </w:p>
    <w:p w14:paraId="11D57170" w14:textId="77777777" w:rsidR="00D43EDB" w:rsidRPr="000144DB" w:rsidRDefault="00D43EDB" w:rsidP="00585736">
      <w:pPr>
        <w:pStyle w:val="Paragraphedeliste"/>
        <w:numPr>
          <w:ilvl w:val="0"/>
          <w:numId w:val="47"/>
        </w:numPr>
        <w:autoSpaceDE w:val="0"/>
        <w:autoSpaceDN w:val="0"/>
        <w:adjustRightInd w:val="0"/>
        <w:spacing w:before="0" w:after="0"/>
        <w:ind w:left="567" w:hanging="207"/>
        <w:jc w:val="both"/>
        <w:rPr>
          <w:rFonts w:ascii="Marianne" w:hAnsi="Marianne" w:cs="Arial"/>
          <w:color w:val="000000"/>
          <w:sz w:val="20"/>
          <w:szCs w:val="20"/>
        </w:rPr>
      </w:pPr>
      <w:r w:rsidRPr="000144DB">
        <w:rPr>
          <w:rFonts w:ascii="Marianne" w:hAnsi="Marianne" w:cs="Arial"/>
          <w:color w:val="000000"/>
          <w:sz w:val="20"/>
          <w:szCs w:val="20"/>
        </w:rPr>
        <w:t xml:space="preserve">Formule 3 : amuse-bouche 3 pièces + entrée + plat + fromage + dessert + café + mignardises 3 pièces </w:t>
      </w:r>
    </w:p>
    <w:p w14:paraId="446D820C" w14:textId="77777777" w:rsidR="00D43EDB" w:rsidRPr="000144DB" w:rsidRDefault="00D43EDB" w:rsidP="00585736">
      <w:pPr>
        <w:pStyle w:val="Paragraphedeliste"/>
        <w:numPr>
          <w:ilvl w:val="0"/>
          <w:numId w:val="48"/>
        </w:numPr>
        <w:autoSpaceDE w:val="0"/>
        <w:autoSpaceDN w:val="0"/>
        <w:adjustRightInd w:val="0"/>
        <w:spacing w:before="0" w:after="0"/>
        <w:ind w:left="567" w:hanging="207"/>
        <w:jc w:val="both"/>
        <w:rPr>
          <w:rFonts w:ascii="Marianne" w:hAnsi="Marianne" w:cs="Arial"/>
          <w:sz w:val="20"/>
          <w:szCs w:val="20"/>
        </w:rPr>
      </w:pPr>
      <w:r w:rsidRPr="000144DB">
        <w:rPr>
          <w:rFonts w:ascii="Marianne" w:hAnsi="Marianne" w:cs="Arial"/>
          <w:sz w:val="20"/>
          <w:szCs w:val="20"/>
        </w:rPr>
        <w:t>Supplément entrée ou hors d’œuvre,</w:t>
      </w:r>
    </w:p>
    <w:p w14:paraId="3822CE37" w14:textId="77777777" w:rsidR="00D43EDB" w:rsidRPr="000144DB" w:rsidRDefault="00D43EDB" w:rsidP="00585736">
      <w:pPr>
        <w:pStyle w:val="Paragraphedeliste"/>
        <w:numPr>
          <w:ilvl w:val="0"/>
          <w:numId w:val="48"/>
        </w:numPr>
        <w:autoSpaceDE w:val="0"/>
        <w:autoSpaceDN w:val="0"/>
        <w:adjustRightInd w:val="0"/>
        <w:spacing w:before="0" w:after="0"/>
        <w:ind w:left="567" w:hanging="207"/>
        <w:jc w:val="both"/>
        <w:rPr>
          <w:rFonts w:ascii="Marianne" w:hAnsi="Marianne" w:cs="Arial"/>
          <w:sz w:val="20"/>
          <w:szCs w:val="20"/>
        </w:rPr>
      </w:pPr>
      <w:r w:rsidRPr="000144DB">
        <w:rPr>
          <w:rFonts w:ascii="Marianne" w:hAnsi="Marianne" w:cs="Arial"/>
          <w:sz w:val="20"/>
          <w:szCs w:val="20"/>
        </w:rPr>
        <w:t>Supplément plat principal,</w:t>
      </w:r>
    </w:p>
    <w:p w14:paraId="2A4DF53D" w14:textId="77777777" w:rsidR="00D43EDB" w:rsidRPr="000144DB" w:rsidRDefault="00D43EDB" w:rsidP="00585736">
      <w:pPr>
        <w:pStyle w:val="Paragraphedeliste"/>
        <w:numPr>
          <w:ilvl w:val="0"/>
          <w:numId w:val="48"/>
        </w:numPr>
        <w:autoSpaceDE w:val="0"/>
        <w:autoSpaceDN w:val="0"/>
        <w:adjustRightInd w:val="0"/>
        <w:spacing w:before="0" w:after="0"/>
        <w:ind w:left="567" w:hanging="207"/>
        <w:jc w:val="both"/>
        <w:rPr>
          <w:rFonts w:ascii="Marianne" w:hAnsi="Marianne" w:cs="Arial"/>
          <w:sz w:val="20"/>
          <w:szCs w:val="20"/>
        </w:rPr>
      </w:pPr>
      <w:r w:rsidRPr="000144DB">
        <w:rPr>
          <w:rFonts w:ascii="Marianne" w:hAnsi="Marianne" w:cs="Arial"/>
          <w:sz w:val="20"/>
          <w:szCs w:val="20"/>
        </w:rPr>
        <w:t>Supplément fromage,</w:t>
      </w:r>
    </w:p>
    <w:p w14:paraId="0BC5F629" w14:textId="77777777" w:rsidR="00D43EDB" w:rsidRPr="000144DB" w:rsidRDefault="00D43EDB" w:rsidP="00585736">
      <w:pPr>
        <w:pStyle w:val="Paragraphedeliste"/>
        <w:numPr>
          <w:ilvl w:val="0"/>
          <w:numId w:val="48"/>
        </w:numPr>
        <w:autoSpaceDE w:val="0"/>
        <w:autoSpaceDN w:val="0"/>
        <w:adjustRightInd w:val="0"/>
        <w:spacing w:before="0" w:after="0"/>
        <w:ind w:left="567" w:hanging="207"/>
        <w:jc w:val="both"/>
        <w:rPr>
          <w:rFonts w:ascii="Marianne" w:hAnsi="Marianne" w:cs="Arial"/>
          <w:sz w:val="20"/>
          <w:szCs w:val="20"/>
        </w:rPr>
      </w:pPr>
      <w:r w:rsidRPr="000144DB">
        <w:rPr>
          <w:rFonts w:ascii="Marianne" w:hAnsi="Marianne" w:cs="Arial"/>
          <w:sz w:val="20"/>
          <w:szCs w:val="20"/>
        </w:rPr>
        <w:t xml:space="preserve">Supplément dessert. </w:t>
      </w:r>
    </w:p>
    <w:p w14:paraId="2E17F4C7" w14:textId="42668F28" w:rsidR="00D43EDB" w:rsidRDefault="00D43EDB" w:rsidP="00D43EDB">
      <w:pPr>
        <w:suppressAutoHyphens w:val="0"/>
        <w:autoSpaceDE w:val="0"/>
        <w:autoSpaceDN w:val="0"/>
        <w:adjustRightInd w:val="0"/>
        <w:rPr>
          <w:rFonts w:cs="Arial"/>
          <w:sz w:val="20"/>
          <w:szCs w:val="20"/>
        </w:rPr>
      </w:pPr>
      <w:r w:rsidRPr="000144DB">
        <w:rPr>
          <w:rFonts w:cs="Arial"/>
          <w:sz w:val="20"/>
          <w:szCs w:val="20"/>
        </w:rPr>
        <w:t xml:space="preserve">Le Titulaire proposera un menu qui sera renouvelé chaque semaine, avec un choix de 3 plats, dont un végétarien, </w:t>
      </w:r>
      <w:r w:rsidR="001C26FA">
        <w:rPr>
          <w:rFonts w:cs="Arial"/>
          <w:sz w:val="20"/>
          <w:szCs w:val="20"/>
        </w:rPr>
        <w:t xml:space="preserve">de </w:t>
      </w:r>
      <w:r w:rsidRPr="000144DB">
        <w:rPr>
          <w:rFonts w:cs="Arial"/>
          <w:sz w:val="20"/>
          <w:szCs w:val="20"/>
        </w:rPr>
        <w:t>3 entrées et 3 desserts. Il pourra proposer plusieurs fois par semaine des suggestions du jour.</w:t>
      </w:r>
      <w:r w:rsidR="001C26FA">
        <w:rPr>
          <w:rFonts w:cs="Arial"/>
          <w:sz w:val="20"/>
          <w:szCs w:val="20"/>
        </w:rPr>
        <w:t xml:space="preserve"> Pour les autorités, en particulier les ministres, déjeunant fréquemment au Club au cours d’une même semaine, le Titulaire proposera des plats alternatifs afin de favoriser la variété des menus.</w:t>
      </w:r>
    </w:p>
    <w:p w14:paraId="19F8A7E4" w14:textId="3363F864" w:rsidR="004F0F97" w:rsidRPr="000144DB" w:rsidRDefault="004F0F97" w:rsidP="00D43EDB">
      <w:pPr>
        <w:suppressAutoHyphens w:val="0"/>
        <w:autoSpaceDE w:val="0"/>
        <w:autoSpaceDN w:val="0"/>
        <w:adjustRightInd w:val="0"/>
        <w:rPr>
          <w:rFonts w:cs="Arial"/>
          <w:sz w:val="20"/>
          <w:szCs w:val="20"/>
        </w:rPr>
      </w:pPr>
      <w:r>
        <w:rPr>
          <w:rFonts w:cs="Arial"/>
          <w:sz w:val="20"/>
          <w:szCs w:val="20"/>
        </w:rPr>
        <w:t>Le tarif de la formule 2 ne pourra pas être supérieur au tarif de la formule 1 + un périphérique.</w:t>
      </w:r>
    </w:p>
    <w:p w14:paraId="386F3828" w14:textId="77777777" w:rsidR="00D43EDB" w:rsidRPr="000144DB" w:rsidRDefault="00D43EDB" w:rsidP="00D43EDB">
      <w:pPr>
        <w:suppressAutoHyphens w:val="0"/>
        <w:autoSpaceDE w:val="0"/>
        <w:autoSpaceDN w:val="0"/>
        <w:adjustRightInd w:val="0"/>
        <w:rPr>
          <w:rFonts w:cs="Arial"/>
          <w:sz w:val="20"/>
          <w:szCs w:val="20"/>
        </w:rPr>
      </w:pPr>
      <w:r w:rsidRPr="000144DB">
        <w:rPr>
          <w:rFonts w:cs="Arial"/>
          <w:sz w:val="20"/>
          <w:szCs w:val="20"/>
        </w:rPr>
        <w:t xml:space="preserve">Les menus sont transmis au Pouvoir adjudicateur pour les deux semaines à venir. </w:t>
      </w:r>
    </w:p>
    <w:p w14:paraId="1DCA310C" w14:textId="37F7B6C6" w:rsidR="00D43EDB" w:rsidRPr="000144DB" w:rsidRDefault="00D43EDB" w:rsidP="00D43EDB">
      <w:pPr>
        <w:spacing w:after="100"/>
        <w:rPr>
          <w:rFonts w:cs="Arial"/>
          <w:sz w:val="20"/>
          <w:szCs w:val="20"/>
        </w:rPr>
      </w:pPr>
      <w:r w:rsidRPr="000144DB">
        <w:rPr>
          <w:rFonts w:cs="Arial"/>
          <w:sz w:val="20"/>
          <w:szCs w:val="20"/>
        </w:rPr>
        <w:t>Des menus spéciaux pourront faire l’objet d’un devis spécifique et être commandés par le Pouvoir adjudicateur.</w:t>
      </w:r>
    </w:p>
    <w:p w14:paraId="51A5637B" w14:textId="1D71CB2F" w:rsidR="00D43EDB" w:rsidRDefault="00D43EDB" w:rsidP="00D43EDB">
      <w:pPr>
        <w:suppressAutoHyphens w:val="0"/>
        <w:autoSpaceDE w:val="0"/>
        <w:autoSpaceDN w:val="0"/>
        <w:adjustRightInd w:val="0"/>
        <w:rPr>
          <w:rFonts w:cs="Arial"/>
          <w:sz w:val="20"/>
          <w:szCs w:val="20"/>
        </w:rPr>
      </w:pPr>
      <w:r w:rsidRPr="000144DB">
        <w:rPr>
          <w:rFonts w:cs="Arial"/>
          <w:sz w:val="20"/>
          <w:szCs w:val="20"/>
        </w:rPr>
        <w:t>Jusqu’à 12 couverts pour une même table, le pouvoir adjudicateur commandera la/les formules retenues. Chaque convive choisira ensuite sur place l’entrée, plat et/ou dessert au sein de la formule commandée.</w:t>
      </w:r>
    </w:p>
    <w:p w14:paraId="318C8199" w14:textId="372AC075" w:rsidR="00154DE1" w:rsidRDefault="00154DE1" w:rsidP="00D43EDB">
      <w:pPr>
        <w:suppressAutoHyphens w:val="0"/>
        <w:autoSpaceDE w:val="0"/>
        <w:autoSpaceDN w:val="0"/>
        <w:adjustRightInd w:val="0"/>
        <w:rPr>
          <w:rFonts w:cs="Arial"/>
          <w:sz w:val="20"/>
          <w:szCs w:val="20"/>
        </w:rPr>
      </w:pPr>
      <w:r>
        <w:rPr>
          <w:rFonts w:cs="Arial"/>
          <w:sz w:val="20"/>
          <w:szCs w:val="20"/>
        </w:rPr>
        <w:t>Le Titulaire prévoira au moins un maître d’hôtel pour 10 convives pour les repas réalisés pour un ministre, ou un maître d’hôtel pour 12 convives pour les autres repas du Club.</w:t>
      </w:r>
    </w:p>
    <w:p w14:paraId="3A346117" w14:textId="0C43CCB7" w:rsidR="00CE704D" w:rsidRPr="00556CCC" w:rsidRDefault="00CE704D" w:rsidP="00CE704D">
      <w:pPr>
        <w:suppressAutoHyphens w:val="0"/>
        <w:autoSpaceDE w:val="0"/>
        <w:autoSpaceDN w:val="0"/>
        <w:adjustRightInd w:val="0"/>
        <w:rPr>
          <w:rFonts w:cs="Arial"/>
          <w:sz w:val="20"/>
          <w:szCs w:val="20"/>
        </w:rPr>
      </w:pPr>
      <w:r w:rsidRPr="00556CCC">
        <w:rPr>
          <w:rFonts w:cs="Arial"/>
          <w:sz w:val="20"/>
          <w:szCs w:val="20"/>
        </w:rPr>
        <w:t>A partir de 12 convives, les repas au Club de type « formule 1 » ou « formule 2 » peuvent être servis en format buffet assis, avec service, au même tarif que les repas à table</w:t>
      </w:r>
      <w:r w:rsidR="006B4299" w:rsidRPr="00556CCC">
        <w:rPr>
          <w:rFonts w:cs="Arial"/>
          <w:sz w:val="20"/>
          <w:szCs w:val="20"/>
        </w:rPr>
        <w:t>, sur demande de l’entité</w:t>
      </w:r>
      <w:r w:rsidRPr="00556CCC">
        <w:rPr>
          <w:rFonts w:cs="Arial"/>
          <w:sz w:val="20"/>
          <w:szCs w:val="20"/>
        </w:rPr>
        <w:t>.</w:t>
      </w:r>
    </w:p>
    <w:p w14:paraId="2AE95752" w14:textId="588FEA8C" w:rsidR="00D43EDB" w:rsidRPr="000144DB" w:rsidRDefault="00D43EDB" w:rsidP="00D43EDB">
      <w:pPr>
        <w:suppressAutoHyphens w:val="0"/>
        <w:autoSpaceDE w:val="0"/>
        <w:autoSpaceDN w:val="0"/>
        <w:adjustRightInd w:val="0"/>
        <w:rPr>
          <w:rFonts w:cs="Arial"/>
          <w:b/>
          <w:bCs/>
          <w:color w:val="000000"/>
          <w:sz w:val="20"/>
          <w:szCs w:val="20"/>
        </w:rPr>
      </w:pPr>
      <w:r w:rsidRPr="000144DB">
        <w:rPr>
          <w:rFonts w:cs="Arial"/>
          <w:b/>
          <w:bCs/>
          <w:color w:val="000000"/>
          <w:sz w:val="20"/>
          <w:szCs w:val="20"/>
        </w:rPr>
        <w:t>Déjeuner – Plateaux repas </w:t>
      </w:r>
    </w:p>
    <w:p w14:paraId="54C7AEE4" w14:textId="77777777" w:rsidR="00D43EDB" w:rsidRPr="000144DB" w:rsidRDefault="00D43EDB" w:rsidP="00556CCC">
      <w:pPr>
        <w:suppressAutoHyphens w:val="0"/>
        <w:autoSpaceDE w:val="0"/>
        <w:autoSpaceDN w:val="0"/>
        <w:adjustRightInd w:val="0"/>
        <w:spacing w:before="0"/>
        <w:rPr>
          <w:rFonts w:cs="Arial"/>
          <w:sz w:val="20"/>
          <w:szCs w:val="20"/>
        </w:rPr>
      </w:pPr>
      <w:r w:rsidRPr="000144DB">
        <w:rPr>
          <w:rFonts w:cs="Arial"/>
          <w:sz w:val="20"/>
          <w:szCs w:val="20"/>
        </w:rPr>
        <w:t xml:space="preserve">Le Titulaire pourra être amené à fournir des repas sous forme de plateaux repas.  La prestation devra être de qualité identique à celle délivrée au Club : </w:t>
      </w:r>
    </w:p>
    <w:p w14:paraId="0B8D5352" w14:textId="77777777" w:rsidR="00D43EDB" w:rsidRPr="000144DB" w:rsidRDefault="00D43EDB" w:rsidP="00720AE4">
      <w:pPr>
        <w:pStyle w:val="puce"/>
        <w:numPr>
          <w:ilvl w:val="0"/>
          <w:numId w:val="49"/>
        </w:numPr>
        <w:spacing w:after="0"/>
        <w:ind w:left="567" w:hanging="207"/>
        <w:rPr>
          <w:rFonts w:ascii="Marianne" w:hAnsi="Marianne"/>
          <w:lang w:eastAsia="ar-SA"/>
        </w:rPr>
      </w:pPr>
      <w:r w:rsidRPr="000144DB">
        <w:rPr>
          <w:rFonts w:ascii="Marianne" w:hAnsi="Marianne"/>
          <w:lang w:eastAsia="ar-SA"/>
        </w:rPr>
        <w:t>Formule 1 : entrée + plat + café ou plat + dessert + café</w:t>
      </w:r>
    </w:p>
    <w:p w14:paraId="47C2393F" w14:textId="77777777" w:rsidR="00D43EDB" w:rsidRPr="000144DB" w:rsidRDefault="00D43EDB" w:rsidP="00720AE4">
      <w:pPr>
        <w:pStyle w:val="puce"/>
        <w:numPr>
          <w:ilvl w:val="0"/>
          <w:numId w:val="49"/>
        </w:numPr>
        <w:spacing w:after="0"/>
        <w:ind w:left="567" w:hanging="207"/>
        <w:rPr>
          <w:rFonts w:ascii="Marianne" w:hAnsi="Marianne"/>
          <w:lang w:eastAsia="ar-SA"/>
        </w:rPr>
      </w:pPr>
      <w:r w:rsidRPr="000144DB">
        <w:rPr>
          <w:rFonts w:ascii="Marianne" w:hAnsi="Marianne"/>
          <w:lang w:eastAsia="ar-SA"/>
        </w:rPr>
        <w:t xml:space="preserve">Formule 2 : </w:t>
      </w:r>
      <w:r w:rsidRPr="000144DB">
        <w:rPr>
          <w:rFonts w:ascii="Marianne" w:hAnsi="Marianne"/>
          <w:color w:val="000000"/>
          <w:lang w:eastAsia="en-US"/>
        </w:rPr>
        <w:t>entrée + plat + dessert + café</w:t>
      </w:r>
    </w:p>
    <w:p w14:paraId="011AF22B" w14:textId="77777777" w:rsidR="00D43EDB" w:rsidRPr="000144DB" w:rsidRDefault="00D43EDB" w:rsidP="00720AE4">
      <w:pPr>
        <w:pStyle w:val="Paragraphedeliste"/>
        <w:numPr>
          <w:ilvl w:val="0"/>
          <w:numId w:val="49"/>
        </w:numPr>
        <w:autoSpaceDE w:val="0"/>
        <w:autoSpaceDN w:val="0"/>
        <w:adjustRightInd w:val="0"/>
        <w:spacing w:before="0" w:after="0"/>
        <w:ind w:left="567" w:hanging="207"/>
        <w:rPr>
          <w:rFonts w:ascii="Marianne" w:hAnsi="Marianne" w:cs="Arial"/>
          <w:sz w:val="20"/>
          <w:szCs w:val="20"/>
        </w:rPr>
      </w:pPr>
      <w:r w:rsidRPr="000144DB">
        <w:rPr>
          <w:rFonts w:ascii="Marianne" w:hAnsi="Marianne" w:cs="Arial"/>
          <w:sz w:val="20"/>
          <w:szCs w:val="20"/>
        </w:rPr>
        <w:t>Supplément entrée ou hors d’œuvre,</w:t>
      </w:r>
    </w:p>
    <w:p w14:paraId="01C90BA7" w14:textId="77777777" w:rsidR="00D43EDB" w:rsidRPr="000144DB" w:rsidRDefault="00D43EDB" w:rsidP="00720AE4">
      <w:pPr>
        <w:pStyle w:val="Paragraphedeliste"/>
        <w:numPr>
          <w:ilvl w:val="0"/>
          <w:numId w:val="49"/>
        </w:numPr>
        <w:autoSpaceDE w:val="0"/>
        <w:autoSpaceDN w:val="0"/>
        <w:adjustRightInd w:val="0"/>
        <w:spacing w:before="0" w:after="0"/>
        <w:ind w:left="567" w:hanging="207"/>
        <w:rPr>
          <w:rFonts w:ascii="Marianne" w:hAnsi="Marianne" w:cs="Arial"/>
          <w:sz w:val="20"/>
          <w:szCs w:val="20"/>
        </w:rPr>
      </w:pPr>
      <w:r w:rsidRPr="000144DB">
        <w:rPr>
          <w:rFonts w:ascii="Marianne" w:hAnsi="Marianne" w:cs="Arial"/>
          <w:sz w:val="20"/>
          <w:szCs w:val="20"/>
        </w:rPr>
        <w:t>Supplément plat principal,</w:t>
      </w:r>
    </w:p>
    <w:p w14:paraId="18D0C9B5" w14:textId="77777777" w:rsidR="00D43EDB" w:rsidRPr="000144DB" w:rsidRDefault="00D43EDB" w:rsidP="00720AE4">
      <w:pPr>
        <w:pStyle w:val="Paragraphedeliste"/>
        <w:numPr>
          <w:ilvl w:val="0"/>
          <w:numId w:val="49"/>
        </w:numPr>
        <w:autoSpaceDE w:val="0"/>
        <w:autoSpaceDN w:val="0"/>
        <w:adjustRightInd w:val="0"/>
        <w:spacing w:before="0" w:after="0"/>
        <w:ind w:left="567" w:hanging="207"/>
        <w:rPr>
          <w:rFonts w:ascii="Marianne" w:hAnsi="Marianne" w:cs="Arial"/>
          <w:sz w:val="20"/>
          <w:szCs w:val="20"/>
        </w:rPr>
      </w:pPr>
      <w:r w:rsidRPr="000144DB">
        <w:rPr>
          <w:rFonts w:ascii="Marianne" w:hAnsi="Marianne" w:cs="Arial"/>
          <w:sz w:val="20"/>
          <w:szCs w:val="20"/>
        </w:rPr>
        <w:t>Supplément fromage,</w:t>
      </w:r>
    </w:p>
    <w:p w14:paraId="1CD6E109" w14:textId="275FA409" w:rsidR="00D43EDB" w:rsidRDefault="00D43EDB" w:rsidP="00720AE4">
      <w:pPr>
        <w:pStyle w:val="Paragraphedeliste"/>
        <w:numPr>
          <w:ilvl w:val="0"/>
          <w:numId w:val="49"/>
        </w:numPr>
        <w:autoSpaceDE w:val="0"/>
        <w:autoSpaceDN w:val="0"/>
        <w:adjustRightInd w:val="0"/>
        <w:spacing w:before="0" w:after="0"/>
        <w:ind w:left="567" w:hanging="207"/>
        <w:rPr>
          <w:rFonts w:ascii="Marianne" w:hAnsi="Marianne" w:cs="Arial"/>
          <w:sz w:val="20"/>
          <w:szCs w:val="20"/>
        </w:rPr>
      </w:pPr>
      <w:r w:rsidRPr="000144DB">
        <w:rPr>
          <w:rFonts w:ascii="Marianne" w:hAnsi="Marianne" w:cs="Arial"/>
          <w:sz w:val="20"/>
          <w:szCs w:val="20"/>
        </w:rPr>
        <w:t>Supplément dessert</w:t>
      </w:r>
    </w:p>
    <w:p w14:paraId="1B24C23E" w14:textId="50FB8971" w:rsidR="00DC088D" w:rsidRDefault="00DC088D" w:rsidP="00DC088D">
      <w:pPr>
        <w:autoSpaceDE w:val="0"/>
        <w:autoSpaceDN w:val="0"/>
        <w:adjustRightInd w:val="0"/>
        <w:spacing w:before="0" w:after="0"/>
        <w:rPr>
          <w:rFonts w:cs="Arial"/>
          <w:sz w:val="20"/>
          <w:szCs w:val="20"/>
        </w:rPr>
      </w:pPr>
    </w:p>
    <w:p w14:paraId="5CD48AD1" w14:textId="77777777" w:rsidR="00DC088D" w:rsidRPr="00DC088D" w:rsidRDefault="00DC088D" w:rsidP="00DC088D">
      <w:pPr>
        <w:autoSpaceDE w:val="0"/>
        <w:autoSpaceDN w:val="0"/>
        <w:adjustRightInd w:val="0"/>
        <w:spacing w:before="0" w:after="0"/>
        <w:rPr>
          <w:rFonts w:cs="Arial"/>
          <w:sz w:val="20"/>
          <w:szCs w:val="20"/>
        </w:rPr>
      </w:pPr>
    </w:p>
    <w:p w14:paraId="542F33FB" w14:textId="3FDF5DDF" w:rsidR="00D43EDB" w:rsidRPr="000144DB" w:rsidRDefault="00D43EDB" w:rsidP="00D43EDB">
      <w:pPr>
        <w:suppressAutoHyphens w:val="0"/>
        <w:autoSpaceDE w:val="0"/>
        <w:autoSpaceDN w:val="0"/>
        <w:adjustRightInd w:val="0"/>
        <w:rPr>
          <w:rFonts w:cs="Arial"/>
          <w:b/>
          <w:bCs/>
          <w:color w:val="000000"/>
          <w:sz w:val="20"/>
          <w:szCs w:val="20"/>
        </w:rPr>
      </w:pPr>
      <w:r w:rsidRPr="000144DB">
        <w:rPr>
          <w:rFonts w:cs="Arial"/>
          <w:b/>
          <w:bCs/>
          <w:color w:val="000000"/>
          <w:sz w:val="20"/>
          <w:szCs w:val="20"/>
        </w:rPr>
        <w:t xml:space="preserve">Petit-déjeuner Club  </w:t>
      </w:r>
    </w:p>
    <w:p w14:paraId="28B7177E" w14:textId="7F0E55D2" w:rsidR="00D43EDB" w:rsidRPr="000144DB" w:rsidRDefault="00D43EDB" w:rsidP="00556CCC">
      <w:pPr>
        <w:suppressAutoHyphens w:val="0"/>
        <w:autoSpaceDE w:val="0"/>
        <w:autoSpaceDN w:val="0"/>
        <w:adjustRightInd w:val="0"/>
        <w:spacing w:before="0"/>
        <w:rPr>
          <w:rFonts w:cs="Arial"/>
          <w:color w:val="000000"/>
          <w:sz w:val="20"/>
          <w:szCs w:val="20"/>
        </w:rPr>
      </w:pPr>
      <w:r w:rsidRPr="000144DB">
        <w:rPr>
          <w:rFonts w:cs="Arial"/>
          <w:color w:val="000000"/>
          <w:sz w:val="20"/>
          <w:szCs w:val="20"/>
        </w:rPr>
        <w:t>Différentes formules de petite déjeuner seront proposées par le Titulaire</w:t>
      </w:r>
      <w:r w:rsidRPr="000144DB">
        <w:rPr>
          <w:rStyle w:val="Marquedecommentaire"/>
          <w:sz w:val="20"/>
          <w:szCs w:val="20"/>
        </w:rPr>
        <w:t xml:space="preserve"> </w:t>
      </w:r>
      <w:r w:rsidRPr="000144DB">
        <w:rPr>
          <w:rFonts w:cs="Arial"/>
          <w:color w:val="000000"/>
          <w:sz w:val="20"/>
          <w:szCs w:val="20"/>
        </w:rPr>
        <w:t xml:space="preserve">avec vaisselle en dur, nappage </w:t>
      </w:r>
      <w:r w:rsidR="007E14A9">
        <w:rPr>
          <w:rFonts w:cs="Arial"/>
          <w:color w:val="000000"/>
          <w:sz w:val="20"/>
          <w:szCs w:val="20"/>
        </w:rPr>
        <w:t xml:space="preserve">et serviettes en </w:t>
      </w:r>
      <w:r w:rsidRPr="000144DB">
        <w:rPr>
          <w:rFonts w:cs="Arial"/>
          <w:color w:val="000000"/>
          <w:sz w:val="20"/>
          <w:szCs w:val="20"/>
        </w:rPr>
        <w:t>tissu</w:t>
      </w:r>
      <w:r w:rsidR="007E14A9">
        <w:rPr>
          <w:rFonts w:cs="Arial"/>
          <w:color w:val="000000"/>
          <w:sz w:val="20"/>
          <w:szCs w:val="20"/>
        </w:rPr>
        <w:t xml:space="preserve"> et</w:t>
      </w:r>
      <w:r w:rsidRPr="000144DB">
        <w:rPr>
          <w:rFonts w:cs="Arial"/>
          <w:color w:val="000000"/>
          <w:sz w:val="20"/>
          <w:szCs w:val="20"/>
        </w:rPr>
        <w:t xml:space="preserve"> service à table:</w:t>
      </w:r>
    </w:p>
    <w:p w14:paraId="73668D8A" w14:textId="77777777" w:rsidR="00D43EDB" w:rsidRPr="006B4299" w:rsidRDefault="00D43EDB" w:rsidP="00556CCC">
      <w:pPr>
        <w:pStyle w:val="Paragraphedeliste"/>
        <w:numPr>
          <w:ilvl w:val="0"/>
          <w:numId w:val="49"/>
        </w:numPr>
        <w:autoSpaceDE w:val="0"/>
        <w:autoSpaceDN w:val="0"/>
        <w:adjustRightInd w:val="0"/>
        <w:spacing w:before="0" w:after="0"/>
        <w:ind w:left="567" w:hanging="207"/>
        <w:jc w:val="both"/>
        <w:rPr>
          <w:rFonts w:ascii="Marianne" w:hAnsi="Marianne" w:cs="Arial"/>
          <w:sz w:val="20"/>
          <w:szCs w:val="20"/>
        </w:rPr>
      </w:pPr>
      <w:proofErr w:type="spellStart"/>
      <w:r w:rsidRPr="006B4299">
        <w:rPr>
          <w:rFonts w:ascii="Marianne" w:hAnsi="Marianne" w:cs="Arial"/>
          <w:sz w:val="20"/>
          <w:szCs w:val="20"/>
        </w:rPr>
        <w:t>Pdj</w:t>
      </w:r>
      <w:proofErr w:type="spellEnd"/>
      <w:r w:rsidRPr="006B4299">
        <w:rPr>
          <w:rFonts w:ascii="Marianne" w:hAnsi="Marianne" w:cs="Arial"/>
          <w:sz w:val="20"/>
          <w:szCs w:val="20"/>
        </w:rPr>
        <w:t xml:space="preserve"> 1 club : café, thé, chocolat, 3 petites viennoiseries par personne, pain, beurre, confiture, jus de fruit</w:t>
      </w:r>
    </w:p>
    <w:p w14:paraId="4050D581" w14:textId="77777777" w:rsidR="00D43EDB" w:rsidRPr="006B4299" w:rsidRDefault="00D43EDB" w:rsidP="00556CCC">
      <w:pPr>
        <w:pStyle w:val="Paragraphedeliste"/>
        <w:numPr>
          <w:ilvl w:val="0"/>
          <w:numId w:val="49"/>
        </w:numPr>
        <w:autoSpaceDE w:val="0"/>
        <w:autoSpaceDN w:val="0"/>
        <w:adjustRightInd w:val="0"/>
        <w:spacing w:before="0" w:after="0"/>
        <w:ind w:left="567" w:hanging="207"/>
        <w:jc w:val="both"/>
        <w:rPr>
          <w:rFonts w:ascii="Marianne" w:hAnsi="Marianne" w:cs="Arial"/>
          <w:sz w:val="20"/>
          <w:szCs w:val="20"/>
        </w:rPr>
      </w:pPr>
      <w:proofErr w:type="spellStart"/>
      <w:r w:rsidRPr="006B4299">
        <w:rPr>
          <w:rFonts w:ascii="Marianne" w:hAnsi="Marianne" w:cs="Arial"/>
          <w:sz w:val="20"/>
          <w:szCs w:val="20"/>
        </w:rPr>
        <w:t>Pdj</w:t>
      </w:r>
      <w:proofErr w:type="spellEnd"/>
      <w:r w:rsidRPr="006B4299">
        <w:rPr>
          <w:rFonts w:ascii="Marianne" w:hAnsi="Marianne" w:cs="Arial"/>
          <w:sz w:val="20"/>
          <w:szCs w:val="20"/>
        </w:rPr>
        <w:t xml:space="preserve"> 2 club : café, thé, chocolat, 3 mini viennoiseries par personne, pain, beurre, confiture, jus de fruit frais, yaourt, salade de fruits frais</w:t>
      </w:r>
    </w:p>
    <w:p w14:paraId="781B7EC4" w14:textId="77777777" w:rsidR="00D43EDB" w:rsidRPr="006B4299" w:rsidRDefault="00D43EDB" w:rsidP="00556CCC">
      <w:pPr>
        <w:pStyle w:val="Paragraphedeliste"/>
        <w:numPr>
          <w:ilvl w:val="0"/>
          <w:numId w:val="49"/>
        </w:numPr>
        <w:autoSpaceDE w:val="0"/>
        <w:autoSpaceDN w:val="0"/>
        <w:adjustRightInd w:val="0"/>
        <w:spacing w:before="0" w:after="0"/>
        <w:ind w:left="567" w:hanging="207"/>
        <w:jc w:val="both"/>
        <w:rPr>
          <w:rFonts w:ascii="Marianne" w:hAnsi="Marianne" w:cs="Arial"/>
          <w:sz w:val="20"/>
          <w:szCs w:val="20"/>
        </w:rPr>
      </w:pPr>
      <w:proofErr w:type="spellStart"/>
      <w:r w:rsidRPr="006B4299">
        <w:rPr>
          <w:rFonts w:ascii="Marianne" w:hAnsi="Marianne" w:cs="Arial"/>
          <w:sz w:val="20"/>
          <w:szCs w:val="20"/>
        </w:rPr>
        <w:t>Pdj</w:t>
      </w:r>
      <w:proofErr w:type="spellEnd"/>
      <w:r w:rsidRPr="006B4299">
        <w:rPr>
          <w:rFonts w:ascii="Marianne" w:hAnsi="Marianne" w:cs="Arial"/>
          <w:sz w:val="20"/>
          <w:szCs w:val="20"/>
        </w:rPr>
        <w:t xml:space="preserve"> 3 club :  café, thé, chocolat, 3 mini viennoiseries par personne, pain, beurre, confiture, jus de fruit frais, yaourt, salade de fruits frais, charcuterie, fromage</w:t>
      </w:r>
    </w:p>
    <w:p w14:paraId="5DB2C9E9" w14:textId="111D5545" w:rsidR="00D43EDB" w:rsidRPr="006B4299" w:rsidRDefault="00D43EDB" w:rsidP="00556CCC">
      <w:pPr>
        <w:pStyle w:val="Paragraphedeliste"/>
        <w:numPr>
          <w:ilvl w:val="0"/>
          <w:numId w:val="49"/>
        </w:numPr>
        <w:autoSpaceDE w:val="0"/>
        <w:autoSpaceDN w:val="0"/>
        <w:adjustRightInd w:val="0"/>
        <w:spacing w:before="0" w:after="0"/>
        <w:ind w:left="567" w:hanging="207"/>
        <w:jc w:val="both"/>
        <w:rPr>
          <w:rFonts w:ascii="Marianne" w:hAnsi="Marianne" w:cs="Arial"/>
          <w:sz w:val="20"/>
          <w:szCs w:val="20"/>
        </w:rPr>
      </w:pPr>
      <w:proofErr w:type="spellStart"/>
      <w:r w:rsidRPr="006B4299">
        <w:rPr>
          <w:rFonts w:ascii="Marianne" w:hAnsi="Marianne" w:cs="Arial"/>
          <w:sz w:val="20"/>
          <w:szCs w:val="20"/>
        </w:rPr>
        <w:t>Pdj</w:t>
      </w:r>
      <w:proofErr w:type="spellEnd"/>
      <w:r w:rsidRPr="006B4299">
        <w:rPr>
          <w:rFonts w:ascii="Marianne" w:hAnsi="Marianne" w:cs="Arial"/>
          <w:sz w:val="20"/>
          <w:szCs w:val="20"/>
        </w:rPr>
        <w:t xml:space="preserve"> 4 club : brunch (service à table ou service en buffet)</w:t>
      </w:r>
      <w:r w:rsidR="006B4299" w:rsidRPr="006B4299">
        <w:rPr>
          <w:rFonts w:ascii="Marianne" w:hAnsi="Marianne" w:cs="Arial"/>
          <w:sz w:val="20"/>
          <w:szCs w:val="20"/>
        </w:rPr>
        <w:t xml:space="preserve"> : </w:t>
      </w:r>
      <w:r w:rsidRPr="006B4299">
        <w:rPr>
          <w:rFonts w:ascii="Marianne" w:hAnsi="Marianne" w:cs="Arial"/>
          <w:sz w:val="20"/>
          <w:szCs w:val="20"/>
        </w:rPr>
        <w:t>Café, thé, chocolat, 3 mini viennoiseries par personne, pain, beurre, confiture, jus de fruits frais, yaourt, céréales, salade de fruits frais, charcuterie, fromage</w:t>
      </w:r>
    </w:p>
    <w:p w14:paraId="2EF8DC4B" w14:textId="240AD2A6" w:rsidR="00D43EDB" w:rsidRPr="006B4299" w:rsidRDefault="00D43EDB" w:rsidP="00556CCC">
      <w:pPr>
        <w:pStyle w:val="Paragraphedeliste"/>
        <w:numPr>
          <w:ilvl w:val="0"/>
          <w:numId w:val="49"/>
        </w:numPr>
        <w:autoSpaceDE w:val="0"/>
        <w:autoSpaceDN w:val="0"/>
        <w:adjustRightInd w:val="0"/>
        <w:spacing w:before="0" w:after="0"/>
        <w:ind w:left="567" w:hanging="207"/>
        <w:jc w:val="both"/>
        <w:rPr>
          <w:rFonts w:ascii="Marianne" w:hAnsi="Marianne" w:cs="Arial"/>
          <w:sz w:val="20"/>
          <w:szCs w:val="20"/>
        </w:rPr>
      </w:pPr>
      <w:r w:rsidRPr="006B4299">
        <w:rPr>
          <w:rFonts w:ascii="Marianne" w:hAnsi="Marianne" w:cs="Arial"/>
          <w:sz w:val="20"/>
          <w:szCs w:val="20"/>
        </w:rPr>
        <w:t>Supplément petit-déjeuner : omelette, œufs brouillés, bacon grillé…</w:t>
      </w:r>
    </w:p>
    <w:p w14:paraId="4E3FF083" w14:textId="77777777" w:rsidR="00720AE4" w:rsidRPr="000144DB" w:rsidRDefault="00720AE4" w:rsidP="006F13FB">
      <w:pPr>
        <w:suppressAutoHyphens w:val="0"/>
        <w:autoSpaceDE w:val="0"/>
        <w:autoSpaceDN w:val="0"/>
        <w:adjustRightInd w:val="0"/>
        <w:spacing w:before="0" w:after="0"/>
        <w:ind w:left="567"/>
        <w:jc w:val="left"/>
        <w:rPr>
          <w:rFonts w:cs="Arial"/>
          <w:color w:val="000000"/>
          <w:sz w:val="20"/>
          <w:szCs w:val="20"/>
        </w:rPr>
      </w:pPr>
    </w:p>
    <w:p w14:paraId="42791DCA" w14:textId="77777777" w:rsidR="00D43EDB" w:rsidRPr="000144DB" w:rsidRDefault="00D43EDB" w:rsidP="00D43EDB">
      <w:pPr>
        <w:suppressAutoHyphens w:val="0"/>
        <w:autoSpaceDE w:val="0"/>
        <w:autoSpaceDN w:val="0"/>
        <w:adjustRightInd w:val="0"/>
        <w:rPr>
          <w:rFonts w:cs="Arial"/>
          <w:b/>
          <w:bCs/>
          <w:color w:val="000000"/>
          <w:sz w:val="20"/>
          <w:szCs w:val="20"/>
        </w:rPr>
      </w:pPr>
      <w:r w:rsidRPr="000144DB">
        <w:rPr>
          <w:rFonts w:cs="Arial"/>
          <w:b/>
          <w:bCs/>
          <w:color w:val="000000"/>
          <w:sz w:val="20"/>
          <w:szCs w:val="20"/>
        </w:rPr>
        <w:t xml:space="preserve">Table des conseillers </w:t>
      </w:r>
    </w:p>
    <w:p w14:paraId="3B78ADEB" w14:textId="77777777" w:rsidR="00D43EDB" w:rsidRPr="000144DB" w:rsidRDefault="00D43EDB" w:rsidP="00556CCC">
      <w:pPr>
        <w:suppressAutoHyphens w:val="0"/>
        <w:autoSpaceDE w:val="0"/>
        <w:autoSpaceDN w:val="0"/>
        <w:adjustRightInd w:val="0"/>
        <w:spacing w:before="0"/>
        <w:rPr>
          <w:rFonts w:eastAsia="MS Gothic" w:cs="Arial"/>
          <w:color w:val="000000"/>
          <w:sz w:val="20"/>
          <w:szCs w:val="20"/>
        </w:rPr>
      </w:pPr>
      <w:r w:rsidRPr="000144DB">
        <w:rPr>
          <w:rFonts w:eastAsia="MS Gothic" w:cs="Arial"/>
          <w:color w:val="000000"/>
          <w:sz w:val="20"/>
          <w:szCs w:val="20"/>
        </w:rPr>
        <w:t>Le cabinet ministériel indique chaque fin de semaine au Titulaire les prévisions de repas de la semaine suivante et ajuste chaque matin avant 11h le nombre et les noms des réservataires pour le jour-même.</w:t>
      </w:r>
    </w:p>
    <w:p w14:paraId="2CE48447" w14:textId="3F624799" w:rsidR="00D43EDB" w:rsidRPr="000144DB" w:rsidRDefault="00D43EDB" w:rsidP="00D43EDB">
      <w:pPr>
        <w:suppressAutoHyphens w:val="0"/>
        <w:autoSpaceDE w:val="0"/>
        <w:autoSpaceDN w:val="0"/>
        <w:adjustRightInd w:val="0"/>
        <w:rPr>
          <w:rFonts w:cs="Arial"/>
          <w:bCs/>
          <w:color w:val="000000"/>
          <w:sz w:val="20"/>
          <w:szCs w:val="20"/>
        </w:rPr>
      </w:pPr>
      <w:r w:rsidRPr="000144DB">
        <w:rPr>
          <w:rFonts w:eastAsia="MS Gothic" w:cs="Arial"/>
          <w:color w:val="000000"/>
          <w:sz w:val="20"/>
          <w:szCs w:val="20"/>
        </w:rPr>
        <w:t>La formule est composée comme suit :</w:t>
      </w:r>
      <w:r w:rsidRPr="000144DB">
        <w:rPr>
          <w:rFonts w:cs="Arial"/>
          <w:bCs/>
          <w:color w:val="000000"/>
          <w:sz w:val="20"/>
          <w:szCs w:val="20"/>
        </w:rPr>
        <w:t xml:space="preserve"> entrée / plat / dessert / boisson </w:t>
      </w:r>
      <w:r w:rsidR="0078599D">
        <w:rPr>
          <w:rStyle w:val="Marquedecommentaire"/>
          <w:sz w:val="20"/>
          <w:szCs w:val="20"/>
        </w:rPr>
        <w:t>sans alcool</w:t>
      </w:r>
      <w:r w:rsidRPr="000144DB">
        <w:rPr>
          <w:rFonts w:cs="Arial"/>
          <w:bCs/>
          <w:color w:val="000000"/>
          <w:sz w:val="20"/>
          <w:szCs w:val="20"/>
        </w:rPr>
        <w:t xml:space="preserve"> </w:t>
      </w:r>
      <w:r w:rsidR="00DE01D5">
        <w:rPr>
          <w:rFonts w:cs="Arial"/>
          <w:bCs/>
          <w:color w:val="000000"/>
          <w:sz w:val="20"/>
          <w:szCs w:val="20"/>
        </w:rPr>
        <w:t>(sodas)</w:t>
      </w:r>
      <w:r w:rsidRPr="000144DB">
        <w:rPr>
          <w:rFonts w:cs="Arial"/>
          <w:bCs/>
          <w:color w:val="000000"/>
          <w:sz w:val="20"/>
          <w:szCs w:val="20"/>
        </w:rPr>
        <w:t xml:space="preserve">/ café ou thé, premier pain avec au choix : </w:t>
      </w:r>
    </w:p>
    <w:p w14:paraId="5F0FD18D" w14:textId="77777777" w:rsidR="00D43EDB" w:rsidRPr="000144DB" w:rsidRDefault="00D43EDB" w:rsidP="006F13FB">
      <w:pPr>
        <w:spacing w:before="120"/>
        <w:ind w:left="709"/>
        <w:rPr>
          <w:rFonts w:cs="Arial"/>
          <w:color w:val="000000"/>
          <w:sz w:val="20"/>
          <w:szCs w:val="20"/>
        </w:rPr>
      </w:pPr>
      <w:r w:rsidRPr="000144DB">
        <w:rPr>
          <w:rFonts w:cs="Arial"/>
          <w:color w:val="000000"/>
          <w:sz w:val="20"/>
          <w:szCs w:val="20"/>
        </w:rPr>
        <w:t xml:space="preserve">Entrée : </w:t>
      </w:r>
    </w:p>
    <w:p w14:paraId="7CE6E73C" w14:textId="5F33E540" w:rsidR="00D43EDB" w:rsidRPr="000144DB" w:rsidRDefault="00D43EDB" w:rsidP="006F13FB">
      <w:pPr>
        <w:suppressAutoHyphens w:val="0"/>
        <w:autoSpaceDE w:val="0"/>
        <w:autoSpaceDN w:val="0"/>
        <w:adjustRightInd w:val="0"/>
        <w:spacing w:before="120" w:after="39"/>
        <w:ind w:left="709"/>
        <w:rPr>
          <w:rFonts w:cs="Arial"/>
          <w:color w:val="000000"/>
          <w:sz w:val="20"/>
          <w:szCs w:val="20"/>
        </w:rPr>
      </w:pPr>
      <w:r w:rsidRPr="000144DB">
        <w:rPr>
          <w:rFonts w:cs="Arial"/>
          <w:color w:val="000000"/>
          <w:sz w:val="20"/>
          <w:szCs w:val="20"/>
        </w:rPr>
        <w:t xml:space="preserve">- </w:t>
      </w:r>
      <w:r w:rsidR="002742CD">
        <w:rPr>
          <w:rFonts w:cs="Arial"/>
          <w:color w:val="000000"/>
          <w:sz w:val="20"/>
          <w:szCs w:val="20"/>
        </w:rPr>
        <w:t>Choix entre deux</w:t>
      </w:r>
      <w:r w:rsidR="002742CD" w:rsidRPr="000144DB">
        <w:rPr>
          <w:rFonts w:cs="Arial"/>
          <w:color w:val="000000"/>
          <w:sz w:val="20"/>
          <w:szCs w:val="20"/>
        </w:rPr>
        <w:t xml:space="preserve"> </w:t>
      </w:r>
      <w:r w:rsidRPr="000144DB">
        <w:rPr>
          <w:rFonts w:cs="Arial"/>
          <w:color w:val="000000"/>
          <w:sz w:val="20"/>
          <w:szCs w:val="20"/>
        </w:rPr>
        <w:t>entrée</w:t>
      </w:r>
      <w:r w:rsidR="002742CD">
        <w:rPr>
          <w:rFonts w:cs="Arial"/>
          <w:color w:val="000000"/>
          <w:sz w:val="20"/>
          <w:szCs w:val="20"/>
        </w:rPr>
        <w:t>s</w:t>
      </w:r>
      <w:r w:rsidRPr="000144DB">
        <w:rPr>
          <w:rFonts w:cs="Arial"/>
          <w:color w:val="000000"/>
          <w:sz w:val="20"/>
          <w:szCs w:val="20"/>
        </w:rPr>
        <w:t xml:space="preserve"> du jour dressée en portion individuelle</w:t>
      </w:r>
    </w:p>
    <w:p w14:paraId="175E04B7" w14:textId="77777777" w:rsidR="00D43EDB" w:rsidRPr="000144DB" w:rsidRDefault="00D43EDB" w:rsidP="006F13FB">
      <w:pPr>
        <w:suppressAutoHyphens w:val="0"/>
        <w:autoSpaceDE w:val="0"/>
        <w:autoSpaceDN w:val="0"/>
        <w:adjustRightInd w:val="0"/>
        <w:spacing w:before="120" w:after="39"/>
        <w:ind w:left="709"/>
        <w:rPr>
          <w:rFonts w:cs="Arial"/>
          <w:color w:val="000000"/>
          <w:sz w:val="20"/>
          <w:szCs w:val="20"/>
        </w:rPr>
      </w:pPr>
      <w:r w:rsidRPr="000144DB">
        <w:rPr>
          <w:rFonts w:cs="Arial"/>
          <w:color w:val="000000"/>
          <w:sz w:val="20"/>
          <w:szCs w:val="20"/>
        </w:rPr>
        <w:t xml:space="preserve">- Assortiment journalier de trois crudités, sauces et condiments </w:t>
      </w:r>
    </w:p>
    <w:p w14:paraId="0CE7B18E" w14:textId="77777777" w:rsidR="00D43EDB" w:rsidRPr="000144DB" w:rsidRDefault="00D43EDB" w:rsidP="00D43EDB">
      <w:pPr>
        <w:suppressAutoHyphens w:val="0"/>
        <w:ind w:left="708"/>
        <w:rPr>
          <w:rFonts w:cs="Arial"/>
          <w:color w:val="000000"/>
          <w:sz w:val="20"/>
          <w:szCs w:val="20"/>
        </w:rPr>
      </w:pPr>
    </w:p>
    <w:p w14:paraId="2F935C98" w14:textId="77777777" w:rsidR="00D43EDB" w:rsidRPr="000144DB" w:rsidRDefault="00D43EDB" w:rsidP="006F13FB">
      <w:pPr>
        <w:spacing w:before="120"/>
        <w:ind w:left="709"/>
        <w:rPr>
          <w:rFonts w:cs="Arial"/>
          <w:color w:val="000000"/>
          <w:sz w:val="20"/>
          <w:szCs w:val="20"/>
        </w:rPr>
      </w:pPr>
      <w:r w:rsidRPr="000144DB">
        <w:rPr>
          <w:rFonts w:cs="Arial"/>
          <w:color w:val="000000"/>
          <w:sz w:val="20"/>
          <w:szCs w:val="20"/>
        </w:rPr>
        <w:t xml:space="preserve">Plat : </w:t>
      </w:r>
    </w:p>
    <w:p w14:paraId="4353FC0D" w14:textId="77777777" w:rsidR="00D43EDB" w:rsidRPr="000144DB" w:rsidRDefault="00D43EDB" w:rsidP="006F13FB">
      <w:pPr>
        <w:suppressAutoHyphens w:val="0"/>
        <w:autoSpaceDE w:val="0"/>
        <w:autoSpaceDN w:val="0"/>
        <w:adjustRightInd w:val="0"/>
        <w:spacing w:before="120" w:after="39"/>
        <w:ind w:left="709"/>
        <w:rPr>
          <w:rFonts w:cs="Arial"/>
          <w:color w:val="000000"/>
          <w:sz w:val="20"/>
          <w:szCs w:val="20"/>
        </w:rPr>
      </w:pPr>
      <w:r w:rsidRPr="000144DB">
        <w:rPr>
          <w:rFonts w:cs="Arial"/>
          <w:color w:val="000000"/>
          <w:sz w:val="20"/>
          <w:szCs w:val="20"/>
        </w:rPr>
        <w:t>- Un plat bistro</w:t>
      </w:r>
    </w:p>
    <w:p w14:paraId="07F9477B" w14:textId="77777777" w:rsidR="00D43EDB" w:rsidRPr="000144DB" w:rsidRDefault="00D43EDB" w:rsidP="006F13FB">
      <w:pPr>
        <w:suppressAutoHyphens w:val="0"/>
        <w:autoSpaceDE w:val="0"/>
        <w:autoSpaceDN w:val="0"/>
        <w:adjustRightInd w:val="0"/>
        <w:spacing w:before="120" w:after="39"/>
        <w:ind w:left="709"/>
        <w:rPr>
          <w:rFonts w:cs="Arial"/>
          <w:color w:val="000000"/>
          <w:sz w:val="20"/>
          <w:szCs w:val="20"/>
        </w:rPr>
      </w:pPr>
      <w:r w:rsidRPr="000144DB">
        <w:rPr>
          <w:rFonts w:cs="Arial"/>
          <w:color w:val="000000"/>
          <w:sz w:val="20"/>
          <w:szCs w:val="20"/>
        </w:rPr>
        <w:t xml:space="preserve">- Un accompagnement de légume(s) et féculent(s) impératifs à chaque repas, </w:t>
      </w:r>
    </w:p>
    <w:p w14:paraId="0137FB7A" w14:textId="77777777" w:rsidR="00D43EDB" w:rsidRPr="000144DB" w:rsidRDefault="00D43EDB" w:rsidP="006F13FB">
      <w:pPr>
        <w:suppressAutoHyphens w:val="0"/>
        <w:autoSpaceDE w:val="0"/>
        <w:autoSpaceDN w:val="0"/>
        <w:adjustRightInd w:val="0"/>
        <w:spacing w:before="120" w:after="39"/>
        <w:ind w:left="709"/>
        <w:rPr>
          <w:rFonts w:cs="Arial"/>
          <w:color w:val="000000"/>
          <w:sz w:val="20"/>
          <w:szCs w:val="20"/>
        </w:rPr>
      </w:pPr>
      <w:r w:rsidRPr="000144DB">
        <w:rPr>
          <w:rFonts w:cs="Arial"/>
          <w:color w:val="000000"/>
          <w:sz w:val="20"/>
          <w:szCs w:val="20"/>
        </w:rPr>
        <w:t xml:space="preserve">- Plats de substitution récurrents : option végétarienne, omelette ou grillade (viande ou poisson) selon les arrivages </w:t>
      </w:r>
    </w:p>
    <w:p w14:paraId="5BB716DD" w14:textId="77777777" w:rsidR="00D43EDB" w:rsidRPr="000144DB" w:rsidRDefault="00D43EDB" w:rsidP="006F13FB">
      <w:pPr>
        <w:suppressAutoHyphens w:val="0"/>
        <w:autoSpaceDE w:val="0"/>
        <w:autoSpaceDN w:val="0"/>
        <w:adjustRightInd w:val="0"/>
        <w:spacing w:before="120" w:after="39"/>
        <w:ind w:left="709"/>
        <w:rPr>
          <w:rFonts w:cs="Arial"/>
          <w:color w:val="000000"/>
          <w:sz w:val="20"/>
          <w:szCs w:val="20"/>
        </w:rPr>
      </w:pPr>
      <w:r w:rsidRPr="000144DB">
        <w:rPr>
          <w:rFonts w:cs="Arial"/>
          <w:color w:val="000000"/>
          <w:sz w:val="20"/>
          <w:szCs w:val="20"/>
        </w:rPr>
        <w:t xml:space="preserve">- Garnitures de substitution récurrentes : frites ou mélange de salades toutes saisons </w:t>
      </w:r>
    </w:p>
    <w:p w14:paraId="178BD45E" w14:textId="77777777" w:rsidR="00D43EDB" w:rsidRPr="000144DB" w:rsidRDefault="00D43EDB" w:rsidP="006F13FB">
      <w:pPr>
        <w:suppressAutoHyphens w:val="0"/>
        <w:autoSpaceDE w:val="0"/>
        <w:autoSpaceDN w:val="0"/>
        <w:adjustRightInd w:val="0"/>
        <w:spacing w:before="120" w:after="39"/>
        <w:ind w:left="709"/>
        <w:rPr>
          <w:rFonts w:cs="Arial"/>
          <w:color w:val="000000"/>
          <w:sz w:val="20"/>
          <w:szCs w:val="20"/>
        </w:rPr>
      </w:pPr>
    </w:p>
    <w:p w14:paraId="6A5ECDC6" w14:textId="77777777" w:rsidR="00D43EDB" w:rsidRPr="000144DB" w:rsidRDefault="00D43EDB" w:rsidP="006F13FB">
      <w:pPr>
        <w:spacing w:before="120"/>
        <w:ind w:left="709"/>
        <w:rPr>
          <w:rFonts w:cs="Arial"/>
          <w:color w:val="000000"/>
          <w:sz w:val="20"/>
          <w:szCs w:val="20"/>
        </w:rPr>
      </w:pPr>
      <w:r w:rsidRPr="000144DB">
        <w:rPr>
          <w:rFonts w:cs="Arial"/>
          <w:color w:val="000000"/>
          <w:sz w:val="20"/>
          <w:szCs w:val="20"/>
        </w:rPr>
        <w:t xml:space="preserve">Dessert : </w:t>
      </w:r>
    </w:p>
    <w:p w14:paraId="5209048A" w14:textId="77777777" w:rsidR="00D43EDB" w:rsidRPr="000144DB" w:rsidRDefault="00D43EDB" w:rsidP="006F13FB">
      <w:pPr>
        <w:suppressAutoHyphens w:val="0"/>
        <w:autoSpaceDE w:val="0"/>
        <w:autoSpaceDN w:val="0"/>
        <w:adjustRightInd w:val="0"/>
        <w:spacing w:before="120" w:after="39"/>
        <w:ind w:left="709"/>
        <w:rPr>
          <w:rFonts w:cs="Arial"/>
          <w:color w:val="000000"/>
          <w:sz w:val="20"/>
          <w:szCs w:val="20"/>
        </w:rPr>
      </w:pPr>
      <w:r w:rsidRPr="000144DB">
        <w:rPr>
          <w:rFonts w:cs="Arial"/>
          <w:color w:val="000000"/>
          <w:sz w:val="20"/>
          <w:szCs w:val="20"/>
        </w:rPr>
        <w:t xml:space="preserve">- Un dessert pâtissier du jour, individuel ou à partager </w:t>
      </w:r>
    </w:p>
    <w:p w14:paraId="3EFFF348" w14:textId="77777777" w:rsidR="00D43EDB" w:rsidRPr="000144DB" w:rsidRDefault="00D43EDB" w:rsidP="006F13FB">
      <w:pPr>
        <w:suppressAutoHyphens w:val="0"/>
        <w:autoSpaceDE w:val="0"/>
        <w:autoSpaceDN w:val="0"/>
        <w:adjustRightInd w:val="0"/>
        <w:spacing w:before="120" w:after="39"/>
        <w:ind w:left="709"/>
        <w:rPr>
          <w:rFonts w:cs="Arial"/>
          <w:color w:val="000000"/>
          <w:sz w:val="20"/>
          <w:szCs w:val="20"/>
        </w:rPr>
      </w:pPr>
      <w:r w:rsidRPr="000144DB">
        <w:rPr>
          <w:rFonts w:cs="Arial"/>
          <w:color w:val="000000"/>
          <w:sz w:val="20"/>
          <w:szCs w:val="20"/>
        </w:rPr>
        <w:t xml:space="preserve">- Sélection de produits laitiers (gamme simple et variée) </w:t>
      </w:r>
    </w:p>
    <w:p w14:paraId="7C24E021" w14:textId="77777777" w:rsidR="00D43EDB" w:rsidRPr="000144DB" w:rsidRDefault="00D43EDB" w:rsidP="006F13FB">
      <w:pPr>
        <w:suppressAutoHyphens w:val="0"/>
        <w:autoSpaceDE w:val="0"/>
        <w:autoSpaceDN w:val="0"/>
        <w:adjustRightInd w:val="0"/>
        <w:spacing w:before="120" w:after="39"/>
        <w:ind w:left="709"/>
        <w:rPr>
          <w:rFonts w:cs="Arial"/>
          <w:color w:val="000000"/>
          <w:sz w:val="20"/>
          <w:szCs w:val="20"/>
        </w:rPr>
      </w:pPr>
      <w:r w:rsidRPr="000144DB">
        <w:rPr>
          <w:rFonts w:cs="Arial"/>
          <w:color w:val="000000"/>
          <w:sz w:val="20"/>
          <w:szCs w:val="20"/>
        </w:rPr>
        <w:t>- Corbeille de fruits frais de saison</w:t>
      </w:r>
    </w:p>
    <w:p w14:paraId="2DB73D10" w14:textId="77777777" w:rsidR="00D43EDB" w:rsidRPr="000144DB" w:rsidRDefault="00D43EDB" w:rsidP="006F13FB">
      <w:pPr>
        <w:spacing w:before="120"/>
        <w:ind w:left="709"/>
        <w:rPr>
          <w:rFonts w:cs="Arial"/>
          <w:sz w:val="20"/>
          <w:szCs w:val="20"/>
        </w:rPr>
      </w:pPr>
    </w:p>
    <w:p w14:paraId="60737D0C" w14:textId="0334C295" w:rsidR="00D43EDB" w:rsidRPr="000144DB" w:rsidRDefault="00D43EDB" w:rsidP="006F13FB">
      <w:pPr>
        <w:spacing w:before="120"/>
        <w:rPr>
          <w:rFonts w:cs="Arial"/>
          <w:sz w:val="20"/>
          <w:szCs w:val="20"/>
        </w:rPr>
      </w:pPr>
      <w:r w:rsidRPr="000144DB">
        <w:rPr>
          <w:rFonts w:cs="Arial"/>
          <w:sz w:val="20"/>
          <w:szCs w:val="20"/>
        </w:rPr>
        <w:t>Le menu change chaque jour.</w:t>
      </w:r>
      <w:r w:rsidR="00720AE4">
        <w:rPr>
          <w:rFonts w:cs="Arial"/>
          <w:sz w:val="20"/>
          <w:szCs w:val="20"/>
        </w:rPr>
        <w:t xml:space="preserve"> </w:t>
      </w:r>
      <w:r w:rsidRPr="000144DB">
        <w:rPr>
          <w:rFonts w:cs="Arial"/>
          <w:sz w:val="20"/>
          <w:szCs w:val="20"/>
        </w:rPr>
        <w:t>Le menu du midi est différent du menu du soir (si ce dernier est commandé).</w:t>
      </w:r>
    </w:p>
    <w:p w14:paraId="61CF31D9" w14:textId="77777777" w:rsidR="00D43EDB" w:rsidRPr="000144DB" w:rsidRDefault="00D43EDB" w:rsidP="006F13FB">
      <w:pPr>
        <w:spacing w:before="120"/>
        <w:rPr>
          <w:rFonts w:cs="Arial"/>
          <w:sz w:val="20"/>
          <w:szCs w:val="20"/>
        </w:rPr>
      </w:pPr>
      <w:r w:rsidRPr="000144DB">
        <w:rPr>
          <w:rFonts w:cs="Arial"/>
          <w:sz w:val="20"/>
          <w:szCs w:val="20"/>
        </w:rPr>
        <w:t>Les tables sont dressées avec des sets de tables et des serviettes en papier.</w:t>
      </w:r>
    </w:p>
    <w:p w14:paraId="08817662" w14:textId="7AA69D12" w:rsidR="00D43EDB" w:rsidRDefault="00D43EDB" w:rsidP="00D43EDB">
      <w:pPr>
        <w:rPr>
          <w:rFonts w:cs="Arial"/>
          <w:sz w:val="20"/>
          <w:szCs w:val="20"/>
        </w:rPr>
      </w:pPr>
      <w:r w:rsidRPr="000144DB">
        <w:rPr>
          <w:rFonts w:cs="Arial"/>
          <w:sz w:val="20"/>
          <w:szCs w:val="20"/>
        </w:rPr>
        <w:t xml:space="preserve">Le repas est à la charge du conseiller. Le Titulaire s’organise pour percevoir le </w:t>
      </w:r>
      <w:r w:rsidR="00720AE4" w:rsidRPr="000144DB">
        <w:rPr>
          <w:rFonts w:cs="Arial"/>
          <w:sz w:val="20"/>
          <w:szCs w:val="20"/>
        </w:rPr>
        <w:t>règlement</w:t>
      </w:r>
      <w:r w:rsidRPr="000144DB">
        <w:rPr>
          <w:rFonts w:cs="Arial"/>
          <w:sz w:val="20"/>
          <w:szCs w:val="20"/>
        </w:rPr>
        <w:t xml:space="preserve"> du repas avant le départ du conseiller.</w:t>
      </w:r>
    </w:p>
    <w:p w14:paraId="64E4AF60" w14:textId="77777777" w:rsidR="00A931AE" w:rsidRPr="000144DB" w:rsidRDefault="00A931AE" w:rsidP="00D43EDB">
      <w:pPr>
        <w:rPr>
          <w:rFonts w:cs="Arial"/>
          <w:sz w:val="20"/>
          <w:szCs w:val="20"/>
        </w:rPr>
      </w:pPr>
    </w:p>
    <w:p w14:paraId="07873656" w14:textId="4F6C918C" w:rsidR="00D43EDB" w:rsidRPr="000144DB" w:rsidRDefault="00A931AE" w:rsidP="00D43EDB">
      <w:pPr>
        <w:rPr>
          <w:rFonts w:cs="Arial"/>
          <w:b/>
          <w:bCs/>
          <w:color w:val="000000"/>
          <w:sz w:val="20"/>
          <w:szCs w:val="20"/>
        </w:rPr>
      </w:pPr>
      <w:r>
        <w:rPr>
          <w:rFonts w:cs="Arial"/>
          <w:b/>
          <w:bCs/>
          <w:color w:val="000000"/>
          <w:sz w:val="20"/>
          <w:szCs w:val="20"/>
        </w:rPr>
        <w:t>C</w:t>
      </w:r>
      <w:r w:rsidR="00D43EDB" w:rsidRPr="000144DB">
        <w:rPr>
          <w:rFonts w:cs="Arial"/>
          <w:b/>
          <w:bCs/>
          <w:color w:val="000000"/>
          <w:sz w:val="20"/>
          <w:szCs w:val="20"/>
        </w:rPr>
        <w:t xml:space="preserve">ritères de service au Club </w:t>
      </w:r>
    </w:p>
    <w:p w14:paraId="693C44AD" w14:textId="77777777" w:rsidR="00D43EDB" w:rsidRPr="000144DB" w:rsidRDefault="00D43EDB" w:rsidP="0043664B">
      <w:pPr>
        <w:pStyle w:val="Paragraphedeliste"/>
        <w:numPr>
          <w:ilvl w:val="0"/>
          <w:numId w:val="11"/>
        </w:numPr>
        <w:suppressAutoHyphens/>
        <w:spacing w:before="0" w:after="0"/>
        <w:ind w:left="567" w:hanging="207"/>
        <w:rPr>
          <w:rFonts w:ascii="Marianne" w:hAnsi="Marianne" w:cs="Arial"/>
          <w:sz w:val="20"/>
          <w:szCs w:val="20"/>
        </w:rPr>
      </w:pPr>
      <w:r w:rsidRPr="000144DB">
        <w:rPr>
          <w:rFonts w:ascii="Marianne" w:hAnsi="Marianne" w:cs="Arial"/>
          <w:sz w:val="20"/>
          <w:szCs w:val="20"/>
        </w:rPr>
        <w:t xml:space="preserve">Service à l’assiette </w:t>
      </w:r>
    </w:p>
    <w:p w14:paraId="48238CF8" w14:textId="77777777" w:rsidR="00D43EDB" w:rsidRPr="000144DB" w:rsidRDefault="00D43EDB" w:rsidP="0043664B">
      <w:pPr>
        <w:pStyle w:val="Paragraphedeliste"/>
        <w:numPr>
          <w:ilvl w:val="0"/>
          <w:numId w:val="11"/>
        </w:numPr>
        <w:suppressAutoHyphens/>
        <w:spacing w:before="0" w:after="0"/>
        <w:ind w:left="567" w:hanging="207"/>
        <w:rPr>
          <w:rFonts w:ascii="Marianne" w:hAnsi="Marianne" w:cs="Arial"/>
          <w:sz w:val="20"/>
          <w:szCs w:val="20"/>
        </w:rPr>
      </w:pPr>
      <w:r w:rsidRPr="000144DB">
        <w:rPr>
          <w:rFonts w:ascii="Marianne" w:hAnsi="Marianne" w:cs="Arial"/>
          <w:sz w:val="20"/>
          <w:szCs w:val="20"/>
        </w:rPr>
        <w:t>Tables nappées et repassées avec molleton</w:t>
      </w:r>
    </w:p>
    <w:p w14:paraId="16E3E40F" w14:textId="77777777" w:rsidR="00D43EDB" w:rsidRPr="000144DB" w:rsidRDefault="00D43EDB" w:rsidP="0043664B">
      <w:pPr>
        <w:pStyle w:val="Paragraphedeliste"/>
        <w:numPr>
          <w:ilvl w:val="0"/>
          <w:numId w:val="11"/>
        </w:numPr>
        <w:suppressAutoHyphens/>
        <w:spacing w:before="0" w:after="0"/>
        <w:ind w:left="567" w:hanging="207"/>
        <w:rPr>
          <w:rFonts w:ascii="Marianne" w:hAnsi="Marianne" w:cs="Arial"/>
          <w:sz w:val="20"/>
          <w:szCs w:val="20"/>
        </w:rPr>
      </w:pPr>
      <w:r w:rsidRPr="000144DB">
        <w:rPr>
          <w:rFonts w:ascii="Marianne" w:hAnsi="Marianne" w:cs="Arial"/>
          <w:sz w:val="20"/>
          <w:szCs w:val="20"/>
        </w:rPr>
        <w:t xml:space="preserve">Serviettes en tissu </w:t>
      </w:r>
    </w:p>
    <w:p w14:paraId="3FB0BE62" w14:textId="77777777" w:rsidR="00D43EDB" w:rsidRPr="000144DB" w:rsidRDefault="00D43EDB" w:rsidP="0043664B">
      <w:pPr>
        <w:pStyle w:val="Paragraphedeliste"/>
        <w:numPr>
          <w:ilvl w:val="0"/>
          <w:numId w:val="11"/>
        </w:numPr>
        <w:suppressAutoHyphens/>
        <w:spacing w:before="0" w:after="0"/>
        <w:ind w:left="567" w:hanging="207"/>
        <w:rPr>
          <w:rFonts w:ascii="Marianne" w:hAnsi="Marianne" w:cs="Arial"/>
          <w:sz w:val="20"/>
          <w:szCs w:val="20"/>
        </w:rPr>
      </w:pPr>
      <w:r w:rsidRPr="000144DB">
        <w:rPr>
          <w:rFonts w:ascii="Marianne" w:hAnsi="Marianne" w:cs="Arial"/>
          <w:sz w:val="20"/>
          <w:szCs w:val="20"/>
        </w:rPr>
        <w:t>Déroulement du service repas express :</w:t>
      </w:r>
    </w:p>
    <w:p w14:paraId="7A849282" w14:textId="63B77605" w:rsidR="00D43EDB" w:rsidRPr="000144DB" w:rsidRDefault="00D43EDB" w:rsidP="0043664B">
      <w:pPr>
        <w:pStyle w:val="Paragraphedeliste"/>
        <w:numPr>
          <w:ilvl w:val="1"/>
          <w:numId w:val="11"/>
        </w:numPr>
        <w:suppressAutoHyphens/>
        <w:spacing w:before="0" w:after="0"/>
        <w:ind w:left="993" w:hanging="219"/>
        <w:rPr>
          <w:rFonts w:ascii="Marianne" w:hAnsi="Marianne" w:cs="Arial"/>
          <w:sz w:val="20"/>
          <w:szCs w:val="20"/>
        </w:rPr>
      </w:pPr>
      <w:r w:rsidRPr="000144DB">
        <w:rPr>
          <w:rFonts w:ascii="Marianne" w:hAnsi="Marianne" w:cs="Arial"/>
          <w:sz w:val="20"/>
          <w:szCs w:val="20"/>
        </w:rPr>
        <w:t xml:space="preserve">Prise de commande : 5 à 6 minutes suivant </w:t>
      </w:r>
      <w:r w:rsidR="00A931AE">
        <w:rPr>
          <w:rFonts w:ascii="Marianne" w:hAnsi="Marianne" w:cs="Arial"/>
          <w:sz w:val="20"/>
          <w:szCs w:val="20"/>
        </w:rPr>
        <w:t>l’</w:t>
      </w:r>
      <w:r w:rsidRPr="000144DB">
        <w:rPr>
          <w:rFonts w:ascii="Marianne" w:hAnsi="Marianne" w:cs="Arial"/>
          <w:sz w:val="20"/>
          <w:szCs w:val="20"/>
        </w:rPr>
        <w:t>arrivée</w:t>
      </w:r>
      <w:r w:rsidR="00A931AE">
        <w:rPr>
          <w:rFonts w:ascii="Marianne" w:hAnsi="Marianne" w:cs="Arial"/>
          <w:sz w:val="20"/>
          <w:szCs w:val="20"/>
        </w:rPr>
        <w:t xml:space="preserve"> des convives</w:t>
      </w:r>
      <w:r w:rsidRPr="000144DB">
        <w:rPr>
          <w:rFonts w:ascii="Marianne" w:hAnsi="Marianne" w:cs="Arial"/>
          <w:sz w:val="20"/>
          <w:szCs w:val="20"/>
        </w:rPr>
        <w:t>,</w:t>
      </w:r>
    </w:p>
    <w:p w14:paraId="4AF58E6C" w14:textId="77777777" w:rsidR="00D43EDB" w:rsidRPr="000144DB" w:rsidRDefault="00D43EDB" w:rsidP="0043664B">
      <w:pPr>
        <w:pStyle w:val="Paragraphedeliste"/>
        <w:numPr>
          <w:ilvl w:val="1"/>
          <w:numId w:val="11"/>
        </w:numPr>
        <w:suppressAutoHyphens/>
        <w:spacing w:before="0" w:after="0"/>
        <w:ind w:left="993" w:hanging="219"/>
        <w:rPr>
          <w:rFonts w:ascii="Marianne" w:hAnsi="Marianne" w:cs="Arial"/>
          <w:sz w:val="20"/>
          <w:szCs w:val="20"/>
        </w:rPr>
      </w:pPr>
      <w:r w:rsidRPr="000144DB">
        <w:rPr>
          <w:rFonts w:ascii="Marianne" w:hAnsi="Marianne" w:cs="Arial"/>
          <w:sz w:val="20"/>
          <w:szCs w:val="20"/>
        </w:rPr>
        <w:t>Service de l’entrée : 5 à 6 minutes suivant la prise de commande,</w:t>
      </w:r>
    </w:p>
    <w:p w14:paraId="49658F30" w14:textId="77777777" w:rsidR="00D43EDB" w:rsidRPr="000144DB" w:rsidRDefault="00D43EDB" w:rsidP="0043664B">
      <w:pPr>
        <w:pStyle w:val="Paragraphedeliste"/>
        <w:numPr>
          <w:ilvl w:val="1"/>
          <w:numId w:val="11"/>
        </w:numPr>
        <w:suppressAutoHyphens/>
        <w:spacing w:before="0" w:after="0"/>
        <w:ind w:left="993" w:hanging="219"/>
        <w:rPr>
          <w:rFonts w:ascii="Marianne" w:hAnsi="Marianne" w:cs="Arial"/>
          <w:sz w:val="20"/>
          <w:szCs w:val="20"/>
        </w:rPr>
      </w:pPr>
      <w:r w:rsidRPr="000144DB">
        <w:rPr>
          <w:rFonts w:ascii="Marianne" w:hAnsi="Marianne" w:cs="Arial"/>
          <w:sz w:val="20"/>
          <w:szCs w:val="20"/>
        </w:rPr>
        <w:t>Service du plat : 6 à 7 minutes après la desserte des entrées.</w:t>
      </w:r>
    </w:p>
    <w:p w14:paraId="38ECC8F9" w14:textId="6FC7C6BB" w:rsidR="00D43EDB" w:rsidRDefault="00D43EDB" w:rsidP="00D43EDB">
      <w:pPr>
        <w:rPr>
          <w:rFonts w:cs="Arial"/>
          <w:sz w:val="20"/>
          <w:szCs w:val="20"/>
        </w:rPr>
      </w:pPr>
      <w:r w:rsidRPr="000144DB">
        <w:rPr>
          <w:rFonts w:cs="Arial"/>
          <w:sz w:val="20"/>
          <w:szCs w:val="20"/>
        </w:rPr>
        <w:t xml:space="preserve">Le Titulaire devra </w:t>
      </w:r>
      <w:r w:rsidR="00D75141">
        <w:rPr>
          <w:rFonts w:cs="Arial"/>
          <w:sz w:val="20"/>
          <w:szCs w:val="20"/>
        </w:rPr>
        <w:t>être en mesure de répondre</w:t>
      </w:r>
      <w:r w:rsidRPr="000144DB">
        <w:rPr>
          <w:rFonts w:cs="Arial"/>
          <w:sz w:val="20"/>
          <w:szCs w:val="20"/>
        </w:rPr>
        <w:t xml:space="preserve"> à toutes les demandes des ministres (principalement des demandes de plateaux repas chauds). </w:t>
      </w:r>
    </w:p>
    <w:p w14:paraId="5E1FE7B2" w14:textId="77777777" w:rsidR="00A931AE" w:rsidRPr="000144DB" w:rsidRDefault="00A931AE" w:rsidP="00D43EDB">
      <w:pPr>
        <w:rPr>
          <w:rFonts w:cs="Arial"/>
          <w:sz w:val="20"/>
          <w:szCs w:val="20"/>
        </w:rPr>
      </w:pPr>
    </w:p>
    <w:p w14:paraId="25F977FC" w14:textId="3BB118AF" w:rsidR="00D43EDB" w:rsidRPr="000144DB" w:rsidRDefault="00D43EDB" w:rsidP="00D43EDB">
      <w:pPr>
        <w:rPr>
          <w:rFonts w:cs="Arial"/>
          <w:sz w:val="20"/>
          <w:szCs w:val="20"/>
        </w:rPr>
      </w:pPr>
      <w:r w:rsidRPr="000144DB">
        <w:rPr>
          <w:rFonts w:cs="Arial"/>
          <w:b/>
          <w:bCs/>
          <w:color w:val="000000"/>
          <w:sz w:val="20"/>
          <w:szCs w:val="20"/>
        </w:rPr>
        <w:t>Boissons</w:t>
      </w:r>
      <w:r w:rsidRPr="000144DB">
        <w:rPr>
          <w:rFonts w:cs="Arial"/>
          <w:sz w:val="20"/>
          <w:szCs w:val="20"/>
        </w:rPr>
        <w:t> </w:t>
      </w:r>
    </w:p>
    <w:p w14:paraId="6E7CC580" w14:textId="3F3D1D23" w:rsidR="00D43EDB" w:rsidRPr="000144DB" w:rsidRDefault="00D43EDB" w:rsidP="00556CCC">
      <w:pPr>
        <w:spacing w:before="0"/>
        <w:rPr>
          <w:rFonts w:cs="Arial"/>
          <w:sz w:val="20"/>
          <w:szCs w:val="20"/>
        </w:rPr>
      </w:pPr>
      <w:r w:rsidRPr="000144DB">
        <w:rPr>
          <w:rFonts w:cs="Arial"/>
          <w:sz w:val="20"/>
          <w:szCs w:val="20"/>
        </w:rPr>
        <w:t xml:space="preserve">De l’eau plate et de l’eau gazeuse peuvent être servies gracieusement à table, le Titulaire disposant d’une fontaine à eau permettant de servir de l’eau dans des carafes </w:t>
      </w:r>
      <w:r w:rsidR="0043664B">
        <w:rPr>
          <w:rFonts w:cs="Arial"/>
          <w:sz w:val="20"/>
          <w:szCs w:val="20"/>
        </w:rPr>
        <w:t>qu’il fournit</w:t>
      </w:r>
      <w:r w:rsidRPr="000144DB">
        <w:rPr>
          <w:rFonts w:cs="Arial"/>
          <w:sz w:val="20"/>
          <w:szCs w:val="20"/>
        </w:rPr>
        <w:t xml:space="preserve">. </w:t>
      </w:r>
    </w:p>
    <w:p w14:paraId="15284D4F" w14:textId="0300ADDD" w:rsidR="00D43EDB" w:rsidRPr="000144DB" w:rsidRDefault="00D56B01" w:rsidP="00D43EDB">
      <w:pPr>
        <w:rPr>
          <w:rFonts w:cs="Arial"/>
          <w:sz w:val="20"/>
          <w:szCs w:val="20"/>
        </w:rPr>
      </w:pPr>
      <w:r>
        <w:rPr>
          <w:rFonts w:cs="Arial"/>
          <w:sz w:val="20"/>
          <w:szCs w:val="20"/>
        </w:rPr>
        <w:t>Des</w:t>
      </w:r>
      <w:r w:rsidR="00D43EDB" w:rsidRPr="000144DB">
        <w:rPr>
          <w:rFonts w:cs="Arial"/>
          <w:sz w:val="20"/>
          <w:szCs w:val="20"/>
        </w:rPr>
        <w:t xml:space="preserve"> boissons</w:t>
      </w:r>
      <w:r>
        <w:rPr>
          <w:rFonts w:cs="Arial"/>
          <w:sz w:val="20"/>
          <w:szCs w:val="20"/>
        </w:rPr>
        <w:t xml:space="preserve"> supplémentaires</w:t>
      </w:r>
      <w:r w:rsidR="00D43EDB" w:rsidRPr="000144DB">
        <w:rPr>
          <w:rFonts w:cs="Arial"/>
          <w:sz w:val="20"/>
          <w:szCs w:val="20"/>
        </w:rPr>
        <w:t xml:space="preserve"> (alcoolisées et non alcoolisées) </w:t>
      </w:r>
      <w:r>
        <w:rPr>
          <w:rFonts w:cs="Arial"/>
          <w:sz w:val="20"/>
          <w:szCs w:val="20"/>
        </w:rPr>
        <w:t>peuvent être</w:t>
      </w:r>
      <w:r w:rsidRPr="000144DB">
        <w:rPr>
          <w:rFonts w:cs="Arial"/>
          <w:sz w:val="20"/>
          <w:szCs w:val="20"/>
        </w:rPr>
        <w:t xml:space="preserve"> </w:t>
      </w:r>
      <w:r w:rsidR="00D43EDB" w:rsidRPr="000144DB">
        <w:rPr>
          <w:rFonts w:cs="Arial"/>
          <w:sz w:val="20"/>
          <w:szCs w:val="20"/>
        </w:rPr>
        <w:t>proposée</w:t>
      </w:r>
      <w:r>
        <w:rPr>
          <w:rFonts w:cs="Arial"/>
          <w:sz w:val="20"/>
          <w:szCs w:val="20"/>
        </w:rPr>
        <w:t>s</w:t>
      </w:r>
      <w:r w:rsidR="00D43EDB" w:rsidRPr="000144DB">
        <w:rPr>
          <w:rFonts w:cs="Arial"/>
          <w:sz w:val="20"/>
          <w:szCs w:val="20"/>
        </w:rPr>
        <w:t xml:space="preserve"> par le Titulaire. Les tarifs sont soumis à la validation du Pouvoir Adjudicateur.</w:t>
      </w:r>
    </w:p>
    <w:p w14:paraId="6B699F50" w14:textId="77777777" w:rsidR="00D43EDB" w:rsidRPr="000144DB" w:rsidRDefault="00D43EDB" w:rsidP="00D43EDB">
      <w:pPr>
        <w:rPr>
          <w:rFonts w:cs="Arial"/>
          <w:sz w:val="20"/>
          <w:szCs w:val="20"/>
        </w:rPr>
      </w:pPr>
      <w:r w:rsidRPr="000144DB">
        <w:rPr>
          <w:rFonts w:cs="Arial"/>
          <w:sz w:val="20"/>
          <w:szCs w:val="20"/>
        </w:rPr>
        <w:t>Un droit de bouchon, prévu au BPU, sera prélevé par le Titulaire pour les boissons ne provenant pas de sa cave.</w:t>
      </w:r>
    </w:p>
    <w:p w14:paraId="7AB6CEC1" w14:textId="2432A0C0" w:rsidR="005E126E" w:rsidRDefault="00D43EDB" w:rsidP="00D43EDB">
      <w:pPr>
        <w:rPr>
          <w:rFonts w:cs="Arial"/>
          <w:sz w:val="20"/>
          <w:szCs w:val="20"/>
        </w:rPr>
      </w:pPr>
      <w:r w:rsidRPr="000144DB">
        <w:rPr>
          <w:rFonts w:cs="Arial"/>
          <w:sz w:val="20"/>
          <w:szCs w:val="20"/>
        </w:rPr>
        <w:t>Le Pouvoir adjudicateur peut disposer d’une cave propre.</w:t>
      </w:r>
    </w:p>
    <w:p w14:paraId="0608CC45" w14:textId="6F9679F4" w:rsidR="0043664B" w:rsidRPr="008C2523" w:rsidRDefault="008C2523" w:rsidP="00D43EDB">
      <w:pPr>
        <w:rPr>
          <w:rFonts w:cs="Arial"/>
          <w:b/>
          <w:bCs/>
          <w:color w:val="000000"/>
          <w:sz w:val="20"/>
          <w:szCs w:val="20"/>
        </w:rPr>
      </w:pPr>
      <w:r w:rsidRPr="008C2523">
        <w:rPr>
          <w:rFonts w:cs="Arial"/>
          <w:b/>
          <w:bCs/>
          <w:color w:val="000000"/>
          <w:sz w:val="20"/>
          <w:szCs w:val="20"/>
        </w:rPr>
        <w:t xml:space="preserve">Prestations pour </w:t>
      </w:r>
      <w:r w:rsidR="009B3BC6">
        <w:rPr>
          <w:rFonts w:cs="Arial"/>
          <w:b/>
          <w:bCs/>
          <w:color w:val="000000"/>
          <w:sz w:val="20"/>
          <w:szCs w:val="20"/>
        </w:rPr>
        <w:t xml:space="preserve">le </w:t>
      </w:r>
      <w:r w:rsidRPr="008C2523">
        <w:rPr>
          <w:rFonts w:cs="Arial"/>
          <w:b/>
          <w:bCs/>
          <w:color w:val="000000"/>
          <w:sz w:val="20"/>
          <w:szCs w:val="20"/>
        </w:rPr>
        <w:t>personnel de soutien des cabinets ministériels</w:t>
      </w:r>
    </w:p>
    <w:p w14:paraId="49C7DA53" w14:textId="3E48421D" w:rsidR="008C2523" w:rsidRDefault="008C2523" w:rsidP="00556CCC">
      <w:pPr>
        <w:spacing w:before="0"/>
        <w:rPr>
          <w:rFonts w:cs="Arial"/>
          <w:sz w:val="20"/>
          <w:szCs w:val="20"/>
        </w:rPr>
      </w:pPr>
      <w:r>
        <w:rPr>
          <w:rFonts w:cs="Arial"/>
          <w:sz w:val="20"/>
          <w:szCs w:val="20"/>
        </w:rPr>
        <w:t xml:space="preserve">Le Titulaire pourra être amené à réaliser des prestations simples, sans service </w:t>
      </w:r>
      <w:r w:rsidR="00DF6418">
        <w:rPr>
          <w:rFonts w:cs="Arial"/>
          <w:sz w:val="20"/>
          <w:szCs w:val="20"/>
        </w:rPr>
        <w:t>avec</w:t>
      </w:r>
      <w:r>
        <w:rPr>
          <w:rFonts w:cs="Arial"/>
          <w:sz w:val="20"/>
          <w:szCs w:val="20"/>
        </w:rPr>
        <w:t xml:space="preserve"> mises à disposition en vitrine réfrigérée, sous forme de plateaux repas (entrée, plat, dessert et pain) ou de panier repas à emporter (sandwich ou salade, fruit ou pâtisserie et cannette d’eau), prévues au BPU.</w:t>
      </w:r>
    </w:p>
    <w:p w14:paraId="138D31A7" w14:textId="77777777" w:rsidR="008C2523" w:rsidRPr="000144DB" w:rsidRDefault="008C2523" w:rsidP="00D43EDB">
      <w:pPr>
        <w:rPr>
          <w:rFonts w:cs="Arial"/>
          <w:sz w:val="20"/>
          <w:szCs w:val="20"/>
        </w:rPr>
      </w:pPr>
    </w:p>
    <w:p w14:paraId="7344ADF0" w14:textId="59EE636B" w:rsidR="00D43EDB" w:rsidRPr="000144DB" w:rsidRDefault="00D43EDB" w:rsidP="00627876">
      <w:pPr>
        <w:pStyle w:val="Titre4"/>
        <w:numPr>
          <w:ilvl w:val="2"/>
          <w:numId w:val="82"/>
        </w:numPr>
      </w:pPr>
      <w:bookmarkStart w:id="37" w:name="_Toc204263851"/>
      <w:r w:rsidRPr="000144DB">
        <w:t>Conditions de réservation, modification et annulation</w:t>
      </w:r>
      <w:bookmarkEnd w:id="37"/>
    </w:p>
    <w:p w14:paraId="0934327E" w14:textId="77777777" w:rsidR="00D43EDB" w:rsidRPr="000144DB" w:rsidRDefault="00D43EDB" w:rsidP="00D43EDB">
      <w:pPr>
        <w:rPr>
          <w:rFonts w:cs="Arial"/>
          <w:sz w:val="20"/>
          <w:szCs w:val="20"/>
        </w:rPr>
      </w:pPr>
      <w:r w:rsidRPr="000144DB">
        <w:rPr>
          <w:rFonts w:cs="Arial"/>
          <w:sz w:val="20"/>
          <w:szCs w:val="20"/>
        </w:rPr>
        <w:t>Les convives accèdent au Club sur réservation, assurée :</w:t>
      </w:r>
    </w:p>
    <w:p w14:paraId="3281CFA9" w14:textId="3D684C10" w:rsidR="00D43EDB" w:rsidRPr="000144DB" w:rsidRDefault="001B45C9" w:rsidP="0043664B">
      <w:pPr>
        <w:pStyle w:val="Paragraphedeliste"/>
        <w:numPr>
          <w:ilvl w:val="0"/>
          <w:numId w:val="11"/>
        </w:numPr>
        <w:suppressAutoHyphens/>
        <w:spacing w:before="0" w:after="0"/>
        <w:ind w:left="567" w:hanging="207"/>
        <w:jc w:val="both"/>
        <w:rPr>
          <w:rFonts w:ascii="Marianne" w:hAnsi="Marianne" w:cs="Arial"/>
          <w:sz w:val="20"/>
          <w:szCs w:val="20"/>
        </w:rPr>
      </w:pPr>
      <w:r>
        <w:rPr>
          <w:rFonts w:ascii="Marianne" w:hAnsi="Marianne" w:cs="Arial"/>
          <w:sz w:val="20"/>
          <w:szCs w:val="20"/>
        </w:rPr>
        <w:t>P</w:t>
      </w:r>
      <w:r w:rsidR="00D43EDB" w:rsidRPr="000144DB">
        <w:rPr>
          <w:rFonts w:ascii="Marianne" w:hAnsi="Marianne" w:cs="Arial"/>
          <w:sz w:val="20"/>
          <w:szCs w:val="20"/>
        </w:rPr>
        <w:t>ar les services du Pouvoir Adjudicateur, en lien avec le Titulaire,</w:t>
      </w:r>
    </w:p>
    <w:p w14:paraId="42EF6A77" w14:textId="50B01855" w:rsidR="001B45C9" w:rsidRDefault="001B45C9" w:rsidP="0043664B">
      <w:pPr>
        <w:pStyle w:val="Paragraphedeliste"/>
        <w:numPr>
          <w:ilvl w:val="0"/>
          <w:numId w:val="11"/>
        </w:numPr>
        <w:suppressAutoHyphens/>
        <w:spacing w:before="0" w:after="0"/>
        <w:ind w:left="567" w:hanging="207"/>
        <w:jc w:val="both"/>
        <w:rPr>
          <w:rFonts w:ascii="Marianne" w:hAnsi="Marianne" w:cs="Arial"/>
          <w:sz w:val="20"/>
          <w:szCs w:val="20"/>
        </w:rPr>
      </w:pPr>
      <w:r>
        <w:rPr>
          <w:rFonts w:ascii="Marianne" w:hAnsi="Marianne" w:cs="Arial"/>
          <w:sz w:val="20"/>
          <w:szCs w:val="20"/>
        </w:rPr>
        <w:t>V</w:t>
      </w:r>
      <w:r w:rsidR="00D43EDB" w:rsidRPr="000144DB">
        <w:rPr>
          <w:rFonts w:ascii="Marianne" w:hAnsi="Marianne" w:cs="Arial"/>
          <w:sz w:val="20"/>
          <w:szCs w:val="20"/>
        </w:rPr>
        <w:t xml:space="preserve">ia </w:t>
      </w:r>
      <w:r>
        <w:rPr>
          <w:rFonts w:ascii="Marianne" w:hAnsi="Marianne" w:cs="Arial"/>
          <w:sz w:val="20"/>
          <w:szCs w:val="20"/>
        </w:rPr>
        <w:t>un formulaire de réservation</w:t>
      </w:r>
    </w:p>
    <w:p w14:paraId="39084F9A" w14:textId="0442740E" w:rsidR="00D43EDB" w:rsidRPr="000144DB" w:rsidRDefault="001B45C9" w:rsidP="0043664B">
      <w:pPr>
        <w:pStyle w:val="Paragraphedeliste"/>
        <w:numPr>
          <w:ilvl w:val="0"/>
          <w:numId w:val="11"/>
        </w:numPr>
        <w:suppressAutoHyphens/>
        <w:spacing w:before="0" w:after="0"/>
        <w:ind w:left="567" w:hanging="207"/>
        <w:jc w:val="both"/>
        <w:rPr>
          <w:rFonts w:ascii="Marianne" w:hAnsi="Marianne" w:cs="Arial"/>
          <w:sz w:val="20"/>
          <w:szCs w:val="20"/>
        </w:rPr>
      </w:pPr>
      <w:r>
        <w:rPr>
          <w:rFonts w:ascii="Marianne" w:hAnsi="Marianne" w:cs="Arial"/>
          <w:sz w:val="20"/>
          <w:szCs w:val="20"/>
        </w:rPr>
        <w:t>L</w:t>
      </w:r>
      <w:r w:rsidR="00D43EDB" w:rsidRPr="000144DB">
        <w:rPr>
          <w:rFonts w:ascii="Marianne" w:hAnsi="Marianne" w:cs="Arial"/>
          <w:sz w:val="20"/>
          <w:szCs w:val="20"/>
        </w:rPr>
        <w:t>e Pouvoir Adjudicateur conserv</w:t>
      </w:r>
      <w:r>
        <w:rPr>
          <w:rFonts w:ascii="Marianne" w:hAnsi="Marianne" w:cs="Arial"/>
          <w:sz w:val="20"/>
          <w:szCs w:val="20"/>
        </w:rPr>
        <w:t>e</w:t>
      </w:r>
      <w:r w:rsidR="00D43EDB" w:rsidRPr="000144DB">
        <w:rPr>
          <w:rFonts w:ascii="Marianne" w:hAnsi="Marianne" w:cs="Arial"/>
          <w:sz w:val="20"/>
          <w:szCs w:val="20"/>
        </w:rPr>
        <w:t xml:space="preserve"> la gestion de l’attribution des espaces mutualisés et des salons. </w:t>
      </w:r>
    </w:p>
    <w:p w14:paraId="1E7992A0" w14:textId="77777777" w:rsidR="00DD7BB7" w:rsidRPr="00585736" w:rsidRDefault="00DD7BB7" w:rsidP="00DD7BB7">
      <w:pPr>
        <w:rPr>
          <w:rFonts w:cs="Arial"/>
          <w:i/>
          <w:iCs/>
          <w:sz w:val="20"/>
          <w:szCs w:val="20"/>
        </w:rPr>
      </w:pPr>
      <w:r w:rsidRPr="00585736">
        <w:rPr>
          <w:rFonts w:cs="Arial"/>
          <w:i/>
          <w:iCs/>
          <w:sz w:val="20"/>
          <w:szCs w:val="20"/>
        </w:rPr>
        <w:t>Conditions de réservation pour les déjeuners :</w:t>
      </w:r>
    </w:p>
    <w:p w14:paraId="38FACA8F" w14:textId="77777777" w:rsidR="00DD7BB7" w:rsidRPr="00585736" w:rsidRDefault="00DD7BB7" w:rsidP="00DD7BB7">
      <w:pPr>
        <w:pStyle w:val="Paragraphedeliste"/>
        <w:numPr>
          <w:ilvl w:val="0"/>
          <w:numId w:val="13"/>
        </w:numPr>
        <w:suppressAutoHyphens/>
        <w:spacing w:before="0" w:after="0"/>
        <w:jc w:val="both"/>
        <w:rPr>
          <w:rFonts w:ascii="Marianne" w:hAnsi="Marianne" w:cs="Arial"/>
          <w:sz w:val="20"/>
          <w:szCs w:val="20"/>
        </w:rPr>
      </w:pPr>
      <w:r w:rsidRPr="00585736">
        <w:rPr>
          <w:rFonts w:ascii="Marianne" w:hAnsi="Marianne" w:cs="Arial"/>
          <w:sz w:val="20"/>
          <w:szCs w:val="20"/>
        </w:rPr>
        <w:t>Réservation au plus tard le jour-même avant 10h (à l’exception des ministres pour lesquels le prestataire de restauration doit répondre favorablement aux demandes y compris de dernière minute) ;</w:t>
      </w:r>
    </w:p>
    <w:p w14:paraId="25B80D21" w14:textId="77777777" w:rsidR="00DD7BB7" w:rsidRPr="00585736" w:rsidRDefault="00DD7BB7" w:rsidP="00DD7BB7">
      <w:pPr>
        <w:rPr>
          <w:rFonts w:cs="Arial"/>
          <w:i/>
          <w:iCs/>
          <w:sz w:val="20"/>
          <w:szCs w:val="20"/>
        </w:rPr>
      </w:pPr>
      <w:r w:rsidRPr="00585736">
        <w:rPr>
          <w:rFonts w:cs="Arial"/>
          <w:i/>
          <w:iCs/>
          <w:sz w:val="20"/>
          <w:szCs w:val="20"/>
        </w:rPr>
        <w:t>Conditions d’annulation :</w:t>
      </w:r>
    </w:p>
    <w:p w14:paraId="20DC64E9" w14:textId="2BD251BF" w:rsidR="00DD7BB7" w:rsidRPr="00585736" w:rsidRDefault="00DD7BB7" w:rsidP="00DD7BB7">
      <w:pPr>
        <w:pStyle w:val="Paragraphedeliste"/>
        <w:numPr>
          <w:ilvl w:val="0"/>
          <w:numId w:val="13"/>
        </w:numPr>
        <w:spacing w:before="0" w:after="160" w:line="256" w:lineRule="auto"/>
        <w:contextualSpacing/>
        <w:jc w:val="both"/>
        <w:rPr>
          <w:rFonts w:ascii="Marianne" w:hAnsi="Marianne" w:cs="Arial"/>
          <w:sz w:val="20"/>
          <w:szCs w:val="20"/>
        </w:rPr>
      </w:pPr>
      <w:r w:rsidRPr="00DD7BB7">
        <w:rPr>
          <w:rFonts w:ascii="Marianne" w:hAnsi="Marianne" w:cs="Arial"/>
          <w:sz w:val="20"/>
          <w:szCs w:val="20"/>
        </w:rPr>
        <w:t>La</w:t>
      </w:r>
      <w:r w:rsidRPr="00585736">
        <w:rPr>
          <w:rFonts w:ascii="Marianne" w:hAnsi="Marianne" w:cs="Arial"/>
          <w:sz w:val="20"/>
          <w:szCs w:val="20"/>
        </w:rPr>
        <w:t xml:space="preserve"> veille avant 17h : aucun surcoût, le jour même avant 10 h : facturation de 50% des repas formule 1 non servis (*) ;</w:t>
      </w:r>
    </w:p>
    <w:p w14:paraId="421801C8" w14:textId="78CBAA5C" w:rsidR="00DD7BB7" w:rsidRPr="00585736" w:rsidRDefault="00DD7BB7" w:rsidP="00DD7BB7">
      <w:pPr>
        <w:pStyle w:val="Paragraphedeliste"/>
        <w:numPr>
          <w:ilvl w:val="0"/>
          <w:numId w:val="13"/>
        </w:numPr>
        <w:spacing w:before="0" w:after="160" w:line="256" w:lineRule="auto"/>
        <w:contextualSpacing/>
        <w:jc w:val="both"/>
        <w:rPr>
          <w:rFonts w:ascii="Marianne" w:hAnsi="Marianne" w:cs="Arial"/>
          <w:sz w:val="20"/>
          <w:szCs w:val="20"/>
        </w:rPr>
      </w:pPr>
      <w:r w:rsidRPr="00DD7BB7">
        <w:rPr>
          <w:rFonts w:ascii="Marianne" w:hAnsi="Marianne" w:cs="Arial"/>
          <w:sz w:val="20"/>
          <w:szCs w:val="20"/>
        </w:rPr>
        <w:t>Le</w:t>
      </w:r>
      <w:r w:rsidRPr="00585736">
        <w:rPr>
          <w:rFonts w:ascii="Marianne" w:hAnsi="Marianne" w:cs="Arial"/>
          <w:sz w:val="20"/>
          <w:szCs w:val="20"/>
        </w:rPr>
        <w:t xml:space="preserve"> jour même après 10h : facturation de la totalité des repas non servis (*).</w:t>
      </w:r>
    </w:p>
    <w:p w14:paraId="2E0925E8" w14:textId="77777777" w:rsidR="00DD7BB7" w:rsidRPr="00585736" w:rsidRDefault="00DD7BB7" w:rsidP="00DD7BB7">
      <w:pPr>
        <w:rPr>
          <w:rFonts w:cs="Arial"/>
          <w:i/>
          <w:iCs/>
          <w:sz w:val="20"/>
          <w:szCs w:val="20"/>
        </w:rPr>
      </w:pPr>
      <w:r w:rsidRPr="00585736">
        <w:rPr>
          <w:rFonts w:cs="Arial"/>
          <w:i/>
          <w:iCs/>
          <w:sz w:val="20"/>
          <w:szCs w:val="20"/>
        </w:rPr>
        <w:t>Conditions de modifications :</w:t>
      </w:r>
    </w:p>
    <w:p w14:paraId="2FFFFD5D" w14:textId="431060C4" w:rsidR="00DD7BB7" w:rsidRPr="00585736" w:rsidRDefault="00DD7BB7" w:rsidP="00DD7BB7">
      <w:pPr>
        <w:pStyle w:val="Paragraphedeliste"/>
        <w:numPr>
          <w:ilvl w:val="0"/>
          <w:numId w:val="13"/>
        </w:numPr>
        <w:spacing w:before="0" w:after="160" w:line="256" w:lineRule="auto"/>
        <w:contextualSpacing/>
        <w:rPr>
          <w:rFonts w:ascii="Marianne" w:hAnsi="Marianne" w:cs="Arial"/>
          <w:sz w:val="20"/>
          <w:szCs w:val="20"/>
        </w:rPr>
      </w:pPr>
      <w:r w:rsidRPr="00DD7BB7">
        <w:rPr>
          <w:rFonts w:ascii="Marianne" w:hAnsi="Marianne" w:cs="Arial"/>
          <w:sz w:val="20"/>
          <w:szCs w:val="20"/>
        </w:rPr>
        <w:t>Le</w:t>
      </w:r>
      <w:r w:rsidRPr="00585736">
        <w:rPr>
          <w:rFonts w:ascii="Marianne" w:hAnsi="Marianne" w:cs="Arial"/>
          <w:sz w:val="20"/>
          <w:szCs w:val="20"/>
        </w:rPr>
        <w:t xml:space="preserve"> jour même avant 10h sans impact, jusqu’à 11h30 pour les cabinets,</w:t>
      </w:r>
    </w:p>
    <w:p w14:paraId="0AA7A896" w14:textId="367DAFDC" w:rsidR="00DD7BB7" w:rsidRPr="00585736" w:rsidRDefault="00DD7BB7" w:rsidP="00DD7BB7">
      <w:pPr>
        <w:pStyle w:val="Paragraphedeliste"/>
        <w:numPr>
          <w:ilvl w:val="0"/>
          <w:numId w:val="13"/>
        </w:numPr>
        <w:spacing w:before="0" w:after="160" w:line="256" w:lineRule="auto"/>
        <w:contextualSpacing/>
        <w:rPr>
          <w:rFonts w:ascii="Marianne" w:hAnsi="Marianne" w:cs="Arial"/>
          <w:sz w:val="20"/>
          <w:szCs w:val="20"/>
        </w:rPr>
      </w:pPr>
      <w:r w:rsidRPr="00DD7BB7">
        <w:rPr>
          <w:rFonts w:ascii="Marianne" w:hAnsi="Marianne" w:cs="Arial"/>
          <w:sz w:val="20"/>
          <w:szCs w:val="20"/>
        </w:rPr>
        <w:t>Après</w:t>
      </w:r>
      <w:r w:rsidRPr="00585736">
        <w:rPr>
          <w:rFonts w:ascii="Marianne" w:hAnsi="Marianne" w:cs="Arial"/>
          <w:sz w:val="20"/>
          <w:szCs w:val="20"/>
        </w:rPr>
        <w:t xml:space="preserve"> 10h, en cas de baisse de plus de 50% : facturation de la partie alimentaire. En cas de </w:t>
      </w:r>
    </w:p>
    <w:p w14:paraId="5CFB4720" w14:textId="77777777" w:rsidR="00DD7BB7" w:rsidRPr="00585736" w:rsidRDefault="00DD7BB7" w:rsidP="00DD7BB7">
      <w:pPr>
        <w:pStyle w:val="Paragraphedeliste"/>
        <w:numPr>
          <w:ilvl w:val="0"/>
          <w:numId w:val="13"/>
        </w:numPr>
        <w:suppressAutoHyphens/>
        <w:spacing w:before="0" w:after="0"/>
        <w:jc w:val="both"/>
        <w:rPr>
          <w:rFonts w:ascii="Marianne" w:hAnsi="Marianne" w:cs="Arial"/>
          <w:sz w:val="20"/>
          <w:szCs w:val="20"/>
        </w:rPr>
      </w:pPr>
      <w:r w:rsidRPr="00585736">
        <w:rPr>
          <w:rFonts w:ascii="Marianne" w:hAnsi="Marianne" w:cs="Arial"/>
          <w:sz w:val="20"/>
          <w:szCs w:val="20"/>
        </w:rPr>
        <w:t>Modification le jour même après 10h : en cas de baisse du nombre de convives, facturation de 50% des repas formule 1 non servis* ;</w:t>
      </w:r>
    </w:p>
    <w:p w14:paraId="0EEEBD8F" w14:textId="63FF5A50" w:rsidR="00DD7BB7" w:rsidRPr="00585736" w:rsidRDefault="007E14A9" w:rsidP="00DD7BB7">
      <w:pPr>
        <w:rPr>
          <w:rFonts w:cs="Arial"/>
          <w:i/>
          <w:iCs/>
          <w:sz w:val="20"/>
          <w:szCs w:val="20"/>
        </w:rPr>
      </w:pPr>
      <w:r w:rsidRPr="000E6954">
        <w:rPr>
          <w:rFonts w:cs="Arial"/>
          <w:i/>
          <w:iCs/>
          <w:sz w:val="20"/>
          <w:szCs w:val="20"/>
        </w:rPr>
        <w:t xml:space="preserve">Conditions </w:t>
      </w:r>
      <w:r w:rsidR="00DD7BB7" w:rsidRPr="00585736">
        <w:rPr>
          <w:rFonts w:cs="Arial"/>
          <w:i/>
          <w:iCs/>
          <w:sz w:val="20"/>
          <w:szCs w:val="20"/>
        </w:rPr>
        <w:t>de réservation pour les dîners :</w:t>
      </w:r>
    </w:p>
    <w:p w14:paraId="77EAC7E0" w14:textId="77777777" w:rsidR="00DD7BB7" w:rsidRPr="00585736" w:rsidRDefault="00DD7BB7" w:rsidP="00DD7BB7">
      <w:pPr>
        <w:pStyle w:val="Paragraphedeliste"/>
        <w:numPr>
          <w:ilvl w:val="0"/>
          <w:numId w:val="11"/>
        </w:numPr>
        <w:suppressAutoHyphens/>
        <w:spacing w:before="0" w:after="0"/>
        <w:ind w:left="567" w:hanging="207"/>
        <w:jc w:val="both"/>
        <w:rPr>
          <w:rFonts w:ascii="Marianne" w:hAnsi="Marianne" w:cs="Arial"/>
          <w:sz w:val="20"/>
          <w:szCs w:val="20"/>
        </w:rPr>
      </w:pPr>
      <w:r w:rsidRPr="00585736">
        <w:rPr>
          <w:rFonts w:ascii="Marianne" w:hAnsi="Marianne" w:cs="Arial"/>
          <w:sz w:val="20"/>
          <w:szCs w:val="20"/>
        </w:rPr>
        <w:t>Réservation au plus tard la veille avant 15h (à l’exception des ministres pour lesquels le prestataire de restauration doit répondre favorablement aux demandes y compris de dernière minute) ;</w:t>
      </w:r>
    </w:p>
    <w:p w14:paraId="0502CDAC" w14:textId="77777777" w:rsidR="00DD7BB7" w:rsidRPr="00585736" w:rsidRDefault="00DD7BB7" w:rsidP="00DD7BB7">
      <w:pPr>
        <w:pStyle w:val="Paragraphedeliste"/>
        <w:numPr>
          <w:ilvl w:val="0"/>
          <w:numId w:val="11"/>
        </w:numPr>
        <w:suppressAutoHyphens/>
        <w:spacing w:before="0" w:after="0"/>
        <w:ind w:left="567" w:hanging="207"/>
        <w:jc w:val="both"/>
        <w:rPr>
          <w:rFonts w:ascii="Marianne" w:hAnsi="Marianne" w:cs="Arial"/>
          <w:sz w:val="20"/>
          <w:szCs w:val="20"/>
        </w:rPr>
      </w:pPr>
      <w:r w:rsidRPr="00585736">
        <w:rPr>
          <w:rFonts w:ascii="Marianne" w:hAnsi="Marianne" w:cs="Arial"/>
          <w:sz w:val="20"/>
          <w:szCs w:val="20"/>
        </w:rPr>
        <w:t>Modification possible du nombre de convives le jour même avant 15h, sans impact financier ;</w:t>
      </w:r>
    </w:p>
    <w:p w14:paraId="5798E52C" w14:textId="77777777" w:rsidR="00DD7BB7" w:rsidRPr="00585736" w:rsidRDefault="00DD7BB7" w:rsidP="00DD7BB7">
      <w:pPr>
        <w:pStyle w:val="Paragraphedeliste"/>
        <w:numPr>
          <w:ilvl w:val="0"/>
          <w:numId w:val="11"/>
        </w:numPr>
        <w:suppressAutoHyphens/>
        <w:spacing w:before="0" w:after="0"/>
        <w:ind w:left="567" w:hanging="207"/>
        <w:jc w:val="both"/>
        <w:rPr>
          <w:rFonts w:ascii="Marianne" w:hAnsi="Marianne" w:cs="Arial"/>
          <w:sz w:val="20"/>
          <w:szCs w:val="20"/>
        </w:rPr>
      </w:pPr>
      <w:r w:rsidRPr="00585736">
        <w:rPr>
          <w:rFonts w:ascii="Marianne" w:hAnsi="Marianne" w:cs="Arial"/>
          <w:sz w:val="20"/>
          <w:szCs w:val="20"/>
        </w:rPr>
        <w:t>Modification le jour même après 15h : en cas de baisse du nombre de convives, facturation de la moitié des repas non servis ;</w:t>
      </w:r>
    </w:p>
    <w:p w14:paraId="1F9CB0D6" w14:textId="77777777" w:rsidR="00DD7BB7" w:rsidRPr="00585736" w:rsidRDefault="00DD7BB7" w:rsidP="00DD7BB7">
      <w:pPr>
        <w:pStyle w:val="Paragraphedeliste"/>
        <w:numPr>
          <w:ilvl w:val="0"/>
          <w:numId w:val="11"/>
        </w:numPr>
        <w:suppressAutoHyphens/>
        <w:spacing w:before="0" w:after="0"/>
        <w:ind w:left="567" w:hanging="207"/>
        <w:jc w:val="both"/>
        <w:rPr>
          <w:rFonts w:ascii="Marianne" w:hAnsi="Marianne" w:cs="Arial"/>
          <w:sz w:val="20"/>
          <w:szCs w:val="20"/>
        </w:rPr>
      </w:pPr>
      <w:r w:rsidRPr="00585736">
        <w:rPr>
          <w:rFonts w:ascii="Marianne" w:hAnsi="Marianne" w:cs="Arial"/>
          <w:sz w:val="20"/>
          <w:szCs w:val="20"/>
        </w:rPr>
        <w:t>Annulation au plus tard la veille avant 17h : sans impact financier ;</w:t>
      </w:r>
    </w:p>
    <w:p w14:paraId="5938D224" w14:textId="77777777" w:rsidR="00DD7BB7" w:rsidRPr="00585736" w:rsidRDefault="00DD7BB7" w:rsidP="00DD7BB7">
      <w:pPr>
        <w:pStyle w:val="Paragraphedeliste"/>
        <w:numPr>
          <w:ilvl w:val="0"/>
          <w:numId w:val="11"/>
        </w:numPr>
        <w:suppressAutoHyphens/>
        <w:spacing w:before="0" w:after="0"/>
        <w:ind w:left="567" w:hanging="207"/>
        <w:jc w:val="both"/>
        <w:rPr>
          <w:rFonts w:ascii="Marianne" w:hAnsi="Marianne" w:cs="Arial"/>
          <w:sz w:val="20"/>
          <w:szCs w:val="20"/>
        </w:rPr>
      </w:pPr>
      <w:r w:rsidRPr="00585736">
        <w:rPr>
          <w:rFonts w:ascii="Marianne" w:hAnsi="Marianne" w:cs="Arial"/>
          <w:sz w:val="20"/>
          <w:szCs w:val="20"/>
        </w:rPr>
        <w:t>Annulation le jour même avant 15h : facturation de 50% du repas formule 1 non servis (*) ;</w:t>
      </w:r>
    </w:p>
    <w:p w14:paraId="73E28518" w14:textId="77777777" w:rsidR="00DD7BB7" w:rsidRPr="00585736" w:rsidRDefault="00DD7BB7" w:rsidP="00DD7BB7">
      <w:pPr>
        <w:pStyle w:val="Paragraphedeliste"/>
        <w:numPr>
          <w:ilvl w:val="0"/>
          <w:numId w:val="11"/>
        </w:numPr>
        <w:suppressAutoHyphens/>
        <w:spacing w:before="0" w:after="0"/>
        <w:ind w:left="567" w:hanging="207"/>
        <w:jc w:val="both"/>
        <w:rPr>
          <w:rFonts w:ascii="Marianne" w:hAnsi="Marianne" w:cs="Arial"/>
          <w:sz w:val="20"/>
          <w:szCs w:val="20"/>
        </w:rPr>
      </w:pPr>
      <w:r w:rsidRPr="00585736">
        <w:rPr>
          <w:rFonts w:ascii="Marianne" w:hAnsi="Marianne" w:cs="Arial"/>
          <w:sz w:val="20"/>
          <w:szCs w:val="20"/>
        </w:rPr>
        <w:t>Annulation le jour même après 15h : facturation de la totalité des repas non servis. (*).</w:t>
      </w:r>
    </w:p>
    <w:p w14:paraId="618DD905" w14:textId="77777777" w:rsidR="00D43EDB" w:rsidRPr="000144DB" w:rsidRDefault="00D43EDB" w:rsidP="004C236E">
      <w:pPr>
        <w:pStyle w:val="Paragraphedeliste"/>
        <w:ind w:left="142"/>
        <w:jc w:val="both"/>
        <w:rPr>
          <w:rFonts w:ascii="Marianne" w:hAnsi="Marianne" w:cs="Arial"/>
          <w:sz w:val="20"/>
          <w:szCs w:val="20"/>
        </w:rPr>
      </w:pPr>
      <w:r w:rsidRPr="000144DB">
        <w:rPr>
          <w:rFonts w:ascii="Marianne" w:hAnsi="Marianne" w:cs="Arial"/>
          <w:sz w:val="20"/>
          <w:szCs w:val="20"/>
        </w:rPr>
        <w:t>(*) Les repas annulés qui auront pu être servis sur d’autres tables ou sur plateaux ne seront pas facturés.</w:t>
      </w:r>
    </w:p>
    <w:p w14:paraId="13636826" w14:textId="63D27FC9" w:rsidR="00D43EDB" w:rsidRPr="000144DB" w:rsidRDefault="00D43EDB" w:rsidP="00D43EDB">
      <w:pPr>
        <w:suppressAutoHyphens w:val="0"/>
        <w:rPr>
          <w:rFonts w:cs="Arial"/>
          <w:sz w:val="20"/>
          <w:szCs w:val="20"/>
        </w:rPr>
      </w:pPr>
      <w:r w:rsidRPr="000144DB">
        <w:rPr>
          <w:rFonts w:cs="Arial"/>
          <w:sz w:val="20"/>
          <w:szCs w:val="20"/>
        </w:rPr>
        <w:t xml:space="preserve">Les réservations pour la table des conseillers sont effectuées par le </w:t>
      </w:r>
      <w:r w:rsidR="00DD7BB7">
        <w:rPr>
          <w:rFonts w:cs="Arial"/>
          <w:sz w:val="20"/>
          <w:szCs w:val="20"/>
        </w:rPr>
        <w:t>p</w:t>
      </w:r>
      <w:r w:rsidRPr="000144DB">
        <w:rPr>
          <w:rFonts w:cs="Arial"/>
          <w:sz w:val="20"/>
          <w:szCs w:val="20"/>
        </w:rPr>
        <w:t xml:space="preserve">ouvoir </w:t>
      </w:r>
      <w:r w:rsidR="00DD7BB7">
        <w:rPr>
          <w:rFonts w:cs="Arial"/>
          <w:sz w:val="20"/>
          <w:szCs w:val="20"/>
        </w:rPr>
        <w:t>a</w:t>
      </w:r>
      <w:r w:rsidRPr="000144DB">
        <w:rPr>
          <w:rFonts w:cs="Arial"/>
          <w:sz w:val="20"/>
          <w:szCs w:val="20"/>
        </w:rPr>
        <w:t xml:space="preserve">djudicateur (ou  l’intendance du cabinet concerné) qui transmettra les informations nécessaires au Titulaire. </w:t>
      </w:r>
    </w:p>
    <w:p w14:paraId="60179AA5" w14:textId="3E7C1FB9" w:rsidR="00D43EDB" w:rsidRDefault="00D43EDB" w:rsidP="00D43EDB">
      <w:pPr>
        <w:suppressAutoHyphens w:val="0"/>
        <w:rPr>
          <w:rFonts w:cs="Arial"/>
          <w:sz w:val="20"/>
          <w:szCs w:val="20"/>
        </w:rPr>
      </w:pPr>
      <w:r w:rsidRPr="000144DB">
        <w:rPr>
          <w:rFonts w:cs="Arial"/>
          <w:sz w:val="20"/>
          <w:szCs w:val="20"/>
        </w:rPr>
        <w:t>Les mises en place et remises en place de mobiliers du Club sont à la charge du Titulaire qui doit être en capacité d’effectuer ces déplacements en toute autonomie et en toute sécurité.</w:t>
      </w:r>
    </w:p>
    <w:p w14:paraId="0D65986D" w14:textId="77777777" w:rsidR="000B6033" w:rsidRPr="000144DB" w:rsidRDefault="000B6033" w:rsidP="00D43EDB">
      <w:pPr>
        <w:suppressAutoHyphens w:val="0"/>
        <w:rPr>
          <w:rFonts w:cs="Arial"/>
          <w:sz w:val="20"/>
          <w:szCs w:val="20"/>
        </w:rPr>
      </w:pPr>
    </w:p>
    <w:p w14:paraId="559744E2" w14:textId="5110D891" w:rsidR="00D43EDB" w:rsidRPr="000144DB" w:rsidRDefault="00D43EDB" w:rsidP="00627876">
      <w:pPr>
        <w:pStyle w:val="Titre4"/>
        <w:numPr>
          <w:ilvl w:val="2"/>
          <w:numId w:val="82"/>
        </w:numPr>
      </w:pPr>
      <w:bookmarkStart w:id="38" w:name="_Toc204263852"/>
      <w:r w:rsidRPr="000144DB">
        <w:t>Conditions de paiement</w:t>
      </w:r>
      <w:bookmarkEnd w:id="38"/>
      <w:r w:rsidRPr="000144DB">
        <w:t xml:space="preserve"> </w:t>
      </w:r>
    </w:p>
    <w:p w14:paraId="05EFFDE0" w14:textId="56EFB1E9" w:rsidR="00D43EDB" w:rsidRPr="000144DB" w:rsidRDefault="00D43EDB" w:rsidP="00D43EDB">
      <w:pPr>
        <w:rPr>
          <w:rFonts w:cs="Arial"/>
          <w:sz w:val="20"/>
          <w:szCs w:val="20"/>
        </w:rPr>
      </w:pPr>
      <w:r w:rsidRPr="000144DB">
        <w:rPr>
          <w:rFonts w:cs="Arial"/>
          <w:sz w:val="20"/>
          <w:szCs w:val="20"/>
        </w:rPr>
        <w:t xml:space="preserve">Les repas pris au Restaurant du Club sont réglés par </w:t>
      </w:r>
      <w:r w:rsidR="00D56B01">
        <w:rPr>
          <w:rFonts w:cs="Arial"/>
          <w:sz w:val="20"/>
          <w:szCs w:val="20"/>
        </w:rPr>
        <w:t>les entités</w:t>
      </w:r>
      <w:r w:rsidRPr="000144DB">
        <w:rPr>
          <w:rFonts w:cs="Arial"/>
          <w:sz w:val="20"/>
          <w:szCs w:val="20"/>
        </w:rPr>
        <w:t xml:space="preserve"> sur facturation.</w:t>
      </w:r>
    </w:p>
    <w:p w14:paraId="7336B6C5" w14:textId="7DB092F8" w:rsidR="00D43EDB" w:rsidRPr="000144DB" w:rsidRDefault="00D43EDB" w:rsidP="00D43EDB">
      <w:pPr>
        <w:rPr>
          <w:rFonts w:cs="Arial"/>
          <w:sz w:val="20"/>
          <w:szCs w:val="20"/>
        </w:rPr>
      </w:pPr>
      <w:r w:rsidRPr="000144DB">
        <w:rPr>
          <w:rFonts w:cs="Arial"/>
          <w:sz w:val="20"/>
          <w:szCs w:val="20"/>
        </w:rPr>
        <w:t>Les repas pris à la Table des Conseillers</w:t>
      </w:r>
      <w:r w:rsidR="001E472B">
        <w:rPr>
          <w:rFonts w:cs="Arial"/>
          <w:sz w:val="20"/>
          <w:szCs w:val="20"/>
        </w:rPr>
        <w:t xml:space="preserve"> </w:t>
      </w:r>
      <w:r w:rsidRPr="000144DB">
        <w:rPr>
          <w:rFonts w:cs="Arial"/>
          <w:sz w:val="20"/>
          <w:szCs w:val="20"/>
        </w:rPr>
        <w:t>sont réglés par les convives au moyen de leur badge et/ou par le Pouvoir Adjudicateur sur facturation.</w:t>
      </w:r>
    </w:p>
    <w:p w14:paraId="221443A5" w14:textId="4B572B9E" w:rsidR="001E472B" w:rsidRDefault="00D43EDB" w:rsidP="00D43EDB">
      <w:pPr>
        <w:rPr>
          <w:rFonts w:cs="Arial"/>
          <w:sz w:val="20"/>
          <w:szCs w:val="20"/>
        </w:rPr>
      </w:pPr>
      <w:r w:rsidRPr="000144DB">
        <w:rPr>
          <w:rFonts w:cs="Arial"/>
          <w:sz w:val="20"/>
          <w:szCs w:val="20"/>
        </w:rPr>
        <w:t>Les repas prix au Club du Personnel sont réglés par les convives au moyen de leur badge ou par carte bancaire personnelle.</w:t>
      </w:r>
    </w:p>
    <w:p w14:paraId="30E1E01E" w14:textId="77777777" w:rsidR="0052570C" w:rsidRPr="000144DB" w:rsidRDefault="0052570C" w:rsidP="00D43EDB">
      <w:pPr>
        <w:rPr>
          <w:rFonts w:cs="Arial"/>
          <w:sz w:val="20"/>
          <w:szCs w:val="20"/>
        </w:rPr>
      </w:pPr>
    </w:p>
    <w:p w14:paraId="0CAE7F6A" w14:textId="75292CC3" w:rsidR="00D43EDB" w:rsidRPr="000144DB" w:rsidRDefault="00D43EDB" w:rsidP="00627876">
      <w:pPr>
        <w:pStyle w:val="Titre4"/>
        <w:numPr>
          <w:ilvl w:val="2"/>
          <w:numId w:val="82"/>
        </w:numPr>
      </w:pPr>
      <w:bookmarkStart w:id="39" w:name="_Toc204263853"/>
      <w:r w:rsidRPr="000144DB">
        <w:t>La terrasse du 7</w:t>
      </w:r>
      <w:r w:rsidRPr="000144DB">
        <w:rPr>
          <w:vertAlign w:val="superscript"/>
        </w:rPr>
        <w:t>e</w:t>
      </w:r>
      <w:r w:rsidRPr="000144DB">
        <w:t xml:space="preserve"> étage</w:t>
      </w:r>
      <w:bookmarkEnd w:id="39"/>
    </w:p>
    <w:p w14:paraId="3DC4DE38" w14:textId="77777777" w:rsidR="00D43EDB" w:rsidRPr="000144DB" w:rsidRDefault="00D43EDB" w:rsidP="00D43EDB">
      <w:pPr>
        <w:rPr>
          <w:rFonts w:cs="Arial"/>
          <w:sz w:val="20"/>
          <w:szCs w:val="20"/>
        </w:rPr>
      </w:pPr>
      <w:r w:rsidRPr="000144DB">
        <w:rPr>
          <w:rFonts w:cs="Arial"/>
          <w:sz w:val="20"/>
          <w:szCs w:val="20"/>
        </w:rPr>
        <w:t>Une terrasse est aménagée au 7</w:t>
      </w:r>
      <w:r w:rsidRPr="000144DB">
        <w:rPr>
          <w:rFonts w:cs="Arial"/>
          <w:sz w:val="20"/>
          <w:szCs w:val="20"/>
          <w:vertAlign w:val="superscript"/>
        </w:rPr>
        <w:t>e</w:t>
      </w:r>
      <w:r w:rsidRPr="000144DB">
        <w:rPr>
          <w:rFonts w:cs="Arial"/>
          <w:sz w:val="20"/>
          <w:szCs w:val="20"/>
        </w:rPr>
        <w:t xml:space="preserve"> étage avec tables, chaises, salons de jardin, parasols… offrant la possibilité, lorsque la météo le permet, d’y réaliser des repas et prestations événementielles avec un maximum actuel de 19 convives (le chiffre pourra augmenter pendant l’exécution du marché).</w:t>
      </w:r>
    </w:p>
    <w:p w14:paraId="56344F3C" w14:textId="77777777" w:rsidR="00D43EDB" w:rsidRPr="000144DB" w:rsidRDefault="00D43EDB" w:rsidP="00D43EDB">
      <w:pPr>
        <w:rPr>
          <w:rFonts w:cs="Arial"/>
          <w:sz w:val="20"/>
          <w:szCs w:val="20"/>
        </w:rPr>
      </w:pPr>
      <w:r w:rsidRPr="000144DB">
        <w:rPr>
          <w:rFonts w:cs="Arial"/>
          <w:sz w:val="20"/>
          <w:szCs w:val="20"/>
        </w:rPr>
        <w:t xml:space="preserve">Le titulaire y proposera une prestation adaptable à la demande, pouvant aller du repas à table dans les standards du Club au repas plus simple et convivial ainsi que tout type de prestations évènementielles et d’animations. </w:t>
      </w:r>
    </w:p>
    <w:p w14:paraId="704EEAC5" w14:textId="4158E681" w:rsidR="00D43EDB" w:rsidRPr="000144DB" w:rsidRDefault="00D43EDB" w:rsidP="00D43EDB">
      <w:pPr>
        <w:rPr>
          <w:rFonts w:cs="Arial"/>
          <w:sz w:val="20"/>
          <w:szCs w:val="20"/>
        </w:rPr>
      </w:pPr>
      <w:r w:rsidRPr="000144DB">
        <w:rPr>
          <w:rFonts w:cs="Arial"/>
          <w:sz w:val="20"/>
          <w:szCs w:val="20"/>
        </w:rPr>
        <w:t xml:space="preserve">Les tarifs appliqués seront ceux </w:t>
      </w:r>
      <w:r w:rsidR="00C8747E">
        <w:rPr>
          <w:rFonts w:cs="Arial"/>
          <w:sz w:val="20"/>
          <w:szCs w:val="20"/>
        </w:rPr>
        <w:t>prévus au BPU pour le</w:t>
      </w:r>
      <w:r w:rsidR="00C8747E" w:rsidRPr="000144DB">
        <w:rPr>
          <w:rFonts w:cs="Arial"/>
          <w:sz w:val="20"/>
          <w:szCs w:val="20"/>
        </w:rPr>
        <w:t xml:space="preserve"> </w:t>
      </w:r>
      <w:r w:rsidRPr="000144DB">
        <w:rPr>
          <w:rFonts w:cs="Arial"/>
          <w:sz w:val="20"/>
          <w:szCs w:val="20"/>
        </w:rPr>
        <w:t xml:space="preserve">Club ou </w:t>
      </w:r>
      <w:r w:rsidR="00C8747E">
        <w:rPr>
          <w:rFonts w:cs="Arial"/>
          <w:sz w:val="20"/>
          <w:szCs w:val="20"/>
        </w:rPr>
        <w:t>l</w:t>
      </w:r>
      <w:r w:rsidRPr="000144DB">
        <w:rPr>
          <w:rFonts w:cs="Arial"/>
          <w:sz w:val="20"/>
          <w:szCs w:val="20"/>
        </w:rPr>
        <w:t>es prestations évènementielles</w:t>
      </w:r>
      <w:r w:rsidR="00C8747E">
        <w:rPr>
          <w:rFonts w:cs="Arial"/>
          <w:sz w:val="20"/>
          <w:szCs w:val="20"/>
        </w:rPr>
        <w:t xml:space="preserve"> en fonction de la demande</w:t>
      </w:r>
      <w:r w:rsidRPr="000144DB">
        <w:rPr>
          <w:rFonts w:cs="Arial"/>
          <w:sz w:val="20"/>
          <w:szCs w:val="20"/>
        </w:rPr>
        <w:t>.</w:t>
      </w:r>
    </w:p>
    <w:p w14:paraId="4DE1DB75" w14:textId="58E07DA4" w:rsidR="00D43EDB" w:rsidRDefault="00D43EDB" w:rsidP="00D43EDB">
      <w:pPr>
        <w:rPr>
          <w:rFonts w:cs="Arial"/>
          <w:sz w:val="20"/>
          <w:szCs w:val="20"/>
        </w:rPr>
      </w:pPr>
      <w:r w:rsidRPr="000144DB">
        <w:rPr>
          <w:rFonts w:cs="Arial"/>
          <w:sz w:val="20"/>
          <w:szCs w:val="20"/>
        </w:rPr>
        <w:t>La terrasse dispose d’un potager géré par le Pouvoir Adjudicateur. Les produits du potager (fruits, légumes, fleurs et aromatiques) sont utilisés par le Titulaire pour agrémenter les plats du Club.</w:t>
      </w:r>
    </w:p>
    <w:p w14:paraId="47AE60C1" w14:textId="77777777" w:rsidR="001E472B" w:rsidRPr="000144DB" w:rsidRDefault="001E472B" w:rsidP="00D43EDB">
      <w:pPr>
        <w:rPr>
          <w:rFonts w:cs="Arial"/>
          <w:sz w:val="20"/>
          <w:szCs w:val="20"/>
        </w:rPr>
      </w:pPr>
    </w:p>
    <w:p w14:paraId="69605CA6" w14:textId="1AD09A9F" w:rsidR="00D43EDB" w:rsidRPr="000144DB" w:rsidRDefault="00D43EDB" w:rsidP="0094710E">
      <w:pPr>
        <w:pStyle w:val="Titre2"/>
      </w:pPr>
      <w:r w:rsidRPr="000144DB">
        <w:t xml:space="preserve"> </w:t>
      </w:r>
      <w:bookmarkStart w:id="40" w:name="_Toc204263854"/>
      <w:r w:rsidR="0094710E">
        <w:t xml:space="preserve">3.4 </w:t>
      </w:r>
      <w:r w:rsidRPr="000144DB">
        <w:t xml:space="preserve">Les </w:t>
      </w:r>
      <w:r w:rsidRPr="0094710E">
        <w:t>prestations</w:t>
      </w:r>
      <w:r w:rsidRPr="000144DB">
        <w:t xml:space="preserve"> évènementielles</w:t>
      </w:r>
      <w:bookmarkEnd w:id="40"/>
    </w:p>
    <w:p w14:paraId="30CF3B80" w14:textId="77777777" w:rsidR="00D43EDB" w:rsidRPr="000144DB" w:rsidRDefault="00D43EDB" w:rsidP="00D43EDB">
      <w:pPr>
        <w:rPr>
          <w:rFonts w:cs="Arial"/>
          <w:sz w:val="20"/>
          <w:szCs w:val="20"/>
        </w:rPr>
      </w:pPr>
      <w:r w:rsidRPr="000144DB">
        <w:rPr>
          <w:rFonts w:cs="Arial"/>
          <w:sz w:val="20"/>
          <w:szCs w:val="20"/>
        </w:rPr>
        <w:t>Des prestations spécifiques telles que accueils et pauses café, petits déjeuners, plateaux-repas, cocktails, buffets, etc. représentent une partie des besoins en restauration du Pouvoir adjudicateur.</w:t>
      </w:r>
    </w:p>
    <w:p w14:paraId="0AA1B3C4" w14:textId="77777777" w:rsidR="00D43EDB" w:rsidRPr="000144DB" w:rsidRDefault="00D43EDB" w:rsidP="00D43EDB">
      <w:pPr>
        <w:rPr>
          <w:rFonts w:cs="Arial"/>
          <w:sz w:val="20"/>
          <w:szCs w:val="20"/>
        </w:rPr>
      </w:pPr>
      <w:r w:rsidRPr="000144DB">
        <w:rPr>
          <w:rFonts w:cs="Arial"/>
          <w:sz w:val="20"/>
          <w:szCs w:val="20"/>
        </w:rPr>
        <w:t>Ces prestations peuvent être commandées par les différentes entités présentes sur le site mais aussi par des entités extérieures organisant une réunion ou un événement sur le site.</w:t>
      </w:r>
    </w:p>
    <w:p w14:paraId="01FB1A13" w14:textId="77777777" w:rsidR="00D43EDB" w:rsidRPr="000144DB" w:rsidRDefault="00D43EDB" w:rsidP="00D43EDB">
      <w:pPr>
        <w:rPr>
          <w:rFonts w:cs="Arial"/>
          <w:sz w:val="20"/>
          <w:szCs w:val="20"/>
        </w:rPr>
      </w:pPr>
      <w:r w:rsidRPr="000144DB">
        <w:rPr>
          <w:rFonts w:cs="Arial"/>
          <w:sz w:val="20"/>
          <w:szCs w:val="20"/>
        </w:rPr>
        <w:t xml:space="preserve">Les prestations évènementielles sont d’un niveau qualitatif répondant aux attentes des entités et suivant les gammes prévues dans </w:t>
      </w:r>
      <w:r w:rsidRPr="00421ED9">
        <w:rPr>
          <w:rFonts w:cs="Arial"/>
          <w:sz w:val="20"/>
          <w:szCs w:val="20"/>
        </w:rPr>
        <w:t>l’</w:t>
      </w:r>
      <w:r w:rsidRPr="006B4299">
        <w:rPr>
          <w:rFonts w:cs="Arial"/>
          <w:sz w:val="20"/>
          <w:szCs w:val="20"/>
        </w:rPr>
        <w:t>annexe financière BPU</w:t>
      </w:r>
      <w:r w:rsidRPr="00421ED9">
        <w:rPr>
          <w:rFonts w:cs="Arial"/>
          <w:sz w:val="20"/>
          <w:szCs w:val="20"/>
        </w:rPr>
        <w:t>.</w:t>
      </w:r>
    </w:p>
    <w:p w14:paraId="125EBDE2" w14:textId="13E3B766" w:rsidR="00D43EDB" w:rsidRPr="000144DB" w:rsidRDefault="00D43EDB" w:rsidP="00D43EDB">
      <w:pPr>
        <w:rPr>
          <w:rFonts w:cs="Arial"/>
          <w:sz w:val="20"/>
          <w:szCs w:val="20"/>
        </w:rPr>
      </w:pPr>
      <w:r w:rsidRPr="000144DB">
        <w:rPr>
          <w:rFonts w:cs="Arial"/>
          <w:sz w:val="20"/>
          <w:szCs w:val="20"/>
        </w:rPr>
        <w:t>Le Titulaire s’engage</w:t>
      </w:r>
      <w:r w:rsidR="00E4384E">
        <w:rPr>
          <w:rFonts w:cs="Arial"/>
          <w:sz w:val="20"/>
          <w:szCs w:val="20"/>
        </w:rPr>
        <w:t xml:space="preserve"> </w:t>
      </w:r>
      <w:r w:rsidRPr="000144DB">
        <w:rPr>
          <w:rFonts w:cs="Arial"/>
          <w:sz w:val="20"/>
          <w:szCs w:val="20"/>
        </w:rPr>
        <w:t>à servir aux jours et horaires convenus, des prestations évènementielles en fonction des besoins définis par les personnes habilitées à commander lesdites prestations.</w:t>
      </w:r>
    </w:p>
    <w:p w14:paraId="493C465F" w14:textId="06F5F5E9" w:rsidR="00D43EDB" w:rsidRPr="000144DB" w:rsidRDefault="00E4384E" w:rsidP="00D43EDB">
      <w:pPr>
        <w:rPr>
          <w:rFonts w:cs="Arial"/>
          <w:sz w:val="20"/>
          <w:szCs w:val="20"/>
        </w:rPr>
      </w:pPr>
      <w:r>
        <w:rPr>
          <w:rFonts w:cs="Arial"/>
          <w:sz w:val="20"/>
          <w:szCs w:val="20"/>
        </w:rPr>
        <w:t>A l’instar du self, de la cafeteria et du Club, le</w:t>
      </w:r>
      <w:r w:rsidRPr="000144DB">
        <w:rPr>
          <w:rFonts w:cs="Arial"/>
          <w:sz w:val="20"/>
          <w:szCs w:val="20"/>
        </w:rPr>
        <w:t xml:space="preserve"> </w:t>
      </w:r>
      <w:r w:rsidR="00D43EDB" w:rsidRPr="000144DB">
        <w:rPr>
          <w:rFonts w:cs="Arial"/>
          <w:sz w:val="20"/>
          <w:szCs w:val="20"/>
        </w:rPr>
        <w:t xml:space="preserve">Titulaire bénéficie de l’exclusivité sur le site </w:t>
      </w:r>
      <w:r>
        <w:rPr>
          <w:rFonts w:cs="Arial"/>
          <w:sz w:val="20"/>
          <w:szCs w:val="20"/>
        </w:rPr>
        <w:t>pour les</w:t>
      </w:r>
      <w:r w:rsidR="00D43EDB" w:rsidRPr="000144DB">
        <w:rPr>
          <w:rFonts w:cs="Arial"/>
          <w:sz w:val="20"/>
          <w:szCs w:val="20"/>
        </w:rPr>
        <w:t xml:space="preserve"> prestations évènementielles à l’exception des prestations suivantes :</w:t>
      </w:r>
    </w:p>
    <w:p w14:paraId="28648CAB" w14:textId="00F9CC89" w:rsidR="00D43EDB" w:rsidRPr="000144DB" w:rsidRDefault="00D43EDB" w:rsidP="00CA3E42">
      <w:pPr>
        <w:pStyle w:val="Paragraphedeliste"/>
        <w:numPr>
          <w:ilvl w:val="0"/>
          <w:numId w:val="37"/>
        </w:numPr>
        <w:suppressAutoHyphens/>
        <w:spacing w:before="0" w:after="0"/>
        <w:jc w:val="both"/>
        <w:rPr>
          <w:rFonts w:ascii="Marianne" w:hAnsi="Marianne" w:cs="Arial"/>
          <w:sz w:val="20"/>
          <w:szCs w:val="20"/>
        </w:rPr>
      </w:pPr>
      <w:r w:rsidRPr="000144DB">
        <w:rPr>
          <w:rFonts w:ascii="Marianne" w:hAnsi="Marianne" w:cs="Arial"/>
          <w:sz w:val="20"/>
          <w:szCs w:val="20"/>
        </w:rPr>
        <w:t xml:space="preserve">Pots internes organisés dans les locaux des entités ou dans </w:t>
      </w:r>
      <w:r w:rsidR="003510F5">
        <w:rPr>
          <w:rFonts w:ascii="Marianne" w:hAnsi="Marianne" w:cs="Arial"/>
          <w:sz w:val="20"/>
          <w:szCs w:val="20"/>
        </w:rPr>
        <w:t xml:space="preserve">la </w:t>
      </w:r>
      <w:r w:rsidRPr="000144DB">
        <w:rPr>
          <w:rFonts w:ascii="Marianne" w:hAnsi="Marianne" w:cs="Arial"/>
          <w:sz w:val="20"/>
          <w:szCs w:val="20"/>
        </w:rPr>
        <w:t>salle de convivialité située au niveau -1 du site,</w:t>
      </w:r>
    </w:p>
    <w:p w14:paraId="34755403" w14:textId="6849A2C0" w:rsidR="00D43EDB" w:rsidRPr="000144DB" w:rsidRDefault="00D43EDB" w:rsidP="00CA3E42">
      <w:pPr>
        <w:pStyle w:val="Paragraphedeliste"/>
        <w:numPr>
          <w:ilvl w:val="0"/>
          <w:numId w:val="37"/>
        </w:numPr>
        <w:suppressAutoHyphens/>
        <w:spacing w:before="0" w:after="0"/>
        <w:jc w:val="both"/>
        <w:rPr>
          <w:rFonts w:ascii="Marianne" w:hAnsi="Marianne" w:cs="Arial"/>
          <w:sz w:val="20"/>
          <w:szCs w:val="20"/>
        </w:rPr>
      </w:pPr>
      <w:r w:rsidRPr="000144DB">
        <w:rPr>
          <w:rFonts w:ascii="Marianne" w:hAnsi="Marianne" w:cs="Arial"/>
          <w:sz w:val="20"/>
          <w:szCs w:val="20"/>
        </w:rPr>
        <w:t>Prestations de proximité réalisées par l’Intendance du Premier ministre ou des cabinets ministériels au sein de leurs locaux (ex : boissons pour le ministre et/ou ses collaborateurs</w:t>
      </w:r>
      <w:r w:rsidR="003510F5">
        <w:rPr>
          <w:rFonts w:ascii="Marianne" w:hAnsi="Marianne" w:cs="Arial"/>
          <w:sz w:val="20"/>
          <w:szCs w:val="20"/>
        </w:rPr>
        <w:t>, produits d’apéritifs…</w:t>
      </w:r>
      <w:r w:rsidRPr="000144DB">
        <w:rPr>
          <w:rFonts w:ascii="Marianne" w:hAnsi="Marianne" w:cs="Arial"/>
          <w:sz w:val="20"/>
          <w:szCs w:val="20"/>
        </w:rPr>
        <w:t>)</w:t>
      </w:r>
      <w:r w:rsidR="003510F5">
        <w:rPr>
          <w:rFonts w:ascii="Marianne" w:hAnsi="Marianne" w:cs="Arial"/>
          <w:sz w:val="20"/>
          <w:szCs w:val="20"/>
        </w:rPr>
        <w:t>,</w:t>
      </w:r>
    </w:p>
    <w:p w14:paraId="1424D368" w14:textId="1D7D1EA2" w:rsidR="00D43EDB" w:rsidRPr="000144DB" w:rsidRDefault="00D43EDB" w:rsidP="00CA3E42">
      <w:pPr>
        <w:pStyle w:val="Paragraphedeliste"/>
        <w:numPr>
          <w:ilvl w:val="0"/>
          <w:numId w:val="37"/>
        </w:numPr>
        <w:suppressAutoHyphens/>
        <w:spacing w:before="0" w:after="0"/>
        <w:jc w:val="both"/>
        <w:rPr>
          <w:rFonts w:ascii="Marianne" w:hAnsi="Marianne" w:cs="Arial"/>
          <w:sz w:val="20"/>
          <w:szCs w:val="20"/>
        </w:rPr>
      </w:pPr>
      <w:r w:rsidRPr="000144DB">
        <w:rPr>
          <w:rFonts w:ascii="Marianne" w:hAnsi="Marianne" w:cs="Arial"/>
          <w:sz w:val="20"/>
          <w:szCs w:val="20"/>
        </w:rPr>
        <w:t>Goûter</w:t>
      </w:r>
      <w:r w:rsidR="00E85793">
        <w:rPr>
          <w:rFonts w:ascii="Marianne" w:hAnsi="Marianne" w:cs="Arial"/>
          <w:sz w:val="20"/>
          <w:szCs w:val="20"/>
        </w:rPr>
        <w:t>s</w:t>
      </w:r>
      <w:r w:rsidRPr="000144DB">
        <w:rPr>
          <w:rFonts w:ascii="Marianne" w:hAnsi="Marianne" w:cs="Arial"/>
          <w:sz w:val="20"/>
          <w:szCs w:val="20"/>
        </w:rPr>
        <w:t xml:space="preserve"> ou autre</w:t>
      </w:r>
      <w:r w:rsidR="00E85793">
        <w:rPr>
          <w:rFonts w:ascii="Marianne" w:hAnsi="Marianne" w:cs="Arial"/>
          <w:sz w:val="20"/>
          <w:szCs w:val="20"/>
        </w:rPr>
        <w:t>s</w:t>
      </w:r>
      <w:r w:rsidRPr="000144DB">
        <w:rPr>
          <w:rFonts w:ascii="Marianne" w:hAnsi="Marianne" w:cs="Arial"/>
          <w:sz w:val="20"/>
          <w:szCs w:val="20"/>
        </w:rPr>
        <w:t xml:space="preserve"> prestation</w:t>
      </w:r>
      <w:r w:rsidR="00E85793">
        <w:rPr>
          <w:rFonts w:ascii="Marianne" w:hAnsi="Marianne" w:cs="Arial"/>
          <w:sz w:val="20"/>
          <w:szCs w:val="20"/>
        </w:rPr>
        <w:t>s</w:t>
      </w:r>
      <w:r w:rsidRPr="000144DB">
        <w:rPr>
          <w:rFonts w:ascii="Marianne" w:hAnsi="Marianne" w:cs="Arial"/>
          <w:sz w:val="20"/>
          <w:szCs w:val="20"/>
        </w:rPr>
        <w:t> réalisée</w:t>
      </w:r>
      <w:r w:rsidR="00E85793">
        <w:rPr>
          <w:rFonts w:ascii="Marianne" w:hAnsi="Marianne" w:cs="Arial"/>
          <w:sz w:val="20"/>
          <w:szCs w:val="20"/>
        </w:rPr>
        <w:t>s</w:t>
      </w:r>
      <w:r w:rsidRPr="000144DB">
        <w:rPr>
          <w:rFonts w:ascii="Marianne" w:hAnsi="Marianne" w:cs="Arial"/>
          <w:sz w:val="20"/>
          <w:szCs w:val="20"/>
        </w:rPr>
        <w:t xml:space="preserve"> par l’intendance du Premier ministre ou des cabinets ministériels (ex : arbre de Noël, </w:t>
      </w:r>
      <w:r w:rsidR="00197D95" w:rsidRPr="000144DB">
        <w:rPr>
          <w:rFonts w:ascii="Marianne" w:hAnsi="Marianne" w:cs="Arial"/>
          <w:sz w:val="20"/>
          <w:szCs w:val="20"/>
        </w:rPr>
        <w:t>vœux</w:t>
      </w:r>
      <w:r w:rsidRPr="000144DB">
        <w:rPr>
          <w:rFonts w:ascii="Marianne" w:hAnsi="Marianne" w:cs="Arial"/>
          <w:sz w:val="20"/>
          <w:szCs w:val="20"/>
        </w:rPr>
        <w:t>).</w:t>
      </w:r>
    </w:p>
    <w:p w14:paraId="13A1F423" w14:textId="5C1BA669" w:rsidR="00D43EDB" w:rsidRPr="000144DB" w:rsidRDefault="00D43EDB" w:rsidP="00D43EDB">
      <w:pPr>
        <w:rPr>
          <w:rFonts w:cs="Arial"/>
          <w:sz w:val="20"/>
          <w:szCs w:val="20"/>
        </w:rPr>
      </w:pPr>
      <w:r w:rsidRPr="000144DB">
        <w:rPr>
          <w:rFonts w:cs="Arial"/>
          <w:sz w:val="20"/>
          <w:szCs w:val="20"/>
        </w:rPr>
        <w:t>La décoration florale sur les buffets est à la charge du Titulaire, sauf demande spécifique du pouvoir adjudicateur. Le nettoyage des lieux où ont été servies des prestations évènementielles réalisées par le titulaire est assuré par ce dernier</w:t>
      </w:r>
      <w:r w:rsidR="00C575F8">
        <w:rPr>
          <w:rFonts w:cs="Arial"/>
          <w:sz w:val="20"/>
          <w:szCs w:val="20"/>
        </w:rPr>
        <w:t xml:space="preserve"> ainsi que</w:t>
      </w:r>
      <w:r w:rsidRPr="000144DB">
        <w:rPr>
          <w:rFonts w:cs="Arial"/>
          <w:sz w:val="20"/>
          <w:szCs w:val="20"/>
        </w:rPr>
        <w:t xml:space="preserve"> </w:t>
      </w:r>
      <w:r w:rsidR="00C575F8">
        <w:rPr>
          <w:rFonts w:cs="Arial"/>
          <w:sz w:val="20"/>
          <w:szCs w:val="20"/>
        </w:rPr>
        <w:t>l</w:t>
      </w:r>
      <w:r w:rsidRPr="000144DB">
        <w:rPr>
          <w:rFonts w:cs="Arial"/>
          <w:sz w:val="20"/>
          <w:szCs w:val="20"/>
        </w:rPr>
        <w:t>a fourniture, l’installation et la reprise des éventuels mobiliers nécessaires à la réalisation de la prestation</w:t>
      </w:r>
      <w:r w:rsidR="00C575F8">
        <w:rPr>
          <w:rFonts w:cs="Arial"/>
          <w:sz w:val="20"/>
          <w:szCs w:val="20"/>
        </w:rPr>
        <w:t>.</w:t>
      </w:r>
      <w:r w:rsidRPr="000144DB">
        <w:rPr>
          <w:rFonts w:cs="Arial"/>
          <w:sz w:val="20"/>
          <w:szCs w:val="20"/>
        </w:rPr>
        <w:t xml:space="preserve"> </w:t>
      </w:r>
    </w:p>
    <w:p w14:paraId="21EE662E" w14:textId="77777777" w:rsidR="00D43EDB" w:rsidRPr="000144DB" w:rsidRDefault="00D43EDB" w:rsidP="00D43EDB">
      <w:pPr>
        <w:pStyle w:val="Commentaire"/>
        <w:jc w:val="both"/>
        <w:rPr>
          <w:rFonts w:ascii="Marianne" w:hAnsi="Marianne" w:cs="Arial"/>
        </w:rPr>
      </w:pPr>
      <w:r w:rsidRPr="000144DB">
        <w:rPr>
          <w:rFonts w:ascii="Marianne" w:hAnsi="Marianne" w:cs="Arial"/>
        </w:rPr>
        <w:t xml:space="preserve">Toutes les prestations fournies par le Titulaire comprennent, au minimum, sauf indication particulière, la mise en place, la desserte et le nettoyage en fin de service (service minimum, y compris le sol :  balayage si miettes et balayage humide si tâches). </w:t>
      </w:r>
    </w:p>
    <w:p w14:paraId="51D2C941" w14:textId="77777777" w:rsidR="00D43EDB" w:rsidRPr="000144DB" w:rsidRDefault="00D43EDB" w:rsidP="00D43EDB">
      <w:pPr>
        <w:pStyle w:val="Commentaire"/>
        <w:jc w:val="both"/>
        <w:rPr>
          <w:rFonts w:ascii="Marianne" w:hAnsi="Marianne" w:cs="Arial"/>
        </w:rPr>
      </w:pPr>
    </w:p>
    <w:p w14:paraId="1E7F9496" w14:textId="361F454C" w:rsidR="00D43EDB" w:rsidRDefault="00D43EDB" w:rsidP="00D43EDB">
      <w:pPr>
        <w:pStyle w:val="Commentaire"/>
        <w:jc w:val="both"/>
        <w:rPr>
          <w:rFonts w:ascii="Marianne" w:hAnsi="Marianne" w:cs="Arial"/>
        </w:rPr>
      </w:pPr>
      <w:r w:rsidRPr="000144DB">
        <w:rPr>
          <w:rFonts w:ascii="Marianne" w:hAnsi="Marianne" w:cs="Arial"/>
        </w:rPr>
        <w:t xml:space="preserve">Le service comprend le personnel requis (hors restauration collective) </w:t>
      </w:r>
      <w:r w:rsidR="003510F5">
        <w:rPr>
          <w:rFonts w:ascii="Marianne" w:hAnsi="Marianne" w:cs="Arial"/>
        </w:rPr>
        <w:t xml:space="preserve">avec un nombre adapté </w:t>
      </w:r>
      <w:r w:rsidRPr="000144DB">
        <w:rPr>
          <w:rFonts w:ascii="Marianne" w:hAnsi="Marianne" w:cs="Arial"/>
        </w:rPr>
        <w:t xml:space="preserve">pour une bonne réalisation </w:t>
      </w:r>
      <w:r w:rsidR="003510F5">
        <w:rPr>
          <w:rFonts w:ascii="Marianne" w:hAnsi="Marianne" w:cs="Arial"/>
        </w:rPr>
        <w:t xml:space="preserve">de la prestation </w:t>
      </w:r>
      <w:r w:rsidR="00E85793">
        <w:rPr>
          <w:rFonts w:ascii="Marianne" w:hAnsi="Marianne" w:cs="Arial"/>
        </w:rPr>
        <w:t>et</w:t>
      </w:r>
      <w:r w:rsidR="00E85793" w:rsidRPr="000144DB">
        <w:rPr>
          <w:rFonts w:ascii="Marianne" w:hAnsi="Marianne" w:cs="Arial"/>
        </w:rPr>
        <w:t xml:space="preserve"> </w:t>
      </w:r>
      <w:r w:rsidRPr="000144DB">
        <w:rPr>
          <w:rFonts w:ascii="Marianne" w:hAnsi="Marianne" w:cs="Arial"/>
        </w:rPr>
        <w:t>un service aux convives durant toute la prestation si celle-ci le prévoit.</w:t>
      </w:r>
    </w:p>
    <w:p w14:paraId="1666BF42" w14:textId="4FC69895" w:rsidR="00091CD2" w:rsidRDefault="00091CD2" w:rsidP="00D43EDB">
      <w:pPr>
        <w:pStyle w:val="Commentaire"/>
        <w:jc w:val="both"/>
        <w:rPr>
          <w:rFonts w:ascii="Marianne" w:hAnsi="Marianne" w:cs="Arial"/>
        </w:rPr>
      </w:pPr>
    </w:p>
    <w:p w14:paraId="10D876E8" w14:textId="03691AD2" w:rsidR="00091CD2" w:rsidRPr="000144DB" w:rsidRDefault="00091CD2" w:rsidP="00D43EDB">
      <w:pPr>
        <w:pStyle w:val="Commentaire"/>
        <w:jc w:val="both"/>
        <w:rPr>
          <w:rFonts w:ascii="Marianne" w:hAnsi="Marianne" w:cs="Arial"/>
        </w:rPr>
      </w:pPr>
      <w:r>
        <w:rPr>
          <w:rFonts w:ascii="Marianne" w:hAnsi="Marianne" w:cs="Arial"/>
        </w:rPr>
        <w:t xml:space="preserve">Les produits livrés par les sous-traitants traiteurs </w:t>
      </w:r>
      <w:r w:rsidR="00C575F8">
        <w:rPr>
          <w:rFonts w:ascii="Marianne" w:hAnsi="Marianne" w:cs="Arial"/>
        </w:rPr>
        <w:t xml:space="preserve">du Titulaire </w:t>
      </w:r>
      <w:r>
        <w:rPr>
          <w:rFonts w:ascii="Marianne" w:hAnsi="Marianne" w:cs="Arial"/>
        </w:rPr>
        <w:t>devront parvenir en caisson isothermes mobiles ne nécessitant pas de branchement électrique.</w:t>
      </w:r>
    </w:p>
    <w:p w14:paraId="1F740D65" w14:textId="77777777" w:rsidR="00D43EDB" w:rsidRPr="000144DB" w:rsidRDefault="00D43EDB" w:rsidP="00D43EDB">
      <w:pPr>
        <w:pStyle w:val="Commentaire"/>
        <w:jc w:val="both"/>
        <w:rPr>
          <w:rFonts w:ascii="Marianne" w:hAnsi="Marianne" w:cs="Arial"/>
        </w:rPr>
      </w:pPr>
    </w:p>
    <w:p w14:paraId="4232996F" w14:textId="416919CB" w:rsidR="00D43EDB" w:rsidRPr="000144DB" w:rsidRDefault="00D43EDB" w:rsidP="00D43EDB">
      <w:pPr>
        <w:pStyle w:val="Commentaire"/>
        <w:jc w:val="both"/>
        <w:rPr>
          <w:rFonts w:ascii="Marianne" w:hAnsi="Marianne" w:cs="Arial"/>
        </w:rPr>
      </w:pPr>
      <w:r w:rsidRPr="000144DB">
        <w:rPr>
          <w:rFonts w:ascii="Marianne" w:hAnsi="Marianne" w:cs="Arial"/>
        </w:rPr>
        <w:t>De manière exceptionnelle, le service bénéficiaire se réserve la possibilité de demander au titulaire de</w:t>
      </w:r>
      <w:r w:rsidRPr="000144DB" w:rsidDel="005E4665">
        <w:rPr>
          <w:rFonts w:ascii="Marianne" w:hAnsi="Marianne" w:cs="Arial"/>
        </w:rPr>
        <w:t xml:space="preserve"> </w:t>
      </w:r>
      <w:r w:rsidRPr="000144DB">
        <w:rPr>
          <w:rFonts w:ascii="Marianne" w:hAnsi="Marianne" w:cs="Arial"/>
        </w:rPr>
        <w:t>livrer et effectuer des prestations évènementielles sur d’autres sites proches de Ségur-Fontenoy</w:t>
      </w:r>
      <w:r w:rsidR="009B260D">
        <w:rPr>
          <w:rFonts w:ascii="Marianne" w:hAnsi="Marianne" w:cs="Arial"/>
        </w:rPr>
        <w:t xml:space="preserve"> (dans un rayon d’un kilomètre)</w:t>
      </w:r>
      <w:r w:rsidRPr="000144DB">
        <w:rPr>
          <w:rFonts w:ascii="Marianne" w:hAnsi="Marianne" w:cs="Arial"/>
        </w:rPr>
        <w:t>, justifié</w:t>
      </w:r>
      <w:r w:rsidR="003510F5">
        <w:rPr>
          <w:rFonts w:ascii="Marianne" w:hAnsi="Marianne" w:cs="Arial"/>
        </w:rPr>
        <w:t>e</w:t>
      </w:r>
      <w:r w:rsidRPr="000144DB">
        <w:rPr>
          <w:rFonts w:ascii="Marianne" w:hAnsi="Marianne" w:cs="Arial"/>
        </w:rPr>
        <w:t xml:space="preserve"> par l’impossibilité d’effectuer ces prestations sur le site Ségur-Fontenoy (exemple : prestation prévue initialement sur le site et devant être déplacée sur un autre lieu en dernière minute, en cas de force majeure ou de réquisition de salle pour un événement plus important). </w:t>
      </w:r>
    </w:p>
    <w:p w14:paraId="2A350494" w14:textId="77777777" w:rsidR="00D43EDB" w:rsidRPr="000144DB" w:rsidRDefault="00D43EDB" w:rsidP="00D43EDB">
      <w:pPr>
        <w:pStyle w:val="Commentaire"/>
        <w:jc w:val="both"/>
        <w:rPr>
          <w:rFonts w:ascii="Marianne" w:hAnsi="Marianne" w:cs="Arial"/>
        </w:rPr>
      </w:pPr>
    </w:p>
    <w:p w14:paraId="694B8B37" w14:textId="62B5C3EB" w:rsidR="00D43EDB" w:rsidRDefault="00D43EDB" w:rsidP="00D43EDB">
      <w:pPr>
        <w:pStyle w:val="Commentaire"/>
        <w:jc w:val="both"/>
        <w:rPr>
          <w:rFonts w:ascii="Marianne" w:hAnsi="Marianne" w:cs="Arial"/>
        </w:rPr>
      </w:pPr>
      <w:r w:rsidRPr="000144DB">
        <w:rPr>
          <w:rFonts w:ascii="Marianne" w:hAnsi="Marianne" w:cs="Arial"/>
        </w:rPr>
        <w:t>Dans tous les cas, ces prestations devront être réalisées au bénéfice d’entités localisées sur le site de Ségur-Fontenoy.</w:t>
      </w:r>
      <w:r w:rsidR="003510F5">
        <w:rPr>
          <w:rFonts w:ascii="Marianne" w:hAnsi="Marianne" w:cs="Arial"/>
        </w:rPr>
        <w:t xml:space="preserve"> </w:t>
      </w:r>
      <w:r w:rsidRPr="000144DB">
        <w:rPr>
          <w:rFonts w:ascii="Marianne" w:hAnsi="Marianne" w:cs="Arial"/>
        </w:rPr>
        <w:t>Leurs conditions de réalisation seront prévues (office, mobilier…) pour en garantir la bonne exécution.</w:t>
      </w:r>
    </w:p>
    <w:p w14:paraId="5B1C718D" w14:textId="77777777" w:rsidR="003510F5" w:rsidRPr="000144DB" w:rsidRDefault="003510F5" w:rsidP="00D43EDB">
      <w:pPr>
        <w:pStyle w:val="Commentaire"/>
        <w:jc w:val="both"/>
        <w:rPr>
          <w:rFonts w:ascii="Marianne" w:hAnsi="Marianne" w:cs="Arial"/>
        </w:rPr>
      </w:pPr>
    </w:p>
    <w:p w14:paraId="4041E1FF" w14:textId="4E948A37" w:rsidR="00D43EDB" w:rsidRPr="000144DB" w:rsidRDefault="00923D81" w:rsidP="00627876">
      <w:pPr>
        <w:pStyle w:val="Titre4"/>
      </w:pPr>
      <w:bookmarkStart w:id="41" w:name="_Toc204263855"/>
      <w:r w:rsidRPr="000144DB">
        <w:t xml:space="preserve">3.4.1. </w:t>
      </w:r>
      <w:r w:rsidR="00D43EDB" w:rsidRPr="000144DB">
        <w:t>Conditions de réservation</w:t>
      </w:r>
      <w:r w:rsidR="009B260D">
        <w:t xml:space="preserve">, modification et </w:t>
      </w:r>
      <w:r w:rsidR="00D43EDB" w:rsidRPr="000144DB">
        <w:t>annulation</w:t>
      </w:r>
      <w:bookmarkEnd w:id="41"/>
      <w:r w:rsidR="00D43EDB" w:rsidRPr="000144DB">
        <w:t xml:space="preserve"> </w:t>
      </w:r>
    </w:p>
    <w:p w14:paraId="3D4D10C5" w14:textId="640CF3CF" w:rsidR="00D43EDB" w:rsidRPr="001B45C9" w:rsidRDefault="00D43EDB" w:rsidP="001B45C9">
      <w:pPr>
        <w:rPr>
          <w:rFonts w:cs="Arial"/>
          <w:sz w:val="20"/>
          <w:szCs w:val="20"/>
        </w:rPr>
      </w:pPr>
      <w:r w:rsidRPr="001B45C9">
        <w:rPr>
          <w:rFonts w:cs="Arial"/>
          <w:sz w:val="20"/>
          <w:szCs w:val="20"/>
        </w:rPr>
        <w:t>Les prestations cocktails, buffets et plateaux repas sont commandées</w:t>
      </w:r>
      <w:r w:rsidR="00E578DC" w:rsidRPr="001B45C9">
        <w:rPr>
          <w:rFonts w:cs="Arial"/>
          <w:sz w:val="20"/>
          <w:szCs w:val="20"/>
        </w:rPr>
        <w:t>, modifiées ou annulées</w:t>
      </w:r>
      <w:r w:rsidR="009B260D" w:rsidRPr="001B45C9">
        <w:rPr>
          <w:rFonts w:cs="Arial"/>
          <w:sz w:val="20"/>
          <w:szCs w:val="20"/>
        </w:rPr>
        <w:t xml:space="preserve"> </w:t>
      </w:r>
      <w:r w:rsidRPr="001B45C9">
        <w:rPr>
          <w:rFonts w:cs="Arial"/>
          <w:sz w:val="20"/>
          <w:szCs w:val="20"/>
        </w:rPr>
        <w:t>au plus tard trois jours ouvrés avant la date d’exécution des prestations</w:t>
      </w:r>
      <w:r w:rsidR="00C575F8">
        <w:rPr>
          <w:rFonts w:cs="Arial"/>
          <w:sz w:val="20"/>
          <w:szCs w:val="20"/>
        </w:rPr>
        <w:t>.</w:t>
      </w:r>
    </w:p>
    <w:p w14:paraId="4B84CABD" w14:textId="1EDD61CC" w:rsidR="00D85A8A" w:rsidRPr="001B45C9" w:rsidRDefault="00D43EDB" w:rsidP="001B45C9">
      <w:pPr>
        <w:rPr>
          <w:rFonts w:cs="Arial"/>
          <w:sz w:val="20"/>
          <w:szCs w:val="20"/>
        </w:rPr>
      </w:pPr>
      <w:r w:rsidRPr="001B45C9">
        <w:rPr>
          <w:rFonts w:cs="Arial"/>
          <w:sz w:val="20"/>
          <w:szCs w:val="20"/>
        </w:rPr>
        <w:t>Les prestations petits déjeuners, pauses sont commandées</w:t>
      </w:r>
      <w:r w:rsidR="00E578DC" w:rsidRPr="001B45C9">
        <w:rPr>
          <w:rFonts w:cs="Arial"/>
          <w:sz w:val="20"/>
          <w:szCs w:val="20"/>
        </w:rPr>
        <w:t>, modifiées ou annulées</w:t>
      </w:r>
      <w:r w:rsidRPr="001B45C9">
        <w:rPr>
          <w:rFonts w:cs="Arial"/>
          <w:sz w:val="20"/>
          <w:szCs w:val="20"/>
        </w:rPr>
        <w:t>, au plus tard, un jour ouvré avant 15h avant la date d’exécution des prestations</w:t>
      </w:r>
      <w:r w:rsidR="00C575F8">
        <w:rPr>
          <w:rFonts w:cs="Arial"/>
          <w:sz w:val="20"/>
          <w:szCs w:val="20"/>
        </w:rPr>
        <w:t>.</w:t>
      </w:r>
    </w:p>
    <w:p w14:paraId="6CD065FD" w14:textId="2D6C22A5" w:rsidR="00D85A8A" w:rsidRPr="001B45C9" w:rsidRDefault="00D85A8A" w:rsidP="001B45C9">
      <w:pPr>
        <w:rPr>
          <w:rFonts w:cs="Arial"/>
          <w:sz w:val="20"/>
          <w:szCs w:val="20"/>
        </w:rPr>
      </w:pPr>
      <w:r w:rsidRPr="001B45C9">
        <w:rPr>
          <w:rFonts w:cs="Arial"/>
          <w:sz w:val="20"/>
          <w:szCs w:val="20"/>
        </w:rPr>
        <w:t>Pour les prestations de 50 convives ou plus</w:t>
      </w:r>
      <w:r w:rsidR="00C575F8">
        <w:rPr>
          <w:rFonts w:cs="Arial"/>
          <w:sz w:val="20"/>
          <w:szCs w:val="20"/>
        </w:rPr>
        <w:t>,</w:t>
      </w:r>
      <w:r w:rsidRPr="001B45C9">
        <w:rPr>
          <w:rFonts w:cs="Arial"/>
          <w:sz w:val="20"/>
          <w:szCs w:val="20"/>
        </w:rPr>
        <w:t xml:space="preserve"> un jour ouvré sera ajouté au délai de réservation ci-dessus</w:t>
      </w:r>
      <w:r w:rsidR="00C575F8">
        <w:rPr>
          <w:rFonts w:cs="Arial"/>
          <w:sz w:val="20"/>
          <w:szCs w:val="20"/>
        </w:rPr>
        <w:t>.</w:t>
      </w:r>
    </w:p>
    <w:p w14:paraId="63600E37" w14:textId="77777777" w:rsidR="00D43EDB" w:rsidRPr="000144DB" w:rsidRDefault="00D43EDB" w:rsidP="00D43EDB">
      <w:pPr>
        <w:suppressAutoHyphens w:val="0"/>
        <w:spacing w:line="257" w:lineRule="auto"/>
        <w:contextualSpacing/>
        <w:rPr>
          <w:rFonts w:cs="Arial"/>
          <w:sz w:val="20"/>
          <w:szCs w:val="20"/>
        </w:rPr>
      </w:pPr>
      <w:r w:rsidRPr="000144DB">
        <w:rPr>
          <w:rFonts w:cs="Arial"/>
          <w:sz w:val="20"/>
          <w:szCs w:val="20"/>
        </w:rPr>
        <w:t xml:space="preserve">En cas de non-respect de ces conditions d’annulation, les prestations sont dues. </w:t>
      </w:r>
    </w:p>
    <w:p w14:paraId="09AA10C0" w14:textId="45062561" w:rsidR="003510F5" w:rsidRDefault="00D43EDB" w:rsidP="00D43EDB">
      <w:pPr>
        <w:rPr>
          <w:rFonts w:cs="Arial"/>
          <w:sz w:val="20"/>
          <w:szCs w:val="20"/>
        </w:rPr>
      </w:pPr>
      <w:r w:rsidRPr="000144DB">
        <w:rPr>
          <w:rFonts w:cs="Arial"/>
          <w:sz w:val="20"/>
          <w:szCs w:val="20"/>
        </w:rPr>
        <w:t xml:space="preserve">En cas d’annulation, le titulaire fera des propositions permettant de ne pas gaspiller les denrées (ex : </w:t>
      </w:r>
      <w:r w:rsidR="00D85A8A">
        <w:rPr>
          <w:rFonts w:cs="Arial"/>
          <w:sz w:val="20"/>
          <w:szCs w:val="20"/>
        </w:rPr>
        <w:t xml:space="preserve">simple livraison à l’entité, </w:t>
      </w:r>
      <w:r w:rsidRPr="000144DB">
        <w:rPr>
          <w:rFonts w:cs="Arial"/>
          <w:sz w:val="20"/>
          <w:szCs w:val="20"/>
        </w:rPr>
        <w:t>réutilisation, don) en accord avec l’entité ayant commandé la prestation.</w:t>
      </w:r>
    </w:p>
    <w:p w14:paraId="18B4B4E0" w14:textId="77777777" w:rsidR="0052570C" w:rsidRPr="000144DB" w:rsidRDefault="0052570C" w:rsidP="00D43EDB">
      <w:pPr>
        <w:rPr>
          <w:rFonts w:cs="Arial"/>
          <w:sz w:val="20"/>
          <w:szCs w:val="20"/>
        </w:rPr>
      </w:pPr>
    </w:p>
    <w:p w14:paraId="4978D7AC" w14:textId="6C4CE8A3" w:rsidR="00D43EDB" w:rsidRPr="000144DB" w:rsidRDefault="00D43EDB" w:rsidP="00627876">
      <w:pPr>
        <w:pStyle w:val="Titre4"/>
        <w:numPr>
          <w:ilvl w:val="2"/>
          <w:numId w:val="87"/>
        </w:numPr>
      </w:pPr>
      <w:bookmarkStart w:id="42" w:name="_Toc204263856"/>
      <w:r w:rsidRPr="000144DB">
        <w:t>Contenu des prestations évènementielles</w:t>
      </w:r>
      <w:bookmarkEnd w:id="42"/>
      <w:r w:rsidRPr="000144DB">
        <w:t xml:space="preserve"> </w:t>
      </w:r>
    </w:p>
    <w:p w14:paraId="3BF6AF8F" w14:textId="5FF22690" w:rsidR="00D43EDB" w:rsidRPr="000144DB" w:rsidRDefault="00D43EDB" w:rsidP="006F13FB">
      <w:pPr>
        <w:spacing w:before="120"/>
        <w:rPr>
          <w:rFonts w:cs="Arial"/>
          <w:sz w:val="20"/>
          <w:szCs w:val="20"/>
        </w:rPr>
      </w:pPr>
      <w:r w:rsidRPr="000144DB">
        <w:rPr>
          <w:rFonts w:cs="Arial"/>
          <w:sz w:val="20"/>
          <w:szCs w:val="20"/>
        </w:rPr>
        <w:t xml:space="preserve">L’offre cocktail et buffet doit impérativement être renouvelée progressivement ou en totalité, au minimum chaque </w:t>
      </w:r>
      <w:r w:rsidR="00A43B9F" w:rsidRPr="000144DB">
        <w:rPr>
          <w:rFonts w:cs="Arial"/>
          <w:sz w:val="20"/>
          <w:szCs w:val="20"/>
        </w:rPr>
        <w:t>trimestre, afin</w:t>
      </w:r>
      <w:r w:rsidRPr="000144DB">
        <w:rPr>
          <w:rFonts w:cs="Arial"/>
          <w:sz w:val="20"/>
          <w:szCs w:val="20"/>
        </w:rPr>
        <w:t xml:space="preserve"> de garantir le caractère attractif des prestations et </w:t>
      </w:r>
      <w:r w:rsidR="0007458D">
        <w:rPr>
          <w:rFonts w:cs="Arial"/>
          <w:sz w:val="20"/>
          <w:szCs w:val="20"/>
        </w:rPr>
        <w:t>mettre</w:t>
      </w:r>
      <w:r w:rsidRPr="000144DB">
        <w:rPr>
          <w:rFonts w:cs="Arial"/>
          <w:sz w:val="20"/>
          <w:szCs w:val="20"/>
        </w:rPr>
        <w:t xml:space="preserve"> en valeur de</w:t>
      </w:r>
      <w:r w:rsidR="0007458D">
        <w:rPr>
          <w:rFonts w:cs="Arial"/>
          <w:sz w:val="20"/>
          <w:szCs w:val="20"/>
        </w:rPr>
        <w:t>s</w:t>
      </w:r>
      <w:r w:rsidRPr="000144DB">
        <w:rPr>
          <w:rFonts w:cs="Arial"/>
          <w:sz w:val="20"/>
          <w:szCs w:val="20"/>
        </w:rPr>
        <w:t xml:space="preserve"> produits saisonniers. Chaque modification est soumise au </w:t>
      </w:r>
      <w:r w:rsidR="0052570C">
        <w:rPr>
          <w:rFonts w:cs="Arial"/>
          <w:sz w:val="20"/>
          <w:szCs w:val="20"/>
        </w:rPr>
        <w:t>représentant du p</w:t>
      </w:r>
      <w:r w:rsidRPr="000144DB">
        <w:rPr>
          <w:rFonts w:cs="Arial"/>
          <w:sz w:val="20"/>
          <w:szCs w:val="20"/>
        </w:rPr>
        <w:t xml:space="preserve">ouvoir adjudicateur pour validation. Le Titulaire est attentif à proposer une réelle diversité permettant de couvrir les besoins récurrents. </w:t>
      </w:r>
    </w:p>
    <w:p w14:paraId="5397F735" w14:textId="77777777" w:rsidR="00D43EDB" w:rsidRPr="000144DB" w:rsidRDefault="00D43EDB" w:rsidP="00D43EDB">
      <w:pPr>
        <w:rPr>
          <w:rFonts w:cs="Arial"/>
          <w:sz w:val="20"/>
          <w:szCs w:val="20"/>
          <w:u w:val="single"/>
        </w:rPr>
      </w:pPr>
      <w:r w:rsidRPr="000144DB">
        <w:rPr>
          <w:rFonts w:cs="Arial"/>
          <w:sz w:val="20"/>
          <w:szCs w:val="20"/>
        </w:rPr>
        <w:t>Le Titulaire organisera un showroom de présentation des nouvelles cartes deux fois par an auprès des personnes habilitées à commander. Ce showroom sera représentatif de l’offre afin que le Pouvoir adjudicateur et les entités du site puissent constater, visuellement et gustativement, les différences entre les gammes proposées.</w:t>
      </w:r>
    </w:p>
    <w:p w14:paraId="255DA488" w14:textId="77777777" w:rsidR="00D43EDB" w:rsidRPr="000144DB" w:rsidRDefault="00D43EDB" w:rsidP="00D43EDB">
      <w:pPr>
        <w:rPr>
          <w:rFonts w:cs="Arial"/>
          <w:sz w:val="20"/>
          <w:szCs w:val="20"/>
        </w:rPr>
      </w:pPr>
      <w:r w:rsidRPr="000144DB">
        <w:rPr>
          <w:rFonts w:cs="Arial"/>
          <w:sz w:val="20"/>
          <w:szCs w:val="20"/>
        </w:rPr>
        <w:t>Une alternative végétarienne devra être proposée par le Titulaire sur demande du Pouvoir Adjudicateur pour toutes les prestations prévues au BPU, sans surcoût. La demande sera formulée explicitement lors de la commande.</w:t>
      </w:r>
    </w:p>
    <w:p w14:paraId="37F4E789" w14:textId="431DF792" w:rsidR="00D43EDB" w:rsidRDefault="00D43EDB" w:rsidP="00D43EDB">
      <w:pPr>
        <w:rPr>
          <w:rFonts w:cs="Arial"/>
          <w:sz w:val="20"/>
          <w:szCs w:val="20"/>
        </w:rPr>
      </w:pPr>
      <w:r w:rsidRPr="000144DB">
        <w:rPr>
          <w:rFonts w:cs="Arial"/>
          <w:sz w:val="20"/>
          <w:szCs w:val="20"/>
        </w:rPr>
        <w:t>Toutes les demandes de prestations spécifiques doivent faire l’objet d’une proposition du Titulaire, validée par la personne habilitée à commander. Cette proposition porte sur le contenu de la prestation. Le Titulaire apporte à ce titre son expertise auprès du Pouvoir adjudicateur sur les éléments à commander (plats, vins et autres). Cette assistance est incluse dans le prix des prestations indiqués à l’acte d’engagement.</w:t>
      </w:r>
    </w:p>
    <w:p w14:paraId="1AEEF04C" w14:textId="77777777" w:rsidR="00B45EA2" w:rsidRDefault="008F3F2A" w:rsidP="001C4048">
      <w:pPr>
        <w:pBdr>
          <w:top w:val="nil"/>
          <w:left w:val="nil"/>
          <w:bottom w:val="nil"/>
          <w:right w:val="nil"/>
          <w:between w:val="nil"/>
        </w:pBdr>
        <w:tabs>
          <w:tab w:val="left" w:pos="1260"/>
        </w:tabs>
        <w:rPr>
          <w:rFonts w:cs="Arial"/>
          <w:sz w:val="20"/>
          <w:szCs w:val="20"/>
        </w:rPr>
      </w:pPr>
      <w:r>
        <w:rPr>
          <w:rFonts w:cs="Arial"/>
          <w:sz w:val="20"/>
          <w:szCs w:val="20"/>
        </w:rPr>
        <w:t xml:space="preserve">Les prestations de type cocktail ou buffet présenteront un affichage des produits composant la prestation, notamment les allergènes, les </w:t>
      </w:r>
      <w:r w:rsidR="003414FF">
        <w:rPr>
          <w:rFonts w:cs="Arial"/>
          <w:sz w:val="20"/>
          <w:szCs w:val="20"/>
        </w:rPr>
        <w:t>restrictions alimentaires… Une version en anglais sera disponible sur simple demande du Pouvoir adjudicateur.</w:t>
      </w:r>
      <w:r w:rsidR="00120F2B">
        <w:rPr>
          <w:rFonts w:cs="Arial"/>
          <w:sz w:val="20"/>
          <w:szCs w:val="20"/>
        </w:rPr>
        <w:t xml:space="preserve"> </w:t>
      </w:r>
    </w:p>
    <w:p w14:paraId="67DF371A" w14:textId="1C52435C" w:rsidR="001C4048" w:rsidRPr="001C4048" w:rsidRDefault="002364F2" w:rsidP="001C4048">
      <w:pPr>
        <w:pBdr>
          <w:top w:val="nil"/>
          <w:left w:val="nil"/>
          <w:bottom w:val="nil"/>
          <w:right w:val="nil"/>
          <w:between w:val="nil"/>
        </w:pBdr>
        <w:tabs>
          <w:tab w:val="left" w:pos="1260"/>
        </w:tabs>
        <w:rPr>
          <w:rFonts w:cs="Arial"/>
          <w:sz w:val="20"/>
          <w:szCs w:val="20"/>
        </w:rPr>
      </w:pPr>
      <w:r>
        <w:rPr>
          <w:rFonts w:cs="Arial"/>
          <w:sz w:val="20"/>
          <w:szCs w:val="20"/>
        </w:rPr>
        <w:t xml:space="preserve">Pour chacune des </w:t>
      </w:r>
      <w:r w:rsidR="001C4048">
        <w:rPr>
          <w:rFonts w:cs="Arial"/>
          <w:sz w:val="20"/>
          <w:szCs w:val="20"/>
        </w:rPr>
        <w:t xml:space="preserve">prestations et des </w:t>
      </w:r>
      <w:r>
        <w:rPr>
          <w:rFonts w:cs="Arial"/>
          <w:sz w:val="20"/>
          <w:szCs w:val="20"/>
        </w:rPr>
        <w:t>gammes de produit</w:t>
      </w:r>
      <w:r w:rsidR="001C4048">
        <w:rPr>
          <w:rFonts w:cs="Arial"/>
          <w:sz w:val="20"/>
          <w:szCs w:val="20"/>
        </w:rPr>
        <w:t>s</w:t>
      </w:r>
      <w:r>
        <w:rPr>
          <w:rFonts w:cs="Arial"/>
          <w:sz w:val="20"/>
          <w:szCs w:val="20"/>
        </w:rPr>
        <w:t xml:space="preserve"> exigées ci-dessous, le titulaire transmet le détail de l’offre alimentaire et de boisson proposée au sein d’un catalogue</w:t>
      </w:r>
      <w:r w:rsidR="001C4048">
        <w:rPr>
          <w:rFonts w:cs="Arial"/>
          <w:sz w:val="20"/>
          <w:szCs w:val="20"/>
        </w:rPr>
        <w:t xml:space="preserve"> évènementiel</w:t>
      </w:r>
      <w:r>
        <w:rPr>
          <w:rFonts w:cs="Arial"/>
          <w:sz w:val="20"/>
          <w:szCs w:val="20"/>
        </w:rPr>
        <w:t xml:space="preserve">. Ce catalogue </w:t>
      </w:r>
      <w:r w:rsidR="001C4048">
        <w:rPr>
          <w:rFonts w:cs="Arial"/>
          <w:sz w:val="20"/>
          <w:szCs w:val="20"/>
        </w:rPr>
        <w:t xml:space="preserve">est actualisé </w:t>
      </w:r>
      <w:r w:rsidR="001C4048" w:rsidRPr="001C4048">
        <w:rPr>
          <w:rFonts w:cs="Arial"/>
          <w:sz w:val="20"/>
          <w:szCs w:val="20"/>
        </w:rPr>
        <w:t xml:space="preserve">au moins deux fois par an afin de proposer une variation des produits adaptée à la saisonnalité. </w:t>
      </w:r>
    </w:p>
    <w:p w14:paraId="731C5734" w14:textId="2E767C02" w:rsidR="000D6F02" w:rsidRPr="000D6F02" w:rsidRDefault="000D6F02" w:rsidP="000D6F02">
      <w:pPr>
        <w:rPr>
          <w:rFonts w:cs="Arial"/>
          <w:sz w:val="20"/>
          <w:szCs w:val="20"/>
        </w:rPr>
      </w:pPr>
      <w:r w:rsidRPr="000D6F02">
        <w:rPr>
          <w:rFonts w:cs="Arial"/>
          <w:sz w:val="20"/>
          <w:szCs w:val="20"/>
        </w:rPr>
        <w:t xml:space="preserve">Le titulaire doit remettre à l'ensemble des services et entités rattachés au présent marché, tout nouveau catalogue édité au plus tard dans un délai de 15 jours à compter de sa date de </w:t>
      </w:r>
      <w:r w:rsidR="000E2D92">
        <w:rPr>
          <w:rFonts w:cs="Arial"/>
          <w:sz w:val="20"/>
          <w:szCs w:val="20"/>
        </w:rPr>
        <w:t>création</w:t>
      </w:r>
      <w:r w:rsidRPr="000D6F02">
        <w:rPr>
          <w:rFonts w:cs="Arial"/>
          <w:sz w:val="20"/>
          <w:szCs w:val="20"/>
        </w:rPr>
        <w:t>. Le nouveau catalogue annule et remplace le précédent.</w:t>
      </w:r>
    </w:p>
    <w:p w14:paraId="26B17746" w14:textId="6B65B4AA" w:rsidR="00897984" w:rsidRPr="000144DB" w:rsidRDefault="001C4048" w:rsidP="00D43EDB">
      <w:pPr>
        <w:rPr>
          <w:rFonts w:cs="Arial"/>
          <w:sz w:val="20"/>
          <w:szCs w:val="20"/>
        </w:rPr>
      </w:pPr>
      <w:r>
        <w:rPr>
          <w:rFonts w:cs="Arial"/>
          <w:sz w:val="20"/>
          <w:szCs w:val="20"/>
        </w:rPr>
        <w:t xml:space="preserve">Ce catalogue a valeur contractuelle et les prix correspondent aux prix du bordereau de prix unitaires. </w:t>
      </w:r>
    </w:p>
    <w:p w14:paraId="0108F3A6" w14:textId="156C2889" w:rsidR="00D43EDB" w:rsidRPr="00A43B9F" w:rsidRDefault="00D43EDB" w:rsidP="00627876">
      <w:pPr>
        <w:pStyle w:val="Titre4"/>
      </w:pPr>
      <w:bookmarkStart w:id="43" w:name="_Toc204263857"/>
      <w:r w:rsidRPr="00A43B9F">
        <w:t>a) Plateaux-repas</w:t>
      </w:r>
      <w:bookmarkEnd w:id="43"/>
    </w:p>
    <w:p w14:paraId="4F77E9D7" w14:textId="77777777" w:rsidR="00D43EDB" w:rsidRPr="000144DB" w:rsidRDefault="00D43EDB" w:rsidP="00D43EDB">
      <w:pPr>
        <w:rPr>
          <w:rFonts w:cs="Arial"/>
          <w:sz w:val="20"/>
          <w:szCs w:val="20"/>
        </w:rPr>
      </w:pPr>
      <w:r w:rsidRPr="000144DB">
        <w:rPr>
          <w:rFonts w:cs="Arial"/>
          <w:sz w:val="20"/>
          <w:szCs w:val="20"/>
        </w:rPr>
        <w:t>Trois types de plateaux repas à des prix différents sont proposés par le Titulaire :</w:t>
      </w:r>
    </w:p>
    <w:p w14:paraId="4652C256" w14:textId="18AEDD89" w:rsidR="00D43EDB" w:rsidRPr="000144DB" w:rsidRDefault="00D43EDB" w:rsidP="0007458D">
      <w:pPr>
        <w:pStyle w:val="Paragraphedeliste"/>
        <w:numPr>
          <w:ilvl w:val="0"/>
          <w:numId w:val="71"/>
        </w:numPr>
        <w:suppressAutoHyphens/>
        <w:spacing w:before="0" w:after="0"/>
        <w:ind w:left="567" w:hanging="207"/>
        <w:rPr>
          <w:rFonts w:ascii="Marianne" w:hAnsi="Marianne" w:cs="Arial"/>
          <w:sz w:val="20"/>
          <w:szCs w:val="20"/>
        </w:rPr>
      </w:pPr>
      <w:r w:rsidRPr="000144DB">
        <w:rPr>
          <w:rFonts w:ascii="Marianne" w:hAnsi="Marianne" w:cs="Arial"/>
          <w:sz w:val="20"/>
          <w:szCs w:val="20"/>
        </w:rPr>
        <w:t>Plateau gamme basique</w:t>
      </w:r>
      <w:r w:rsidR="009A0B4D">
        <w:rPr>
          <w:rFonts w:ascii="Marianne" w:hAnsi="Marianne" w:cs="Arial"/>
          <w:sz w:val="20"/>
          <w:szCs w:val="20"/>
        </w:rPr>
        <w:t xml:space="preserve"> : </w:t>
      </w:r>
      <w:r w:rsidR="009B1F49">
        <w:rPr>
          <w:rFonts w:ascii="Marianne" w:hAnsi="Marianne" w:cs="Arial"/>
          <w:sz w:val="20"/>
          <w:szCs w:val="20"/>
        </w:rPr>
        <w:t>basé sur des produits simples</w:t>
      </w:r>
    </w:p>
    <w:p w14:paraId="6FF62B64" w14:textId="33DE6EE6" w:rsidR="00D43EDB" w:rsidRPr="000144DB" w:rsidRDefault="00D43EDB" w:rsidP="0007458D">
      <w:pPr>
        <w:pStyle w:val="Paragraphedeliste"/>
        <w:numPr>
          <w:ilvl w:val="0"/>
          <w:numId w:val="71"/>
        </w:numPr>
        <w:suppressAutoHyphens/>
        <w:spacing w:before="0" w:after="0"/>
        <w:ind w:left="567" w:hanging="207"/>
        <w:rPr>
          <w:rFonts w:ascii="Marianne" w:hAnsi="Marianne" w:cs="Arial"/>
          <w:sz w:val="20"/>
          <w:szCs w:val="20"/>
        </w:rPr>
      </w:pPr>
      <w:r w:rsidRPr="000144DB">
        <w:rPr>
          <w:rFonts w:ascii="Marianne" w:hAnsi="Marianne" w:cs="Arial"/>
          <w:sz w:val="20"/>
          <w:szCs w:val="20"/>
        </w:rPr>
        <w:t>Plateau milieu de gamme</w:t>
      </w:r>
      <w:r w:rsidR="009A0B4D">
        <w:rPr>
          <w:rFonts w:ascii="Marianne" w:hAnsi="Marianne" w:cs="Arial"/>
          <w:sz w:val="20"/>
          <w:szCs w:val="20"/>
        </w:rPr>
        <w:t> : basé sur des produits</w:t>
      </w:r>
      <w:r w:rsidR="009B1F49">
        <w:rPr>
          <w:rFonts w:ascii="Marianne" w:hAnsi="Marianne" w:cs="Arial"/>
          <w:sz w:val="20"/>
          <w:szCs w:val="20"/>
        </w:rPr>
        <w:t xml:space="preserve"> élaborés</w:t>
      </w:r>
    </w:p>
    <w:p w14:paraId="51EB867A" w14:textId="0C04A9B2" w:rsidR="00D43EDB" w:rsidRPr="000144DB" w:rsidRDefault="00D43EDB" w:rsidP="0007458D">
      <w:pPr>
        <w:pStyle w:val="Paragraphedeliste"/>
        <w:numPr>
          <w:ilvl w:val="0"/>
          <w:numId w:val="71"/>
        </w:numPr>
        <w:suppressAutoHyphens/>
        <w:spacing w:before="0" w:after="0"/>
        <w:ind w:left="567" w:hanging="207"/>
        <w:rPr>
          <w:rFonts w:ascii="Marianne" w:hAnsi="Marianne" w:cs="Arial"/>
          <w:sz w:val="20"/>
          <w:szCs w:val="20"/>
        </w:rPr>
      </w:pPr>
      <w:r w:rsidRPr="000144DB">
        <w:rPr>
          <w:rFonts w:ascii="Marianne" w:hAnsi="Marianne" w:cs="Arial"/>
          <w:sz w:val="20"/>
          <w:szCs w:val="20"/>
        </w:rPr>
        <w:t xml:space="preserve">Plateau prestige : </w:t>
      </w:r>
      <w:r w:rsidR="009A0B4D">
        <w:rPr>
          <w:rFonts w:ascii="Marianne" w:hAnsi="Marianne" w:cs="Arial"/>
          <w:sz w:val="20"/>
          <w:szCs w:val="20"/>
        </w:rPr>
        <w:t>basé sur des produits haut de gamme.</w:t>
      </w:r>
    </w:p>
    <w:p w14:paraId="5813C0DA" w14:textId="20072810" w:rsidR="001B45C9" w:rsidRDefault="001B45C9" w:rsidP="00D43EDB">
      <w:pPr>
        <w:rPr>
          <w:rFonts w:cs="Arial"/>
          <w:sz w:val="20"/>
          <w:szCs w:val="20"/>
        </w:rPr>
      </w:pPr>
      <w:r>
        <w:rPr>
          <w:rFonts w:cs="Arial"/>
          <w:sz w:val="20"/>
          <w:szCs w:val="20"/>
        </w:rPr>
        <w:t>Ces plateaux sont composés d’un plat, d’une</w:t>
      </w:r>
      <w:r w:rsidRPr="001B45C9">
        <w:rPr>
          <w:rFonts w:cs="Arial"/>
          <w:sz w:val="20"/>
          <w:szCs w:val="20"/>
        </w:rPr>
        <w:t xml:space="preserve"> entrée</w:t>
      </w:r>
      <w:r>
        <w:rPr>
          <w:rFonts w:cs="Arial"/>
          <w:sz w:val="20"/>
          <w:szCs w:val="20"/>
        </w:rPr>
        <w:t xml:space="preserve">, d’un </w:t>
      </w:r>
      <w:r w:rsidRPr="001B45C9">
        <w:rPr>
          <w:rFonts w:cs="Arial"/>
          <w:sz w:val="20"/>
          <w:szCs w:val="20"/>
        </w:rPr>
        <w:t>dessert</w:t>
      </w:r>
      <w:r>
        <w:rPr>
          <w:rFonts w:cs="Arial"/>
          <w:sz w:val="20"/>
          <w:szCs w:val="20"/>
        </w:rPr>
        <w:t>, d’un</w:t>
      </w:r>
      <w:r w:rsidRPr="001B45C9">
        <w:rPr>
          <w:rFonts w:cs="Arial"/>
          <w:sz w:val="20"/>
          <w:szCs w:val="20"/>
        </w:rPr>
        <w:t xml:space="preserve"> pain</w:t>
      </w:r>
      <w:r>
        <w:rPr>
          <w:rFonts w:cs="Arial"/>
          <w:sz w:val="20"/>
          <w:szCs w:val="20"/>
        </w:rPr>
        <w:t xml:space="preserve"> et d’une bouteille ou canette d’</w:t>
      </w:r>
      <w:r w:rsidRPr="001B45C9">
        <w:rPr>
          <w:rFonts w:cs="Arial"/>
          <w:sz w:val="20"/>
          <w:szCs w:val="20"/>
        </w:rPr>
        <w:t>eau</w:t>
      </w:r>
      <w:r>
        <w:rPr>
          <w:rFonts w:cs="Arial"/>
          <w:sz w:val="20"/>
          <w:szCs w:val="20"/>
        </w:rPr>
        <w:t>.</w:t>
      </w:r>
    </w:p>
    <w:p w14:paraId="40D8971F" w14:textId="75B8F875" w:rsidR="00D43EDB" w:rsidRPr="000144DB" w:rsidRDefault="00D43EDB" w:rsidP="00D43EDB">
      <w:pPr>
        <w:rPr>
          <w:rFonts w:cs="Arial"/>
          <w:sz w:val="20"/>
          <w:szCs w:val="20"/>
        </w:rPr>
      </w:pPr>
      <w:r w:rsidRPr="000144DB">
        <w:rPr>
          <w:rFonts w:cs="Arial"/>
          <w:sz w:val="20"/>
          <w:szCs w:val="20"/>
        </w:rPr>
        <w:t>Ces plateaux sont disponibles également sans protéine animale (végétarien) sans surcoût.</w:t>
      </w:r>
    </w:p>
    <w:p w14:paraId="0E250FF1" w14:textId="77777777" w:rsidR="00D43EDB" w:rsidRPr="000144DB" w:rsidRDefault="00D43EDB" w:rsidP="00D43EDB">
      <w:pPr>
        <w:rPr>
          <w:rFonts w:cs="Arial"/>
          <w:sz w:val="20"/>
          <w:szCs w:val="20"/>
        </w:rPr>
      </w:pPr>
      <w:r w:rsidRPr="000144DB">
        <w:rPr>
          <w:rFonts w:cs="Arial"/>
          <w:sz w:val="20"/>
          <w:szCs w:val="20"/>
        </w:rPr>
        <w:t>La prestation plateau-repas s’entend café ou thé, eau et pain inclus.</w:t>
      </w:r>
    </w:p>
    <w:p w14:paraId="3EE152F1" w14:textId="579F8CB0" w:rsidR="00D43EDB" w:rsidRDefault="00D43EDB" w:rsidP="00D43EDB">
      <w:pPr>
        <w:rPr>
          <w:rFonts w:cs="Arial"/>
          <w:sz w:val="20"/>
          <w:szCs w:val="20"/>
        </w:rPr>
      </w:pPr>
      <w:r w:rsidRPr="000144DB">
        <w:rPr>
          <w:rFonts w:cs="Arial"/>
          <w:sz w:val="20"/>
          <w:szCs w:val="20"/>
        </w:rPr>
        <w:t xml:space="preserve">Les plateaux-repas sont livrés au service commanditaire désigné par le </w:t>
      </w:r>
      <w:r w:rsidR="0007458D">
        <w:rPr>
          <w:rFonts w:cs="Arial"/>
          <w:sz w:val="20"/>
          <w:szCs w:val="20"/>
        </w:rPr>
        <w:t>s</w:t>
      </w:r>
      <w:r w:rsidRPr="000144DB">
        <w:rPr>
          <w:rFonts w:cs="Arial"/>
          <w:sz w:val="20"/>
          <w:szCs w:val="20"/>
        </w:rPr>
        <w:t>ervice du Pouvoir adjudicateur habilité.</w:t>
      </w:r>
    </w:p>
    <w:p w14:paraId="1EE5236A" w14:textId="77777777" w:rsidR="00897984" w:rsidRPr="000144DB" w:rsidRDefault="00897984" w:rsidP="00D43EDB">
      <w:pPr>
        <w:rPr>
          <w:rFonts w:cs="Arial"/>
          <w:sz w:val="20"/>
          <w:szCs w:val="20"/>
        </w:rPr>
      </w:pPr>
    </w:p>
    <w:p w14:paraId="2453E9E9" w14:textId="3686D891" w:rsidR="00D43EDB" w:rsidRPr="00A43B9F" w:rsidRDefault="00D43EDB" w:rsidP="00627876">
      <w:pPr>
        <w:pStyle w:val="Titre4"/>
      </w:pPr>
      <w:bookmarkStart w:id="44" w:name="_Toc204263858"/>
      <w:r w:rsidRPr="00A43B9F">
        <w:t>b) Buffets</w:t>
      </w:r>
      <w:bookmarkEnd w:id="44"/>
    </w:p>
    <w:p w14:paraId="42415C85" w14:textId="77777777" w:rsidR="00D43EDB" w:rsidRPr="000144DB" w:rsidRDefault="00D43EDB" w:rsidP="00D43EDB">
      <w:pPr>
        <w:rPr>
          <w:rFonts w:cs="Arial"/>
          <w:sz w:val="20"/>
          <w:szCs w:val="20"/>
        </w:rPr>
      </w:pPr>
      <w:r w:rsidRPr="000144DB">
        <w:rPr>
          <w:rFonts w:cs="Arial"/>
          <w:sz w:val="20"/>
          <w:szCs w:val="20"/>
        </w:rPr>
        <w:t xml:space="preserve">Quatre types de buffets déjeunatoires ou dinatoires sont proposés par le Titulaire. Chaque prestation est chiffrée avec service, vaisselle en dur et nappage. </w:t>
      </w:r>
    </w:p>
    <w:p w14:paraId="60874217" w14:textId="4DCE9B62" w:rsidR="00D43EDB" w:rsidRPr="000144DB" w:rsidRDefault="00D43EDB" w:rsidP="0007458D">
      <w:pPr>
        <w:pStyle w:val="Paragraphedeliste"/>
        <w:numPr>
          <w:ilvl w:val="0"/>
          <w:numId w:val="68"/>
        </w:numPr>
        <w:tabs>
          <w:tab w:val="left" w:pos="851"/>
          <w:tab w:val="left" w:pos="1985"/>
          <w:tab w:val="left" w:pos="4536"/>
        </w:tabs>
        <w:spacing w:before="0" w:after="0"/>
        <w:ind w:left="567" w:hanging="207"/>
        <w:jc w:val="both"/>
        <w:rPr>
          <w:rFonts w:ascii="Marianne" w:hAnsi="Marianne" w:cs="Arial"/>
          <w:sz w:val="20"/>
          <w:szCs w:val="20"/>
        </w:rPr>
      </w:pPr>
      <w:r w:rsidRPr="000144DB">
        <w:rPr>
          <w:rFonts w:ascii="Marianne" w:hAnsi="Marianne" w:cs="Arial"/>
          <w:sz w:val="20"/>
          <w:szCs w:val="20"/>
        </w:rPr>
        <w:t>Buffet basique</w:t>
      </w:r>
      <w:r w:rsidR="009A0B4D">
        <w:rPr>
          <w:rFonts w:ascii="Marianne" w:hAnsi="Marianne" w:cs="Arial"/>
          <w:sz w:val="20"/>
          <w:szCs w:val="20"/>
        </w:rPr>
        <w:t>, basé sur des produits simples</w:t>
      </w:r>
      <w:r w:rsidRPr="000144DB">
        <w:rPr>
          <w:rFonts w:ascii="Marianne" w:hAnsi="Marianne" w:cs="Arial"/>
          <w:sz w:val="20"/>
          <w:szCs w:val="20"/>
        </w:rPr>
        <w:t> </w:t>
      </w:r>
    </w:p>
    <w:p w14:paraId="3FFF5C26" w14:textId="0A2BE927" w:rsidR="00D43EDB" w:rsidRPr="000144DB" w:rsidRDefault="00D43EDB" w:rsidP="0007458D">
      <w:pPr>
        <w:pStyle w:val="Paragraphedeliste"/>
        <w:numPr>
          <w:ilvl w:val="0"/>
          <w:numId w:val="68"/>
        </w:numPr>
        <w:tabs>
          <w:tab w:val="left" w:pos="851"/>
          <w:tab w:val="left" w:pos="1985"/>
          <w:tab w:val="left" w:pos="4536"/>
        </w:tabs>
        <w:spacing w:before="0" w:after="0"/>
        <w:ind w:left="567" w:hanging="207"/>
        <w:jc w:val="both"/>
        <w:rPr>
          <w:rFonts w:ascii="Marianne" w:hAnsi="Marianne" w:cs="Arial"/>
          <w:sz w:val="20"/>
          <w:szCs w:val="20"/>
        </w:rPr>
      </w:pPr>
      <w:r w:rsidRPr="000144DB">
        <w:rPr>
          <w:rFonts w:ascii="Marianne" w:hAnsi="Marianne" w:cs="Arial"/>
          <w:sz w:val="20"/>
          <w:szCs w:val="20"/>
        </w:rPr>
        <w:t>Buffet campagnard / champêtre</w:t>
      </w:r>
      <w:r w:rsidR="009A0B4D">
        <w:rPr>
          <w:rFonts w:ascii="Marianne" w:hAnsi="Marianne" w:cs="Arial"/>
          <w:sz w:val="20"/>
          <w:szCs w:val="20"/>
        </w:rPr>
        <w:t>,</w:t>
      </w:r>
      <w:r w:rsidR="009B1F49">
        <w:rPr>
          <w:rFonts w:ascii="Marianne" w:hAnsi="Marianne" w:cs="Arial"/>
          <w:sz w:val="20"/>
          <w:szCs w:val="20"/>
        </w:rPr>
        <w:t xml:space="preserve"> basé sur des produits de terroir</w:t>
      </w:r>
      <w:r w:rsidRPr="000144DB">
        <w:rPr>
          <w:rFonts w:ascii="Marianne" w:hAnsi="Marianne" w:cs="Arial"/>
          <w:sz w:val="20"/>
          <w:szCs w:val="20"/>
        </w:rPr>
        <w:t> </w:t>
      </w:r>
    </w:p>
    <w:p w14:paraId="427EF7F2" w14:textId="519C3BE2" w:rsidR="00D43EDB" w:rsidRPr="000144DB" w:rsidRDefault="00D43EDB" w:rsidP="0007458D">
      <w:pPr>
        <w:pStyle w:val="Paragraphedeliste"/>
        <w:numPr>
          <w:ilvl w:val="0"/>
          <w:numId w:val="68"/>
        </w:numPr>
        <w:tabs>
          <w:tab w:val="left" w:pos="851"/>
          <w:tab w:val="left" w:pos="1985"/>
          <w:tab w:val="left" w:pos="4536"/>
        </w:tabs>
        <w:spacing w:before="0" w:after="0"/>
        <w:ind w:left="567" w:hanging="207"/>
        <w:jc w:val="both"/>
        <w:rPr>
          <w:rFonts w:ascii="Marianne" w:hAnsi="Marianne" w:cs="Arial"/>
          <w:sz w:val="20"/>
          <w:szCs w:val="20"/>
        </w:rPr>
      </w:pPr>
      <w:r w:rsidRPr="000144DB">
        <w:rPr>
          <w:rFonts w:ascii="Marianne" w:hAnsi="Marianne" w:cs="Arial"/>
          <w:sz w:val="20"/>
          <w:szCs w:val="20"/>
        </w:rPr>
        <w:t>Buffet milieu de gamme</w:t>
      </w:r>
      <w:r w:rsidR="009A0B4D">
        <w:rPr>
          <w:rFonts w:ascii="Marianne" w:hAnsi="Marianne" w:cs="Arial"/>
          <w:sz w:val="20"/>
          <w:szCs w:val="20"/>
        </w:rPr>
        <w:t>, basé sur des produits élaborés</w:t>
      </w:r>
      <w:r w:rsidRPr="000144DB">
        <w:rPr>
          <w:rFonts w:ascii="Marianne" w:hAnsi="Marianne" w:cs="Arial"/>
          <w:sz w:val="20"/>
          <w:szCs w:val="20"/>
        </w:rPr>
        <w:t> </w:t>
      </w:r>
    </w:p>
    <w:p w14:paraId="1BFAC619" w14:textId="6EC7BFBA" w:rsidR="00D43EDB" w:rsidRPr="000144DB" w:rsidRDefault="00D43EDB" w:rsidP="0007458D">
      <w:pPr>
        <w:pStyle w:val="Paragraphedeliste"/>
        <w:numPr>
          <w:ilvl w:val="0"/>
          <w:numId w:val="68"/>
        </w:numPr>
        <w:tabs>
          <w:tab w:val="left" w:pos="851"/>
          <w:tab w:val="left" w:pos="1985"/>
          <w:tab w:val="left" w:pos="4536"/>
        </w:tabs>
        <w:spacing w:before="0" w:after="0"/>
        <w:ind w:left="567" w:hanging="207"/>
        <w:jc w:val="both"/>
        <w:rPr>
          <w:rFonts w:ascii="Marianne" w:hAnsi="Marianne" w:cs="Arial"/>
          <w:sz w:val="20"/>
          <w:szCs w:val="20"/>
        </w:rPr>
      </w:pPr>
      <w:r w:rsidRPr="000144DB">
        <w:rPr>
          <w:rFonts w:ascii="Marianne" w:hAnsi="Marianne" w:cs="Arial"/>
          <w:sz w:val="20"/>
          <w:szCs w:val="20"/>
        </w:rPr>
        <w:t>Buffet prestige</w:t>
      </w:r>
      <w:r w:rsidR="009A0B4D">
        <w:rPr>
          <w:rFonts w:ascii="Marianne" w:hAnsi="Marianne" w:cs="Arial"/>
          <w:sz w:val="20"/>
          <w:szCs w:val="20"/>
        </w:rPr>
        <w:t>, basé sur des produits haut de gamme</w:t>
      </w:r>
      <w:r w:rsidR="00897984">
        <w:rPr>
          <w:rFonts w:ascii="Marianne" w:hAnsi="Marianne" w:cs="Arial"/>
          <w:sz w:val="20"/>
          <w:szCs w:val="20"/>
        </w:rPr>
        <w:t>.</w:t>
      </w:r>
    </w:p>
    <w:p w14:paraId="3A513AA2" w14:textId="3B0AF546" w:rsidR="00D43EDB" w:rsidRPr="000144DB" w:rsidRDefault="00D43EDB" w:rsidP="00D43EDB">
      <w:pPr>
        <w:tabs>
          <w:tab w:val="left" w:pos="851"/>
          <w:tab w:val="left" w:pos="1985"/>
          <w:tab w:val="left" w:pos="4536"/>
        </w:tabs>
        <w:suppressAutoHyphens w:val="0"/>
        <w:rPr>
          <w:rFonts w:cs="Arial"/>
          <w:sz w:val="20"/>
          <w:szCs w:val="20"/>
        </w:rPr>
      </w:pPr>
      <w:r w:rsidRPr="000144DB">
        <w:rPr>
          <w:rFonts w:cs="Arial"/>
          <w:sz w:val="20"/>
          <w:szCs w:val="20"/>
        </w:rPr>
        <w:t xml:space="preserve">La prestation buffet s’entend cafés / thés, eau et </w:t>
      </w:r>
      <w:r w:rsidR="00B03A33">
        <w:rPr>
          <w:rFonts w:cs="Arial"/>
          <w:sz w:val="20"/>
          <w:szCs w:val="20"/>
        </w:rPr>
        <w:t xml:space="preserve">boissons non alcoolisées </w:t>
      </w:r>
      <w:r w:rsidR="00B03A33" w:rsidRPr="000144DB">
        <w:rPr>
          <w:rFonts w:cs="Arial"/>
          <w:sz w:val="20"/>
          <w:szCs w:val="20"/>
        </w:rPr>
        <w:t>inclu</w:t>
      </w:r>
      <w:r w:rsidR="00B03A33">
        <w:rPr>
          <w:rFonts w:cs="Arial"/>
          <w:sz w:val="20"/>
          <w:szCs w:val="20"/>
        </w:rPr>
        <w:t>e</w:t>
      </w:r>
      <w:r w:rsidR="00B03A33" w:rsidRPr="000144DB">
        <w:rPr>
          <w:rFonts w:cs="Arial"/>
          <w:sz w:val="20"/>
          <w:szCs w:val="20"/>
        </w:rPr>
        <w:t>s</w:t>
      </w:r>
      <w:r w:rsidR="00B03A33">
        <w:rPr>
          <w:rFonts w:cs="Arial"/>
          <w:sz w:val="20"/>
          <w:szCs w:val="20"/>
        </w:rPr>
        <w:t xml:space="preserve"> et</w:t>
      </w:r>
      <w:r w:rsidR="00B03A33" w:rsidRPr="000144DB">
        <w:rPr>
          <w:rFonts w:cs="Arial"/>
          <w:sz w:val="20"/>
          <w:szCs w:val="20"/>
        </w:rPr>
        <w:t xml:space="preserve"> à discrétion</w:t>
      </w:r>
      <w:r w:rsidR="00B03A33">
        <w:rPr>
          <w:rFonts w:cs="Arial"/>
          <w:sz w:val="20"/>
          <w:szCs w:val="20"/>
        </w:rPr>
        <w:t xml:space="preserve"> (eau plate, gazeuse et jus de fruits)</w:t>
      </w:r>
      <w:r w:rsidRPr="000144DB">
        <w:rPr>
          <w:rFonts w:cs="Arial"/>
          <w:sz w:val="20"/>
          <w:szCs w:val="20"/>
        </w:rPr>
        <w:t>.</w:t>
      </w:r>
    </w:p>
    <w:p w14:paraId="59433CE1" w14:textId="136B6A2E" w:rsidR="00D43EDB" w:rsidRPr="000144DB" w:rsidRDefault="00D43EDB" w:rsidP="00D43EDB">
      <w:pPr>
        <w:tabs>
          <w:tab w:val="left" w:pos="851"/>
          <w:tab w:val="left" w:pos="1985"/>
          <w:tab w:val="left" w:pos="4536"/>
        </w:tabs>
        <w:suppressAutoHyphens w:val="0"/>
        <w:rPr>
          <w:rFonts w:cs="Arial"/>
          <w:sz w:val="20"/>
          <w:szCs w:val="20"/>
        </w:rPr>
      </w:pPr>
      <w:r w:rsidRPr="000144DB">
        <w:rPr>
          <w:rFonts w:cs="Arial"/>
          <w:sz w:val="20"/>
          <w:szCs w:val="20"/>
        </w:rPr>
        <w:t>Les propositions du Titulaire devront inclure, pour certaines</w:t>
      </w:r>
      <w:r w:rsidR="0007458D">
        <w:rPr>
          <w:rFonts w:cs="Arial"/>
          <w:sz w:val="20"/>
          <w:szCs w:val="20"/>
        </w:rPr>
        <w:t>,</w:t>
      </w:r>
      <w:r w:rsidRPr="000144DB">
        <w:rPr>
          <w:rFonts w:cs="Arial"/>
          <w:sz w:val="20"/>
          <w:szCs w:val="20"/>
        </w:rPr>
        <w:t> un assortiment de fromages et/ou charcuterie et les accompagnements associés type pain, beurre, etc.</w:t>
      </w:r>
    </w:p>
    <w:p w14:paraId="03837063" w14:textId="639412E9" w:rsidR="00D43EDB" w:rsidRPr="000144DB" w:rsidRDefault="00D43EDB" w:rsidP="00D43EDB">
      <w:pPr>
        <w:rPr>
          <w:rFonts w:cs="Arial"/>
          <w:sz w:val="20"/>
          <w:szCs w:val="20"/>
        </w:rPr>
      </w:pPr>
      <w:r w:rsidRPr="000144DB">
        <w:rPr>
          <w:rFonts w:cs="Arial"/>
          <w:sz w:val="20"/>
          <w:szCs w:val="20"/>
        </w:rPr>
        <w:t>Ces buffets sont disponibles également sans protéine animale (végétarien) sans surcoût.</w:t>
      </w:r>
    </w:p>
    <w:p w14:paraId="68851CA2" w14:textId="1148D257" w:rsidR="00D43EDB" w:rsidRPr="000144DB" w:rsidRDefault="00D43EDB" w:rsidP="00D43EDB">
      <w:pPr>
        <w:rPr>
          <w:rFonts w:cs="Arial"/>
          <w:sz w:val="20"/>
          <w:szCs w:val="20"/>
        </w:rPr>
      </w:pPr>
      <w:r w:rsidRPr="000144DB">
        <w:rPr>
          <w:rFonts w:cs="Arial"/>
          <w:sz w:val="20"/>
          <w:szCs w:val="20"/>
        </w:rPr>
        <w:t>Les prestations incluent la mise en place, la décoration, le nappage, les arts de la table, le débarrassage et le nettoyage.</w:t>
      </w:r>
      <w:r w:rsidR="008F3F2A">
        <w:rPr>
          <w:rFonts w:cs="Arial"/>
          <w:sz w:val="20"/>
          <w:szCs w:val="20"/>
        </w:rPr>
        <w:t xml:space="preserve"> </w:t>
      </w:r>
    </w:p>
    <w:p w14:paraId="14957765" w14:textId="037A9C22" w:rsidR="00117A07" w:rsidRPr="00117A07" w:rsidRDefault="00117A07" w:rsidP="00117A07">
      <w:pPr>
        <w:rPr>
          <w:rFonts w:cs="Arial"/>
          <w:sz w:val="20"/>
          <w:szCs w:val="20"/>
        </w:rPr>
      </w:pPr>
      <w:r w:rsidRPr="00117A07">
        <w:rPr>
          <w:rFonts w:cs="Arial"/>
          <w:sz w:val="20"/>
          <w:szCs w:val="20"/>
        </w:rPr>
        <w:t>Du lait, du sucre et de l’édulcorant seront mis à disposition</w:t>
      </w:r>
      <w:r>
        <w:rPr>
          <w:rFonts w:cs="Arial"/>
          <w:sz w:val="20"/>
          <w:szCs w:val="20"/>
        </w:rPr>
        <w:t>, à discrétion,</w:t>
      </w:r>
      <w:r w:rsidRPr="00117A07">
        <w:rPr>
          <w:rFonts w:cs="Arial"/>
          <w:sz w:val="20"/>
          <w:szCs w:val="20"/>
        </w:rPr>
        <w:t xml:space="preserve"> </w:t>
      </w:r>
      <w:r w:rsidR="00813A37">
        <w:rPr>
          <w:rFonts w:cs="Arial"/>
          <w:sz w:val="20"/>
          <w:szCs w:val="20"/>
        </w:rPr>
        <w:t>pour</w:t>
      </w:r>
      <w:r w:rsidRPr="00117A07">
        <w:rPr>
          <w:rFonts w:cs="Arial"/>
          <w:sz w:val="20"/>
          <w:szCs w:val="20"/>
        </w:rPr>
        <w:t xml:space="preserve"> les prestations de </w:t>
      </w:r>
      <w:r>
        <w:rPr>
          <w:rFonts w:cs="Arial"/>
          <w:sz w:val="20"/>
          <w:szCs w:val="20"/>
        </w:rPr>
        <w:t>buffets</w:t>
      </w:r>
      <w:r w:rsidRPr="00117A07">
        <w:rPr>
          <w:rFonts w:cs="Arial"/>
          <w:sz w:val="20"/>
          <w:szCs w:val="20"/>
        </w:rPr>
        <w:t>.</w:t>
      </w:r>
    </w:p>
    <w:p w14:paraId="356D6A25" w14:textId="15426D2F" w:rsidR="00D43EDB" w:rsidRPr="000144DB" w:rsidRDefault="00D43EDB" w:rsidP="00D43EDB">
      <w:pPr>
        <w:rPr>
          <w:rFonts w:cs="Arial"/>
          <w:sz w:val="20"/>
          <w:szCs w:val="20"/>
        </w:rPr>
      </w:pPr>
      <w:r w:rsidRPr="000144DB">
        <w:rPr>
          <w:rFonts w:cs="Arial"/>
          <w:sz w:val="20"/>
          <w:szCs w:val="20"/>
        </w:rPr>
        <w:t>Toutes les propositions de buffets « sur mesure » font l’objet d’un devis préalable.</w:t>
      </w:r>
    </w:p>
    <w:p w14:paraId="1D8EBA1A" w14:textId="77777777" w:rsidR="0007458D" w:rsidRPr="000144DB" w:rsidRDefault="0007458D" w:rsidP="00D43EDB">
      <w:pPr>
        <w:rPr>
          <w:rFonts w:cs="Arial"/>
          <w:sz w:val="20"/>
          <w:szCs w:val="20"/>
        </w:rPr>
      </w:pPr>
    </w:p>
    <w:p w14:paraId="3B3371CF" w14:textId="6CAB50C7" w:rsidR="00D43EDB" w:rsidRPr="00A43B9F" w:rsidRDefault="00D43EDB" w:rsidP="00627876">
      <w:pPr>
        <w:pStyle w:val="Titre4"/>
      </w:pPr>
      <w:bookmarkStart w:id="45" w:name="_Toc204263859"/>
      <w:r w:rsidRPr="00A43B9F">
        <w:t>c) Cocktails</w:t>
      </w:r>
      <w:bookmarkEnd w:id="45"/>
    </w:p>
    <w:p w14:paraId="4022E1BD" w14:textId="30B3FB03" w:rsidR="00D43EDB" w:rsidRPr="000144DB" w:rsidRDefault="00D43EDB" w:rsidP="00D43EDB">
      <w:pPr>
        <w:rPr>
          <w:rFonts w:cs="Arial"/>
          <w:sz w:val="20"/>
          <w:szCs w:val="20"/>
        </w:rPr>
      </w:pPr>
      <w:r w:rsidRPr="000144DB">
        <w:rPr>
          <w:rFonts w:cs="Arial"/>
          <w:sz w:val="20"/>
          <w:szCs w:val="20"/>
        </w:rPr>
        <w:t xml:space="preserve">Trois gammes par type de cocktail à des prix différents sont </w:t>
      </w:r>
      <w:r w:rsidRPr="009A0B4D">
        <w:rPr>
          <w:rFonts w:cs="Arial"/>
          <w:i/>
          <w:sz w:val="20"/>
          <w:szCs w:val="20"/>
        </w:rPr>
        <w:t>a minima</w:t>
      </w:r>
      <w:r w:rsidRPr="000144DB">
        <w:rPr>
          <w:rFonts w:cs="Arial"/>
          <w:sz w:val="20"/>
          <w:szCs w:val="20"/>
        </w:rPr>
        <w:t xml:space="preserve"> proposé</w:t>
      </w:r>
      <w:r w:rsidR="0007458D">
        <w:rPr>
          <w:rFonts w:cs="Arial"/>
          <w:sz w:val="20"/>
          <w:szCs w:val="20"/>
        </w:rPr>
        <w:t>e</w:t>
      </w:r>
      <w:r w:rsidRPr="000144DB">
        <w:rPr>
          <w:rFonts w:cs="Arial"/>
          <w:sz w:val="20"/>
          <w:szCs w:val="20"/>
        </w:rPr>
        <w:t xml:space="preserve">s par le Titulaire (basique, milieu de gamme et prestige). </w:t>
      </w:r>
    </w:p>
    <w:p w14:paraId="153AE801" w14:textId="43418111" w:rsidR="00D43EDB" w:rsidRPr="000144DB" w:rsidRDefault="00D43EDB" w:rsidP="00D43EDB">
      <w:pPr>
        <w:rPr>
          <w:rFonts w:cs="Arial"/>
          <w:sz w:val="20"/>
          <w:szCs w:val="20"/>
        </w:rPr>
      </w:pPr>
      <w:r w:rsidRPr="000144DB">
        <w:rPr>
          <w:rFonts w:cs="Arial"/>
          <w:sz w:val="20"/>
          <w:szCs w:val="20"/>
        </w:rPr>
        <w:t>Les prestations incluent les boissons non alcoolisées (</w:t>
      </w:r>
      <w:r w:rsidR="00933BD8">
        <w:rPr>
          <w:rFonts w:cs="Arial"/>
          <w:sz w:val="20"/>
          <w:szCs w:val="20"/>
        </w:rPr>
        <w:t>eau</w:t>
      </w:r>
      <w:r w:rsidR="00B03A33">
        <w:rPr>
          <w:rFonts w:cs="Arial"/>
          <w:sz w:val="20"/>
          <w:szCs w:val="20"/>
        </w:rPr>
        <w:t xml:space="preserve"> plate, gazeuse</w:t>
      </w:r>
      <w:r w:rsidR="00933BD8">
        <w:rPr>
          <w:rFonts w:cs="Arial"/>
          <w:sz w:val="20"/>
          <w:szCs w:val="20"/>
        </w:rPr>
        <w:t xml:space="preserve"> et jus de fruit</w:t>
      </w:r>
      <w:r w:rsidR="00B03A33">
        <w:rPr>
          <w:rFonts w:cs="Arial"/>
          <w:sz w:val="20"/>
          <w:szCs w:val="20"/>
        </w:rPr>
        <w:t>s</w:t>
      </w:r>
      <w:r w:rsidR="00933BD8">
        <w:rPr>
          <w:rFonts w:cs="Arial"/>
          <w:sz w:val="20"/>
          <w:szCs w:val="20"/>
        </w:rPr>
        <w:t xml:space="preserve"> </w:t>
      </w:r>
      <w:r w:rsidRPr="000144DB">
        <w:rPr>
          <w:rFonts w:cs="Arial"/>
          <w:sz w:val="20"/>
          <w:szCs w:val="20"/>
        </w:rPr>
        <w:t>à discrétion), la mise en place, la décoration, le nappage, les arts de la table, le service, le débarrassage et le nettoyage.</w:t>
      </w:r>
    </w:p>
    <w:p w14:paraId="0FE327C3" w14:textId="77777777" w:rsidR="00D43EDB" w:rsidRPr="000144DB" w:rsidRDefault="00D43EDB" w:rsidP="00D43EDB">
      <w:pPr>
        <w:rPr>
          <w:rFonts w:cs="Arial"/>
          <w:sz w:val="20"/>
          <w:szCs w:val="20"/>
        </w:rPr>
      </w:pPr>
      <w:r w:rsidRPr="000144DB">
        <w:rPr>
          <w:rFonts w:cs="Arial"/>
          <w:sz w:val="20"/>
          <w:szCs w:val="20"/>
        </w:rPr>
        <w:t xml:space="preserve">Les cocktails peuvent être commandés en pièces uniquement salées, uniquement sucrées ou un mix des deux sur précision du service demandeur. </w:t>
      </w:r>
    </w:p>
    <w:p w14:paraId="18791C90" w14:textId="06828237" w:rsidR="00D43EDB" w:rsidRPr="000144DB" w:rsidRDefault="00D43EDB" w:rsidP="00D43EDB">
      <w:pPr>
        <w:rPr>
          <w:rFonts w:cs="Arial"/>
          <w:sz w:val="20"/>
          <w:szCs w:val="20"/>
        </w:rPr>
      </w:pPr>
      <w:r w:rsidRPr="000144DB">
        <w:rPr>
          <w:rFonts w:cs="Arial"/>
          <w:sz w:val="20"/>
          <w:szCs w:val="20"/>
        </w:rPr>
        <w:t>Ces cocktails sont disponibles également sans protéine animale (végétarien) sans surcoût.</w:t>
      </w:r>
    </w:p>
    <w:p w14:paraId="14CE9CD2" w14:textId="77777777" w:rsidR="00D43EDB" w:rsidRPr="000144DB" w:rsidRDefault="00D43EDB" w:rsidP="00D43EDB">
      <w:pPr>
        <w:rPr>
          <w:rFonts w:cs="Arial"/>
          <w:sz w:val="20"/>
          <w:szCs w:val="20"/>
        </w:rPr>
      </w:pPr>
      <w:r w:rsidRPr="000144DB">
        <w:rPr>
          <w:rFonts w:cs="Arial"/>
          <w:sz w:val="20"/>
          <w:szCs w:val="20"/>
        </w:rPr>
        <w:t>Les prix des cocktails varient selon la gamme et selon le nombre de pièces par personne :</w:t>
      </w:r>
    </w:p>
    <w:p w14:paraId="5562E673" w14:textId="77777777" w:rsidR="00D43EDB" w:rsidRPr="000144DB" w:rsidRDefault="00D43EDB" w:rsidP="00CA3E42">
      <w:pPr>
        <w:pStyle w:val="Paragraphedeliste"/>
        <w:numPr>
          <w:ilvl w:val="0"/>
          <w:numId w:val="67"/>
        </w:numPr>
        <w:tabs>
          <w:tab w:val="left" w:pos="851"/>
          <w:tab w:val="left" w:pos="1985"/>
          <w:tab w:val="left" w:pos="4536"/>
        </w:tabs>
        <w:spacing w:before="0" w:after="0"/>
        <w:ind w:left="1070"/>
        <w:jc w:val="both"/>
        <w:rPr>
          <w:rFonts w:ascii="Marianne" w:hAnsi="Marianne" w:cs="Arial"/>
          <w:sz w:val="20"/>
          <w:szCs w:val="20"/>
        </w:rPr>
      </w:pPr>
      <w:r w:rsidRPr="000144DB">
        <w:rPr>
          <w:rFonts w:ascii="Marianne" w:hAnsi="Marianne" w:cs="Arial"/>
          <w:sz w:val="20"/>
          <w:szCs w:val="20"/>
        </w:rPr>
        <w:t xml:space="preserve">Le cocktail n° 1 est composé de 6 pièces par personne </w:t>
      </w:r>
    </w:p>
    <w:p w14:paraId="4E2FB287" w14:textId="77777777" w:rsidR="00D43EDB" w:rsidRPr="000144DB" w:rsidRDefault="00D43EDB" w:rsidP="00CA3E42">
      <w:pPr>
        <w:pStyle w:val="Paragraphedeliste"/>
        <w:numPr>
          <w:ilvl w:val="0"/>
          <w:numId w:val="67"/>
        </w:numPr>
        <w:tabs>
          <w:tab w:val="left" w:pos="851"/>
          <w:tab w:val="left" w:pos="1985"/>
          <w:tab w:val="left" w:pos="4536"/>
        </w:tabs>
        <w:spacing w:before="0" w:after="0"/>
        <w:ind w:left="1070"/>
        <w:jc w:val="both"/>
        <w:rPr>
          <w:rFonts w:ascii="Marianne" w:hAnsi="Marianne" w:cs="Arial"/>
          <w:sz w:val="20"/>
          <w:szCs w:val="20"/>
        </w:rPr>
      </w:pPr>
      <w:r w:rsidRPr="000144DB">
        <w:rPr>
          <w:rFonts w:ascii="Marianne" w:hAnsi="Marianne" w:cs="Arial"/>
          <w:sz w:val="20"/>
          <w:szCs w:val="20"/>
        </w:rPr>
        <w:t xml:space="preserve">Le cocktail n° 2 est composé de 9 pièces par personne </w:t>
      </w:r>
    </w:p>
    <w:p w14:paraId="16E0BC56" w14:textId="77777777" w:rsidR="00D43EDB" w:rsidRPr="000144DB" w:rsidRDefault="00D43EDB" w:rsidP="00CA3E42">
      <w:pPr>
        <w:pStyle w:val="Paragraphedeliste"/>
        <w:numPr>
          <w:ilvl w:val="0"/>
          <w:numId w:val="67"/>
        </w:numPr>
        <w:tabs>
          <w:tab w:val="left" w:pos="851"/>
          <w:tab w:val="left" w:pos="1985"/>
          <w:tab w:val="left" w:pos="4536"/>
        </w:tabs>
        <w:spacing w:before="0" w:after="0"/>
        <w:ind w:left="1070"/>
        <w:jc w:val="both"/>
        <w:rPr>
          <w:rFonts w:ascii="Marianne" w:hAnsi="Marianne" w:cs="Arial"/>
          <w:sz w:val="20"/>
          <w:szCs w:val="20"/>
        </w:rPr>
      </w:pPr>
      <w:r w:rsidRPr="000144DB">
        <w:rPr>
          <w:rFonts w:ascii="Marianne" w:hAnsi="Marianne" w:cs="Arial"/>
          <w:sz w:val="20"/>
          <w:szCs w:val="20"/>
        </w:rPr>
        <w:t xml:space="preserve">Le cocktail n° 3 est composé de 12 pièces par personne </w:t>
      </w:r>
    </w:p>
    <w:p w14:paraId="46A5FA2C" w14:textId="77777777" w:rsidR="00D43EDB" w:rsidRPr="000144DB" w:rsidRDefault="00D43EDB" w:rsidP="00CA3E42">
      <w:pPr>
        <w:pStyle w:val="Paragraphedeliste"/>
        <w:numPr>
          <w:ilvl w:val="0"/>
          <w:numId w:val="67"/>
        </w:numPr>
        <w:tabs>
          <w:tab w:val="left" w:pos="851"/>
          <w:tab w:val="left" w:pos="1985"/>
          <w:tab w:val="left" w:pos="4536"/>
        </w:tabs>
        <w:spacing w:before="0" w:after="0"/>
        <w:ind w:left="1070"/>
        <w:jc w:val="both"/>
        <w:rPr>
          <w:rFonts w:ascii="Marianne" w:hAnsi="Marianne" w:cs="Arial"/>
          <w:sz w:val="20"/>
          <w:szCs w:val="20"/>
        </w:rPr>
      </w:pPr>
      <w:r w:rsidRPr="000144DB">
        <w:rPr>
          <w:rFonts w:ascii="Marianne" w:hAnsi="Marianne" w:cs="Arial"/>
          <w:sz w:val="20"/>
          <w:szCs w:val="20"/>
        </w:rPr>
        <w:t xml:space="preserve">Le cocktail n° 4 est composé de 15 pièces par personne </w:t>
      </w:r>
    </w:p>
    <w:p w14:paraId="687B3609" w14:textId="77777777" w:rsidR="00D43EDB" w:rsidRPr="000144DB" w:rsidRDefault="00D43EDB" w:rsidP="00CA3E42">
      <w:pPr>
        <w:pStyle w:val="Paragraphedeliste"/>
        <w:numPr>
          <w:ilvl w:val="0"/>
          <w:numId w:val="67"/>
        </w:numPr>
        <w:tabs>
          <w:tab w:val="left" w:pos="851"/>
          <w:tab w:val="left" w:pos="1985"/>
          <w:tab w:val="left" w:pos="4536"/>
        </w:tabs>
        <w:spacing w:before="0" w:after="0"/>
        <w:ind w:left="1070"/>
        <w:jc w:val="both"/>
        <w:rPr>
          <w:rFonts w:ascii="Marianne" w:hAnsi="Marianne" w:cs="Arial"/>
          <w:sz w:val="20"/>
          <w:szCs w:val="20"/>
        </w:rPr>
      </w:pPr>
      <w:r w:rsidRPr="000144DB">
        <w:rPr>
          <w:rFonts w:ascii="Marianne" w:hAnsi="Marianne" w:cs="Arial"/>
          <w:sz w:val="20"/>
          <w:szCs w:val="20"/>
        </w:rPr>
        <w:t xml:space="preserve">Le cocktail n° 5 est composé de 18 pièces par personne </w:t>
      </w:r>
    </w:p>
    <w:p w14:paraId="59D4DF1E" w14:textId="77777777" w:rsidR="00D43EDB" w:rsidRPr="000144DB" w:rsidRDefault="00D43EDB" w:rsidP="00CA3E42">
      <w:pPr>
        <w:pStyle w:val="Paragraphedeliste"/>
        <w:numPr>
          <w:ilvl w:val="0"/>
          <w:numId w:val="67"/>
        </w:numPr>
        <w:tabs>
          <w:tab w:val="left" w:pos="851"/>
          <w:tab w:val="left" w:pos="1985"/>
          <w:tab w:val="left" w:pos="4536"/>
        </w:tabs>
        <w:spacing w:before="0" w:after="0"/>
        <w:ind w:left="1070"/>
        <w:jc w:val="both"/>
        <w:rPr>
          <w:rFonts w:ascii="Marianne" w:hAnsi="Marianne" w:cs="Arial"/>
          <w:sz w:val="20"/>
          <w:szCs w:val="20"/>
        </w:rPr>
      </w:pPr>
      <w:r w:rsidRPr="000144DB">
        <w:rPr>
          <w:rFonts w:ascii="Marianne" w:hAnsi="Marianne" w:cs="Arial"/>
          <w:sz w:val="20"/>
          <w:szCs w:val="20"/>
        </w:rPr>
        <w:t xml:space="preserve">Le cocktail n° 6 est composé de 21 pièces par personne </w:t>
      </w:r>
    </w:p>
    <w:p w14:paraId="19A1C16A" w14:textId="67BE3E66" w:rsidR="00D43EDB" w:rsidRPr="000144DB" w:rsidRDefault="00D43EDB" w:rsidP="00D43EDB">
      <w:pPr>
        <w:rPr>
          <w:rFonts w:cs="Arial"/>
          <w:sz w:val="20"/>
          <w:szCs w:val="20"/>
        </w:rPr>
      </w:pPr>
      <w:r w:rsidRPr="000144DB">
        <w:rPr>
          <w:rFonts w:cs="Arial"/>
          <w:sz w:val="20"/>
          <w:szCs w:val="20"/>
        </w:rPr>
        <w:t xml:space="preserve">Chaque cocktail est servi dans un lieu situé à l’intérieur du site et pour un </w:t>
      </w:r>
      <w:r w:rsidR="0007458D">
        <w:rPr>
          <w:rFonts w:cs="Arial"/>
          <w:sz w:val="20"/>
          <w:szCs w:val="20"/>
        </w:rPr>
        <w:t>s</w:t>
      </w:r>
      <w:r w:rsidRPr="000144DB">
        <w:rPr>
          <w:rFonts w:cs="Arial"/>
          <w:sz w:val="20"/>
          <w:szCs w:val="20"/>
        </w:rPr>
        <w:t xml:space="preserve">ervice habilité par le </w:t>
      </w:r>
      <w:r w:rsidR="00866E43">
        <w:rPr>
          <w:rFonts w:cs="Arial"/>
          <w:sz w:val="20"/>
          <w:szCs w:val="20"/>
        </w:rPr>
        <w:t>représentant du p</w:t>
      </w:r>
      <w:r w:rsidRPr="000144DB">
        <w:rPr>
          <w:rFonts w:cs="Arial"/>
          <w:sz w:val="20"/>
          <w:szCs w:val="20"/>
        </w:rPr>
        <w:t xml:space="preserve">ouvoir adjudicateur. </w:t>
      </w:r>
    </w:p>
    <w:p w14:paraId="40329C8F" w14:textId="77777777" w:rsidR="00D43EDB" w:rsidRPr="000144DB" w:rsidRDefault="00D43EDB" w:rsidP="00D43EDB">
      <w:pPr>
        <w:rPr>
          <w:rFonts w:cs="Arial"/>
          <w:sz w:val="20"/>
          <w:szCs w:val="20"/>
        </w:rPr>
      </w:pPr>
      <w:r w:rsidRPr="000144DB">
        <w:rPr>
          <w:rFonts w:cs="Arial"/>
          <w:sz w:val="20"/>
          <w:szCs w:val="20"/>
        </w:rPr>
        <w:t>Les propositions de cocktail « sur mesure » font l’objet d’un devis préalable.</w:t>
      </w:r>
    </w:p>
    <w:p w14:paraId="1FED1D42" w14:textId="777CF276" w:rsidR="00D43EDB" w:rsidRPr="00A43B9F" w:rsidRDefault="00D43EDB" w:rsidP="00627876">
      <w:pPr>
        <w:pStyle w:val="Titre4"/>
      </w:pPr>
      <w:bookmarkStart w:id="46" w:name="_Toc204263860"/>
      <w:r w:rsidRPr="00A43B9F">
        <w:t>d) Pauses</w:t>
      </w:r>
      <w:bookmarkEnd w:id="46"/>
    </w:p>
    <w:p w14:paraId="0FC1EEC6" w14:textId="77777777" w:rsidR="00D43EDB" w:rsidRPr="000144DB" w:rsidRDefault="00D43EDB" w:rsidP="00D43EDB">
      <w:pPr>
        <w:rPr>
          <w:rFonts w:cs="Arial"/>
          <w:sz w:val="20"/>
          <w:szCs w:val="20"/>
        </w:rPr>
      </w:pPr>
      <w:r w:rsidRPr="000144DB">
        <w:rPr>
          <w:rFonts w:cs="Arial"/>
          <w:sz w:val="20"/>
          <w:szCs w:val="20"/>
        </w:rPr>
        <w:t>Quatre types de pauses à des prix différents sont proposés par le Titulaire selon les compositions suivantes :</w:t>
      </w:r>
    </w:p>
    <w:p w14:paraId="1DF1CDB1" w14:textId="77777777" w:rsidR="00D43EDB" w:rsidRPr="000144DB" w:rsidRDefault="00D43EDB" w:rsidP="006F13FB">
      <w:pPr>
        <w:pStyle w:val="Paragraphedeliste"/>
        <w:numPr>
          <w:ilvl w:val="0"/>
          <w:numId w:val="67"/>
        </w:numPr>
        <w:tabs>
          <w:tab w:val="left" w:pos="851"/>
          <w:tab w:val="left" w:pos="1985"/>
          <w:tab w:val="left" w:pos="4536"/>
        </w:tabs>
        <w:spacing w:before="0" w:after="0"/>
        <w:ind w:left="1070"/>
        <w:jc w:val="both"/>
        <w:rPr>
          <w:rFonts w:ascii="Marianne" w:hAnsi="Marianne" w:cs="Arial"/>
          <w:sz w:val="20"/>
          <w:szCs w:val="20"/>
        </w:rPr>
      </w:pPr>
      <w:r w:rsidRPr="000144DB">
        <w:rPr>
          <w:rFonts w:ascii="Marianne" w:hAnsi="Marianne" w:cs="Arial"/>
          <w:sz w:val="20"/>
          <w:szCs w:val="20"/>
        </w:rPr>
        <w:t>Pause n° 1 : eau en carafe, jus de fruits</w:t>
      </w:r>
    </w:p>
    <w:p w14:paraId="606CB5C6" w14:textId="77777777" w:rsidR="00D43EDB" w:rsidRPr="000144DB" w:rsidRDefault="00D43EDB" w:rsidP="006F13FB">
      <w:pPr>
        <w:pStyle w:val="Paragraphedeliste"/>
        <w:numPr>
          <w:ilvl w:val="0"/>
          <w:numId w:val="67"/>
        </w:numPr>
        <w:tabs>
          <w:tab w:val="left" w:pos="851"/>
          <w:tab w:val="left" w:pos="1985"/>
          <w:tab w:val="left" w:pos="4536"/>
        </w:tabs>
        <w:spacing w:before="0" w:after="0"/>
        <w:ind w:left="1070"/>
        <w:jc w:val="both"/>
        <w:rPr>
          <w:rFonts w:ascii="Marianne" w:hAnsi="Marianne" w:cs="Arial"/>
          <w:sz w:val="20"/>
          <w:szCs w:val="20"/>
        </w:rPr>
      </w:pPr>
      <w:r w:rsidRPr="000144DB">
        <w:rPr>
          <w:rFonts w:ascii="Marianne" w:hAnsi="Marianne" w:cs="Arial"/>
          <w:sz w:val="20"/>
          <w:szCs w:val="20"/>
        </w:rPr>
        <w:t>Pause n° 2 : boissons chaudes (thé, café), eau en carafe</w:t>
      </w:r>
    </w:p>
    <w:p w14:paraId="458648CB" w14:textId="77777777" w:rsidR="00D43EDB" w:rsidRPr="000144DB" w:rsidRDefault="00D43EDB" w:rsidP="006F13FB">
      <w:pPr>
        <w:pStyle w:val="Paragraphedeliste"/>
        <w:numPr>
          <w:ilvl w:val="0"/>
          <w:numId w:val="67"/>
        </w:numPr>
        <w:tabs>
          <w:tab w:val="left" w:pos="851"/>
          <w:tab w:val="left" w:pos="1985"/>
          <w:tab w:val="left" w:pos="4536"/>
        </w:tabs>
        <w:spacing w:before="0" w:after="0"/>
        <w:ind w:left="1070"/>
        <w:jc w:val="both"/>
        <w:rPr>
          <w:rFonts w:ascii="Marianne" w:hAnsi="Marianne" w:cs="Arial"/>
          <w:sz w:val="20"/>
          <w:szCs w:val="20"/>
        </w:rPr>
      </w:pPr>
      <w:r w:rsidRPr="000144DB">
        <w:rPr>
          <w:rFonts w:ascii="Marianne" w:hAnsi="Marianne" w:cs="Arial"/>
          <w:sz w:val="20"/>
          <w:szCs w:val="20"/>
        </w:rPr>
        <w:t>Pause n° 3 : boissons chaudes (thé, café), eau en carafe, jus de fruits (2 choix)</w:t>
      </w:r>
    </w:p>
    <w:p w14:paraId="4BA361BF" w14:textId="47AC879A" w:rsidR="00D43EDB" w:rsidRPr="000144DB" w:rsidRDefault="00D43EDB" w:rsidP="006F13FB">
      <w:pPr>
        <w:pStyle w:val="Paragraphedeliste"/>
        <w:numPr>
          <w:ilvl w:val="0"/>
          <w:numId w:val="67"/>
        </w:numPr>
        <w:tabs>
          <w:tab w:val="left" w:pos="851"/>
          <w:tab w:val="left" w:pos="1985"/>
          <w:tab w:val="left" w:pos="4536"/>
        </w:tabs>
        <w:spacing w:before="0" w:after="0"/>
        <w:ind w:left="851" w:hanging="142"/>
        <w:jc w:val="both"/>
        <w:rPr>
          <w:rFonts w:ascii="Marianne" w:hAnsi="Marianne" w:cs="Arial"/>
          <w:sz w:val="20"/>
          <w:szCs w:val="20"/>
        </w:rPr>
      </w:pPr>
      <w:r w:rsidRPr="000144DB">
        <w:rPr>
          <w:rFonts w:ascii="Marianne" w:hAnsi="Marianne" w:cs="Arial"/>
          <w:sz w:val="20"/>
          <w:szCs w:val="20"/>
        </w:rPr>
        <w:t>Pause n° 4 : boissons chaudes (thé, café), eau en carafe, jus de fruits (2 choix) et</w:t>
      </w:r>
      <w:r w:rsidR="0007458D">
        <w:rPr>
          <w:rFonts w:ascii="Marianne" w:hAnsi="Marianne" w:cs="Arial"/>
          <w:sz w:val="20"/>
          <w:szCs w:val="20"/>
        </w:rPr>
        <w:t xml:space="preserve"> </w:t>
      </w:r>
      <w:r w:rsidRPr="000144DB">
        <w:rPr>
          <w:rFonts w:ascii="Marianne" w:hAnsi="Marianne" w:cs="Arial"/>
          <w:sz w:val="20"/>
          <w:szCs w:val="20"/>
        </w:rPr>
        <w:t>biscuits secs, madeleines, cakes</w:t>
      </w:r>
    </w:p>
    <w:p w14:paraId="4A4BD547" w14:textId="4D759B22" w:rsidR="00117A07" w:rsidRPr="00117A07" w:rsidRDefault="00117A07" w:rsidP="00D43EDB">
      <w:pPr>
        <w:rPr>
          <w:rFonts w:cs="Arial"/>
          <w:sz w:val="20"/>
          <w:szCs w:val="20"/>
        </w:rPr>
      </w:pPr>
      <w:r>
        <w:rPr>
          <w:rFonts w:cs="Arial"/>
          <w:sz w:val="20"/>
          <w:szCs w:val="20"/>
        </w:rPr>
        <w:t xml:space="preserve">Du </w:t>
      </w:r>
      <w:r w:rsidRPr="00117A07">
        <w:rPr>
          <w:rFonts w:cs="Arial"/>
          <w:sz w:val="20"/>
          <w:szCs w:val="20"/>
        </w:rPr>
        <w:t>lait</w:t>
      </w:r>
      <w:r>
        <w:rPr>
          <w:rFonts w:cs="Arial"/>
          <w:sz w:val="20"/>
          <w:szCs w:val="20"/>
        </w:rPr>
        <w:t>, du sucre et de l’édulcorant</w:t>
      </w:r>
      <w:r w:rsidRPr="00117A07">
        <w:rPr>
          <w:rFonts w:cs="Arial"/>
          <w:sz w:val="20"/>
          <w:szCs w:val="20"/>
        </w:rPr>
        <w:t xml:space="preserve"> seront mis à disposition</w:t>
      </w:r>
      <w:r>
        <w:rPr>
          <w:rFonts w:cs="Arial"/>
          <w:sz w:val="20"/>
          <w:szCs w:val="20"/>
        </w:rPr>
        <w:t xml:space="preserve">, à discrétion, </w:t>
      </w:r>
      <w:r w:rsidR="009C6B48">
        <w:rPr>
          <w:rFonts w:cs="Arial"/>
          <w:sz w:val="20"/>
          <w:szCs w:val="20"/>
        </w:rPr>
        <w:t>pour</w:t>
      </w:r>
      <w:r>
        <w:rPr>
          <w:rFonts w:cs="Arial"/>
          <w:sz w:val="20"/>
          <w:szCs w:val="20"/>
        </w:rPr>
        <w:t xml:space="preserve"> les prestations de pauses.</w:t>
      </w:r>
    </w:p>
    <w:p w14:paraId="0281FAED" w14:textId="7B5AD054" w:rsidR="00D43EDB" w:rsidRPr="000144DB" w:rsidRDefault="00D43EDB" w:rsidP="00D43EDB">
      <w:pPr>
        <w:rPr>
          <w:rFonts w:cs="Arial"/>
          <w:sz w:val="20"/>
          <w:szCs w:val="20"/>
        </w:rPr>
      </w:pPr>
      <w:r w:rsidRPr="000144DB">
        <w:rPr>
          <w:rFonts w:cs="Arial"/>
          <w:sz w:val="20"/>
          <w:szCs w:val="20"/>
        </w:rPr>
        <w:t>Chaque pause peut être commandée</w:t>
      </w:r>
      <w:r w:rsidR="00320112">
        <w:rPr>
          <w:rFonts w:cs="Arial"/>
          <w:sz w:val="20"/>
          <w:szCs w:val="20"/>
        </w:rPr>
        <w:t xml:space="preserve"> </w:t>
      </w:r>
      <w:r w:rsidRPr="000144DB">
        <w:rPr>
          <w:rFonts w:cs="Arial"/>
          <w:sz w:val="20"/>
          <w:szCs w:val="20"/>
        </w:rPr>
        <w:t>:</w:t>
      </w:r>
    </w:p>
    <w:p w14:paraId="185333DD" w14:textId="77777777" w:rsidR="00D43EDB" w:rsidRPr="000144DB" w:rsidRDefault="00D43EDB" w:rsidP="006F13FB">
      <w:pPr>
        <w:pStyle w:val="Paragraphedeliste"/>
        <w:numPr>
          <w:ilvl w:val="0"/>
          <w:numId w:val="67"/>
        </w:numPr>
        <w:tabs>
          <w:tab w:val="left" w:pos="851"/>
          <w:tab w:val="left" w:pos="1985"/>
          <w:tab w:val="left" w:pos="4536"/>
        </w:tabs>
        <w:spacing w:before="0" w:after="0"/>
        <w:ind w:left="1070"/>
        <w:jc w:val="both"/>
        <w:rPr>
          <w:rFonts w:ascii="Marianne" w:hAnsi="Marianne" w:cs="Arial"/>
          <w:sz w:val="20"/>
          <w:szCs w:val="20"/>
        </w:rPr>
      </w:pPr>
      <w:r w:rsidRPr="000144DB">
        <w:rPr>
          <w:rFonts w:ascii="Marianne" w:hAnsi="Marianne" w:cs="Arial"/>
          <w:sz w:val="20"/>
          <w:szCs w:val="20"/>
        </w:rPr>
        <w:t>Avec vaisselle jetable, serviettes et nappage en papier</w:t>
      </w:r>
    </w:p>
    <w:p w14:paraId="4AF95CA8" w14:textId="77777777" w:rsidR="00D43EDB" w:rsidRPr="000144DB" w:rsidRDefault="00D43EDB" w:rsidP="006F13FB">
      <w:pPr>
        <w:pStyle w:val="Paragraphedeliste"/>
        <w:numPr>
          <w:ilvl w:val="0"/>
          <w:numId w:val="67"/>
        </w:numPr>
        <w:tabs>
          <w:tab w:val="left" w:pos="851"/>
          <w:tab w:val="left" w:pos="1985"/>
          <w:tab w:val="left" w:pos="4536"/>
        </w:tabs>
        <w:spacing w:before="0" w:after="0"/>
        <w:ind w:left="1070"/>
        <w:jc w:val="both"/>
        <w:rPr>
          <w:rFonts w:ascii="Marianne" w:hAnsi="Marianne" w:cs="Arial"/>
          <w:sz w:val="20"/>
          <w:szCs w:val="20"/>
        </w:rPr>
      </w:pPr>
      <w:r w:rsidRPr="000144DB">
        <w:rPr>
          <w:rFonts w:ascii="Marianne" w:hAnsi="Marianne" w:cs="Arial"/>
          <w:sz w:val="20"/>
          <w:szCs w:val="20"/>
        </w:rPr>
        <w:t>Avec vaisselle en dur, nappage tissu et serviettes en papier</w:t>
      </w:r>
    </w:p>
    <w:p w14:paraId="5B647BC9" w14:textId="6374951C" w:rsidR="00D43EDB" w:rsidRPr="000144DB" w:rsidRDefault="00D43EDB" w:rsidP="006F13FB">
      <w:pPr>
        <w:pStyle w:val="Paragraphedeliste"/>
        <w:numPr>
          <w:ilvl w:val="0"/>
          <w:numId w:val="67"/>
        </w:numPr>
        <w:tabs>
          <w:tab w:val="left" w:pos="851"/>
          <w:tab w:val="left" w:pos="1985"/>
          <w:tab w:val="left" w:pos="4536"/>
        </w:tabs>
        <w:spacing w:before="0" w:after="0"/>
        <w:ind w:left="1070"/>
        <w:jc w:val="both"/>
        <w:rPr>
          <w:rFonts w:ascii="Marianne" w:hAnsi="Marianne" w:cs="Arial"/>
          <w:sz w:val="20"/>
          <w:szCs w:val="20"/>
        </w:rPr>
      </w:pPr>
      <w:r w:rsidRPr="000144DB">
        <w:rPr>
          <w:rFonts w:ascii="Marianne" w:hAnsi="Marianne" w:cs="Arial"/>
          <w:sz w:val="20"/>
          <w:szCs w:val="20"/>
        </w:rPr>
        <w:t>Avec vaisselle en dur, nappage tissu, serviettes en papier et service</w:t>
      </w:r>
      <w:r w:rsidR="00866E43">
        <w:rPr>
          <w:rFonts w:ascii="Marianne" w:hAnsi="Marianne" w:cs="Arial"/>
          <w:sz w:val="20"/>
          <w:szCs w:val="20"/>
        </w:rPr>
        <w:t>.</w:t>
      </w:r>
    </w:p>
    <w:p w14:paraId="129D99F5" w14:textId="086CB1F7" w:rsidR="00D43EDB" w:rsidRPr="000144DB" w:rsidRDefault="00D43EDB" w:rsidP="00D43EDB">
      <w:pPr>
        <w:rPr>
          <w:rFonts w:cs="Arial"/>
          <w:sz w:val="20"/>
          <w:szCs w:val="20"/>
        </w:rPr>
      </w:pPr>
      <w:r w:rsidRPr="000144DB">
        <w:rPr>
          <w:rFonts w:cs="Arial"/>
          <w:sz w:val="20"/>
          <w:szCs w:val="20"/>
        </w:rPr>
        <w:t xml:space="preserve">Chaque pause est servie dans un lieu situé à l’intérieur du site et pour un service habilité par le </w:t>
      </w:r>
      <w:r w:rsidR="00866E43">
        <w:rPr>
          <w:rFonts w:cs="Arial"/>
          <w:sz w:val="20"/>
          <w:szCs w:val="20"/>
        </w:rPr>
        <w:t>représentant du p</w:t>
      </w:r>
      <w:r w:rsidRPr="000144DB">
        <w:rPr>
          <w:rFonts w:cs="Arial"/>
          <w:sz w:val="20"/>
          <w:szCs w:val="20"/>
        </w:rPr>
        <w:t xml:space="preserve">ouvoir adjudicateur. </w:t>
      </w:r>
    </w:p>
    <w:p w14:paraId="6FB1ECAA" w14:textId="14470E9D" w:rsidR="00D43EDB" w:rsidRDefault="00D43EDB" w:rsidP="00D43EDB">
      <w:pPr>
        <w:rPr>
          <w:rFonts w:cs="Arial"/>
          <w:sz w:val="20"/>
          <w:szCs w:val="20"/>
        </w:rPr>
      </w:pPr>
      <w:r w:rsidRPr="000144DB">
        <w:rPr>
          <w:rFonts w:cs="Arial"/>
          <w:sz w:val="20"/>
          <w:szCs w:val="20"/>
        </w:rPr>
        <w:t>Les propositions de pause « sur mesure » font l’objet d’un devis préalable.</w:t>
      </w:r>
    </w:p>
    <w:p w14:paraId="05084679" w14:textId="77777777" w:rsidR="00897984" w:rsidRPr="000144DB" w:rsidRDefault="00897984" w:rsidP="00D43EDB">
      <w:pPr>
        <w:rPr>
          <w:rFonts w:cs="Arial"/>
          <w:sz w:val="20"/>
          <w:szCs w:val="20"/>
        </w:rPr>
      </w:pPr>
    </w:p>
    <w:p w14:paraId="636CAC6B" w14:textId="0B936AE6" w:rsidR="00D43EDB" w:rsidRPr="00A43B9F" w:rsidRDefault="00D43EDB" w:rsidP="00627876">
      <w:pPr>
        <w:pStyle w:val="Titre4"/>
      </w:pPr>
      <w:bookmarkStart w:id="47" w:name="_Toc204263861"/>
      <w:r w:rsidRPr="00A43B9F">
        <w:t>e) Petits déjeuners</w:t>
      </w:r>
      <w:bookmarkEnd w:id="47"/>
    </w:p>
    <w:p w14:paraId="5EAC3056" w14:textId="77777777" w:rsidR="00D43EDB" w:rsidRPr="000144DB" w:rsidRDefault="00D43EDB" w:rsidP="00D43EDB">
      <w:pPr>
        <w:rPr>
          <w:rFonts w:cs="Arial"/>
          <w:sz w:val="20"/>
          <w:szCs w:val="20"/>
        </w:rPr>
      </w:pPr>
      <w:r w:rsidRPr="000144DB">
        <w:rPr>
          <w:rFonts w:cs="Arial"/>
          <w:sz w:val="20"/>
          <w:szCs w:val="20"/>
        </w:rPr>
        <w:t>Trois types de petits déjeuners à des prix différents sont proposés par le Titulaire selon les compositions suivantes :</w:t>
      </w:r>
    </w:p>
    <w:p w14:paraId="0ECADA3F" w14:textId="77777777" w:rsidR="00D43EDB" w:rsidRPr="000144DB" w:rsidRDefault="00D43EDB" w:rsidP="001B4903">
      <w:pPr>
        <w:pStyle w:val="Paragraphedeliste"/>
        <w:numPr>
          <w:ilvl w:val="0"/>
          <w:numId w:val="51"/>
        </w:numPr>
        <w:tabs>
          <w:tab w:val="left" w:pos="851"/>
          <w:tab w:val="left" w:pos="1985"/>
          <w:tab w:val="left" w:pos="4536"/>
        </w:tabs>
        <w:spacing w:before="0"/>
        <w:ind w:left="567" w:hanging="207"/>
        <w:jc w:val="both"/>
        <w:rPr>
          <w:rFonts w:ascii="Marianne" w:hAnsi="Marianne" w:cs="Arial"/>
          <w:sz w:val="20"/>
          <w:szCs w:val="20"/>
        </w:rPr>
      </w:pPr>
      <w:r w:rsidRPr="000144DB">
        <w:rPr>
          <w:rFonts w:ascii="Marianne" w:hAnsi="Marianne" w:cs="Arial"/>
          <w:sz w:val="20"/>
          <w:szCs w:val="20"/>
        </w:rPr>
        <w:t>Petit déjeuner n° 1 : boissons chaudes (thé, café), jus de fruits, eau en carafe et 2 mini viennoiseries par personne</w:t>
      </w:r>
    </w:p>
    <w:p w14:paraId="172359AA" w14:textId="77777777" w:rsidR="00D43EDB" w:rsidRPr="000144DB" w:rsidRDefault="00D43EDB" w:rsidP="001B4903">
      <w:pPr>
        <w:pStyle w:val="Paragraphedeliste"/>
        <w:numPr>
          <w:ilvl w:val="0"/>
          <w:numId w:val="51"/>
        </w:numPr>
        <w:tabs>
          <w:tab w:val="left" w:pos="851"/>
          <w:tab w:val="left" w:pos="1985"/>
          <w:tab w:val="left" w:pos="4536"/>
        </w:tabs>
        <w:spacing w:before="0"/>
        <w:ind w:left="567" w:hanging="207"/>
        <w:jc w:val="both"/>
        <w:rPr>
          <w:rFonts w:ascii="Marianne" w:hAnsi="Marianne" w:cs="Arial"/>
          <w:sz w:val="20"/>
          <w:szCs w:val="20"/>
        </w:rPr>
      </w:pPr>
      <w:r w:rsidRPr="000144DB">
        <w:rPr>
          <w:rFonts w:ascii="Marianne" w:hAnsi="Marianne" w:cs="Arial"/>
          <w:sz w:val="20"/>
          <w:szCs w:val="20"/>
        </w:rPr>
        <w:t>Petit déjeuner n° 2 : boissons chaudes (thé, café), jus de fruits, eau en carafe, 2 mini viennoiseries par personne, pain, beurre, confiture, fruits crus et/ou salade de fruits</w:t>
      </w:r>
    </w:p>
    <w:p w14:paraId="423379C4" w14:textId="77777777" w:rsidR="00D43EDB" w:rsidRPr="000144DB" w:rsidRDefault="00D43EDB" w:rsidP="001B4903">
      <w:pPr>
        <w:pStyle w:val="Paragraphedeliste"/>
        <w:numPr>
          <w:ilvl w:val="0"/>
          <w:numId w:val="51"/>
        </w:numPr>
        <w:tabs>
          <w:tab w:val="left" w:pos="851"/>
          <w:tab w:val="left" w:pos="1985"/>
          <w:tab w:val="left" w:pos="4536"/>
        </w:tabs>
        <w:spacing w:before="0"/>
        <w:ind w:left="567" w:hanging="207"/>
        <w:jc w:val="both"/>
        <w:rPr>
          <w:rFonts w:ascii="Marianne" w:hAnsi="Marianne" w:cs="Arial"/>
          <w:sz w:val="20"/>
          <w:szCs w:val="20"/>
        </w:rPr>
      </w:pPr>
      <w:r w:rsidRPr="000144DB">
        <w:rPr>
          <w:rFonts w:ascii="Marianne" w:hAnsi="Marianne" w:cs="Arial"/>
          <w:sz w:val="20"/>
          <w:szCs w:val="20"/>
        </w:rPr>
        <w:t>Petit déjeuner n° 3 « brunch » : boissons chaudes (thé, café, chocolat), eau en carafe, jus de fruit frais, 3 mini viennoiseries par personne, pain, beurre, confiture, charcuterie, fromage, yaourt, fruits crus et/ou salade de fruits frais</w:t>
      </w:r>
    </w:p>
    <w:p w14:paraId="0580D5E2" w14:textId="73B030CA" w:rsidR="00117A07" w:rsidRPr="00117A07" w:rsidRDefault="00117A07" w:rsidP="00F14911">
      <w:pPr>
        <w:rPr>
          <w:rFonts w:cs="Arial"/>
          <w:sz w:val="20"/>
          <w:szCs w:val="20"/>
        </w:rPr>
      </w:pPr>
      <w:r w:rsidRPr="00117A07">
        <w:rPr>
          <w:rFonts w:cs="Arial"/>
          <w:sz w:val="20"/>
          <w:szCs w:val="20"/>
        </w:rPr>
        <w:t>Du lait, du sucre et de l’édulcorant seront mis à disposition</w:t>
      </w:r>
      <w:r>
        <w:rPr>
          <w:rFonts w:cs="Arial"/>
          <w:sz w:val="20"/>
          <w:szCs w:val="20"/>
        </w:rPr>
        <w:t>, à discrétion,</w:t>
      </w:r>
      <w:r w:rsidRPr="00117A07">
        <w:rPr>
          <w:rFonts w:cs="Arial"/>
          <w:sz w:val="20"/>
          <w:szCs w:val="20"/>
        </w:rPr>
        <w:t xml:space="preserve"> </w:t>
      </w:r>
      <w:r w:rsidR="0053426E">
        <w:rPr>
          <w:rFonts w:cs="Arial"/>
          <w:sz w:val="20"/>
          <w:szCs w:val="20"/>
        </w:rPr>
        <w:t>pour</w:t>
      </w:r>
      <w:r w:rsidRPr="00117A07">
        <w:rPr>
          <w:rFonts w:cs="Arial"/>
          <w:sz w:val="20"/>
          <w:szCs w:val="20"/>
        </w:rPr>
        <w:t xml:space="preserve"> les prestations de </w:t>
      </w:r>
      <w:r>
        <w:rPr>
          <w:rFonts w:cs="Arial"/>
          <w:sz w:val="20"/>
          <w:szCs w:val="20"/>
        </w:rPr>
        <w:t>petits déjeuners</w:t>
      </w:r>
      <w:r w:rsidRPr="00117A07">
        <w:rPr>
          <w:rFonts w:cs="Arial"/>
          <w:sz w:val="20"/>
          <w:szCs w:val="20"/>
        </w:rPr>
        <w:t>.</w:t>
      </w:r>
    </w:p>
    <w:p w14:paraId="011B5C58" w14:textId="12254A1A" w:rsidR="00D43EDB" w:rsidRPr="000144DB" w:rsidRDefault="00D43EDB" w:rsidP="00D43EDB">
      <w:pPr>
        <w:tabs>
          <w:tab w:val="left" w:pos="851"/>
          <w:tab w:val="left" w:pos="1985"/>
          <w:tab w:val="left" w:pos="4536"/>
        </w:tabs>
        <w:suppressAutoHyphens w:val="0"/>
        <w:rPr>
          <w:rFonts w:cs="Arial"/>
          <w:sz w:val="20"/>
          <w:szCs w:val="20"/>
        </w:rPr>
      </w:pPr>
      <w:r w:rsidRPr="000144DB">
        <w:rPr>
          <w:rFonts w:cs="Arial"/>
          <w:sz w:val="20"/>
          <w:szCs w:val="20"/>
        </w:rPr>
        <w:t>Chaque petit-déjeuner peut être commandé</w:t>
      </w:r>
      <w:r w:rsidR="00320112">
        <w:rPr>
          <w:rFonts w:cs="Arial"/>
          <w:sz w:val="20"/>
          <w:szCs w:val="20"/>
        </w:rPr>
        <w:t xml:space="preserve"> </w:t>
      </w:r>
      <w:r w:rsidRPr="000144DB">
        <w:rPr>
          <w:rFonts w:cs="Arial"/>
          <w:sz w:val="20"/>
          <w:szCs w:val="20"/>
        </w:rPr>
        <w:t>:</w:t>
      </w:r>
    </w:p>
    <w:p w14:paraId="11B23FDD" w14:textId="77777777" w:rsidR="00D43EDB" w:rsidRPr="000144DB" w:rsidRDefault="00D43EDB" w:rsidP="006F13FB">
      <w:pPr>
        <w:pStyle w:val="Paragraphedeliste"/>
        <w:numPr>
          <w:ilvl w:val="0"/>
          <w:numId w:val="51"/>
        </w:numPr>
        <w:tabs>
          <w:tab w:val="left" w:pos="851"/>
          <w:tab w:val="left" w:pos="1985"/>
          <w:tab w:val="left" w:pos="4536"/>
        </w:tabs>
        <w:spacing w:before="0"/>
        <w:ind w:left="567" w:hanging="207"/>
        <w:jc w:val="both"/>
        <w:rPr>
          <w:rFonts w:ascii="Marianne" w:hAnsi="Marianne" w:cs="Arial"/>
          <w:sz w:val="20"/>
          <w:szCs w:val="20"/>
        </w:rPr>
      </w:pPr>
      <w:r w:rsidRPr="000144DB">
        <w:rPr>
          <w:rFonts w:ascii="Marianne" w:hAnsi="Marianne" w:cs="Arial"/>
          <w:sz w:val="20"/>
          <w:szCs w:val="20"/>
        </w:rPr>
        <w:t>Avec vaisselle jetable, serviettes et nappage en papier</w:t>
      </w:r>
    </w:p>
    <w:p w14:paraId="7E48B4FC" w14:textId="77777777" w:rsidR="00D43EDB" w:rsidRPr="000144DB" w:rsidRDefault="00D43EDB" w:rsidP="006F13FB">
      <w:pPr>
        <w:pStyle w:val="Paragraphedeliste"/>
        <w:numPr>
          <w:ilvl w:val="0"/>
          <w:numId w:val="51"/>
        </w:numPr>
        <w:tabs>
          <w:tab w:val="left" w:pos="851"/>
          <w:tab w:val="left" w:pos="1985"/>
          <w:tab w:val="left" w:pos="4536"/>
        </w:tabs>
        <w:spacing w:before="0"/>
        <w:ind w:left="567" w:hanging="207"/>
        <w:jc w:val="both"/>
        <w:rPr>
          <w:rFonts w:ascii="Marianne" w:hAnsi="Marianne" w:cs="Arial"/>
          <w:sz w:val="20"/>
          <w:szCs w:val="20"/>
        </w:rPr>
      </w:pPr>
      <w:r w:rsidRPr="000144DB">
        <w:rPr>
          <w:rFonts w:ascii="Marianne" w:hAnsi="Marianne" w:cs="Arial"/>
          <w:sz w:val="20"/>
          <w:szCs w:val="20"/>
        </w:rPr>
        <w:t>Avec vaisselle en dur, nappage tissu et serviettes en papier</w:t>
      </w:r>
    </w:p>
    <w:p w14:paraId="465419A0" w14:textId="77777777" w:rsidR="00D43EDB" w:rsidRPr="000144DB" w:rsidRDefault="00D43EDB" w:rsidP="006F13FB">
      <w:pPr>
        <w:pStyle w:val="Paragraphedeliste"/>
        <w:numPr>
          <w:ilvl w:val="0"/>
          <w:numId w:val="51"/>
        </w:numPr>
        <w:tabs>
          <w:tab w:val="left" w:pos="851"/>
          <w:tab w:val="left" w:pos="1985"/>
          <w:tab w:val="left" w:pos="4536"/>
        </w:tabs>
        <w:spacing w:before="0"/>
        <w:ind w:left="567" w:hanging="207"/>
        <w:jc w:val="both"/>
        <w:rPr>
          <w:rFonts w:ascii="Marianne" w:hAnsi="Marianne" w:cs="Arial"/>
          <w:sz w:val="20"/>
          <w:szCs w:val="20"/>
        </w:rPr>
      </w:pPr>
      <w:r w:rsidRPr="000144DB">
        <w:rPr>
          <w:rFonts w:ascii="Marianne" w:hAnsi="Marianne" w:cs="Arial"/>
          <w:sz w:val="20"/>
          <w:szCs w:val="20"/>
        </w:rPr>
        <w:t>Avec vaisselle en dur, nappage tissu, serviettes en papier et service</w:t>
      </w:r>
    </w:p>
    <w:p w14:paraId="64ABDA0A" w14:textId="239F6910" w:rsidR="00D43EDB" w:rsidRDefault="00D43EDB" w:rsidP="00D43EDB">
      <w:pPr>
        <w:pStyle w:val="puce"/>
        <w:numPr>
          <w:ilvl w:val="0"/>
          <w:numId w:val="0"/>
        </w:numPr>
        <w:rPr>
          <w:rFonts w:ascii="Marianne" w:hAnsi="Marianne"/>
        </w:rPr>
      </w:pPr>
      <w:r w:rsidRPr="000144DB">
        <w:rPr>
          <w:rFonts w:ascii="Marianne" w:hAnsi="Marianne"/>
        </w:rPr>
        <w:t>Les propositions de petits déjeuners « sur mesure » font l’objet d’un devis préalable.</w:t>
      </w:r>
    </w:p>
    <w:p w14:paraId="358E5CA3" w14:textId="77777777" w:rsidR="001B4903" w:rsidRPr="000144DB" w:rsidRDefault="001B4903" w:rsidP="00D43EDB">
      <w:pPr>
        <w:pStyle w:val="puce"/>
        <w:numPr>
          <w:ilvl w:val="0"/>
          <w:numId w:val="0"/>
        </w:numPr>
        <w:rPr>
          <w:rFonts w:ascii="Marianne" w:hAnsi="Marianne"/>
        </w:rPr>
      </w:pPr>
    </w:p>
    <w:p w14:paraId="228AE5B3" w14:textId="62456E11" w:rsidR="00D43EDB" w:rsidRPr="000F6961" w:rsidRDefault="00D43EDB" w:rsidP="00627876">
      <w:pPr>
        <w:pStyle w:val="Titre4"/>
      </w:pPr>
      <w:bookmarkStart w:id="48" w:name="_Toc204263862"/>
      <w:r w:rsidRPr="000F6961">
        <w:t>f) Boissons</w:t>
      </w:r>
      <w:bookmarkEnd w:id="48"/>
    </w:p>
    <w:p w14:paraId="459AC0F2" w14:textId="533A0B86" w:rsidR="00D43EDB" w:rsidRDefault="00D43EDB" w:rsidP="00D43EDB">
      <w:pPr>
        <w:rPr>
          <w:rFonts w:cs="Arial"/>
          <w:sz w:val="20"/>
          <w:szCs w:val="20"/>
        </w:rPr>
      </w:pPr>
      <w:r w:rsidRPr="000144DB">
        <w:rPr>
          <w:rFonts w:cs="Arial"/>
          <w:sz w:val="20"/>
          <w:szCs w:val="20"/>
        </w:rPr>
        <w:t>Les tarifs des boissons sont homogènes sur le site de Ségur-Fontenoy, quel</w:t>
      </w:r>
      <w:r w:rsidR="001B4903">
        <w:rPr>
          <w:rFonts w:cs="Arial"/>
          <w:sz w:val="20"/>
          <w:szCs w:val="20"/>
        </w:rPr>
        <w:t>s</w:t>
      </w:r>
      <w:r w:rsidRPr="000144DB">
        <w:rPr>
          <w:rFonts w:cs="Arial"/>
          <w:sz w:val="20"/>
          <w:szCs w:val="20"/>
        </w:rPr>
        <w:t xml:space="preserve"> que soi</w:t>
      </w:r>
      <w:r w:rsidR="001B4903">
        <w:rPr>
          <w:rFonts w:cs="Arial"/>
          <w:sz w:val="20"/>
          <w:szCs w:val="20"/>
        </w:rPr>
        <w:t>en</w:t>
      </w:r>
      <w:r w:rsidRPr="000144DB">
        <w:rPr>
          <w:rFonts w:cs="Arial"/>
          <w:sz w:val="20"/>
          <w:szCs w:val="20"/>
        </w:rPr>
        <w:t>t le secteur (club, événementiel, cafeteria et self), le jour et l’heure.</w:t>
      </w:r>
    </w:p>
    <w:p w14:paraId="74D907F7" w14:textId="3FE12D23" w:rsidR="00CC040F" w:rsidRPr="000144DB" w:rsidRDefault="00CC040F" w:rsidP="00D43EDB">
      <w:pPr>
        <w:rPr>
          <w:rFonts w:cs="Arial"/>
          <w:sz w:val="20"/>
          <w:szCs w:val="20"/>
        </w:rPr>
      </w:pPr>
      <w:r>
        <w:rPr>
          <w:rFonts w:cs="Arial"/>
          <w:sz w:val="20"/>
          <w:szCs w:val="20"/>
        </w:rPr>
        <w:t>Les commandes de boissons avec alcool adossées à une prestation de type cocktail ou buffet font l’objet d’un « retour boissons » dès le lendemain par le Titulaire afin d’indiquer le nombre de bouteilles réellement consommées. Les bouteilles non ouvertes ne sont pas facturées.</w:t>
      </w:r>
    </w:p>
    <w:p w14:paraId="6AAFFC61" w14:textId="2330214F" w:rsidR="00D43EDB" w:rsidRPr="000144DB" w:rsidRDefault="00D43EDB" w:rsidP="00D43EDB">
      <w:pPr>
        <w:rPr>
          <w:rFonts w:cs="Arial"/>
          <w:sz w:val="20"/>
          <w:szCs w:val="20"/>
        </w:rPr>
      </w:pPr>
      <w:r w:rsidRPr="000144DB">
        <w:rPr>
          <w:rFonts w:cs="Arial"/>
          <w:sz w:val="20"/>
          <w:szCs w:val="20"/>
        </w:rPr>
        <w:t>L’achat de boissons, alcoolisées ou non, en livraison simple, à l’achat en caisse ou en plus d'une prestation, est proposé par le Titulaire (les unités sont précisées dans l’annexe financière BPU)</w:t>
      </w:r>
      <w:r w:rsidR="008B5F76">
        <w:rPr>
          <w:rFonts w:cs="Arial"/>
          <w:sz w:val="20"/>
          <w:szCs w:val="20"/>
        </w:rPr>
        <w:t>.</w:t>
      </w:r>
    </w:p>
    <w:p w14:paraId="028684E8" w14:textId="77777777" w:rsidR="00D43EDB" w:rsidRPr="000144DB" w:rsidRDefault="00D43EDB" w:rsidP="00D43EDB">
      <w:pPr>
        <w:rPr>
          <w:rFonts w:cs="Arial"/>
          <w:sz w:val="20"/>
          <w:szCs w:val="20"/>
        </w:rPr>
      </w:pPr>
      <w:r w:rsidRPr="000144DB">
        <w:rPr>
          <w:rFonts w:cs="Arial"/>
          <w:sz w:val="20"/>
          <w:szCs w:val="20"/>
        </w:rPr>
        <w:t>Une carte des boissons (alcoolisées et non alcoolisées) est mise en place au Club par le Titulaire.</w:t>
      </w:r>
    </w:p>
    <w:p w14:paraId="3971ACF8" w14:textId="77777777" w:rsidR="004C7E93" w:rsidRDefault="00D43EDB" w:rsidP="00D43EDB">
      <w:pPr>
        <w:rPr>
          <w:rFonts w:cs="Arial"/>
          <w:sz w:val="20"/>
          <w:szCs w:val="20"/>
        </w:rPr>
      </w:pPr>
      <w:r w:rsidRPr="000144DB">
        <w:rPr>
          <w:rFonts w:cs="Arial"/>
          <w:sz w:val="20"/>
          <w:szCs w:val="20"/>
        </w:rPr>
        <w:t xml:space="preserve">Le Pouvoir adjudicateur peut disposer d’une cave propre. </w:t>
      </w:r>
    </w:p>
    <w:p w14:paraId="4E3AC21E" w14:textId="37BE7F4C" w:rsidR="00D43EDB" w:rsidRDefault="00D43EDB" w:rsidP="00D43EDB">
      <w:pPr>
        <w:rPr>
          <w:rFonts w:cs="Arial"/>
          <w:sz w:val="20"/>
          <w:szCs w:val="20"/>
        </w:rPr>
      </w:pPr>
      <w:r w:rsidRPr="000144DB">
        <w:rPr>
          <w:rFonts w:cs="Arial"/>
          <w:sz w:val="20"/>
          <w:szCs w:val="20"/>
        </w:rPr>
        <w:t xml:space="preserve">Un droit de bouchon sera prélevé par le Titulaire dans l’hypothèse où les boissons servies </w:t>
      </w:r>
      <w:r w:rsidR="008B5F76">
        <w:rPr>
          <w:rFonts w:cs="Arial"/>
          <w:sz w:val="20"/>
          <w:szCs w:val="20"/>
        </w:rPr>
        <w:t>sont fournies par</w:t>
      </w:r>
      <w:r w:rsidRPr="000144DB">
        <w:rPr>
          <w:rFonts w:cs="Arial"/>
          <w:sz w:val="20"/>
          <w:szCs w:val="20"/>
        </w:rPr>
        <w:t xml:space="preserve"> </w:t>
      </w:r>
      <w:r w:rsidR="008B5F76">
        <w:rPr>
          <w:rFonts w:cs="Arial"/>
          <w:sz w:val="20"/>
          <w:szCs w:val="20"/>
        </w:rPr>
        <w:t>le</w:t>
      </w:r>
      <w:r w:rsidR="008B5F76" w:rsidRPr="000144DB">
        <w:rPr>
          <w:rFonts w:cs="Arial"/>
          <w:sz w:val="20"/>
          <w:szCs w:val="20"/>
        </w:rPr>
        <w:t xml:space="preserve"> </w:t>
      </w:r>
      <w:r w:rsidRPr="000144DB">
        <w:rPr>
          <w:rFonts w:cs="Arial"/>
          <w:sz w:val="20"/>
          <w:szCs w:val="20"/>
        </w:rPr>
        <w:t>Pouvoir adjudicateur</w:t>
      </w:r>
      <w:r w:rsidR="004C7E93">
        <w:rPr>
          <w:rFonts w:cs="Arial"/>
          <w:sz w:val="20"/>
          <w:szCs w:val="20"/>
        </w:rPr>
        <w:t>, l’entité ou la personne qui a passé commande</w:t>
      </w:r>
      <w:r w:rsidRPr="000144DB">
        <w:rPr>
          <w:rFonts w:cs="Arial"/>
          <w:sz w:val="20"/>
          <w:szCs w:val="20"/>
        </w:rPr>
        <w:t>.</w:t>
      </w:r>
    </w:p>
    <w:p w14:paraId="41EC03EE" w14:textId="77777777" w:rsidR="001B4903" w:rsidRPr="000144DB" w:rsidRDefault="001B4903" w:rsidP="00D43EDB">
      <w:pPr>
        <w:rPr>
          <w:rFonts w:cs="Arial"/>
          <w:sz w:val="20"/>
          <w:szCs w:val="20"/>
        </w:rPr>
      </w:pPr>
    </w:p>
    <w:p w14:paraId="0D55C02F" w14:textId="0A8BDA04" w:rsidR="00D43EDB" w:rsidRPr="000F6961" w:rsidRDefault="00D43EDB" w:rsidP="00627876">
      <w:pPr>
        <w:pStyle w:val="Titre4"/>
      </w:pPr>
      <w:bookmarkStart w:id="49" w:name="_Toc204263863"/>
      <w:r w:rsidRPr="000F6961">
        <w:t>g) Mini viennoiseries et gâteaux</w:t>
      </w:r>
      <w:bookmarkEnd w:id="49"/>
    </w:p>
    <w:p w14:paraId="6581C54F" w14:textId="77777777" w:rsidR="00D43EDB" w:rsidRPr="000144DB" w:rsidRDefault="00D43EDB" w:rsidP="00D43EDB">
      <w:pPr>
        <w:rPr>
          <w:rFonts w:cs="Arial"/>
          <w:sz w:val="20"/>
          <w:szCs w:val="20"/>
        </w:rPr>
      </w:pPr>
      <w:r w:rsidRPr="000144DB">
        <w:rPr>
          <w:rFonts w:cs="Arial"/>
          <w:sz w:val="20"/>
          <w:szCs w:val="20"/>
        </w:rPr>
        <w:t xml:space="preserve">L’achat de mini viennoiseries (croissants, pains au chocolat, pains au raisin, chaussons aux pommes) et gâteaux, en livraison simple ou en plus d'une prestation, est proposé par le Titulaire : </w:t>
      </w:r>
    </w:p>
    <w:p w14:paraId="1B48C8E4" w14:textId="77777777" w:rsidR="00D43EDB" w:rsidRPr="000144DB" w:rsidRDefault="00D43EDB" w:rsidP="0089131E">
      <w:pPr>
        <w:pStyle w:val="Paragraphedeliste"/>
        <w:numPr>
          <w:ilvl w:val="0"/>
          <w:numId w:val="73"/>
        </w:numPr>
        <w:suppressAutoHyphens/>
        <w:spacing w:before="0" w:after="0"/>
        <w:ind w:left="567" w:hanging="207"/>
        <w:jc w:val="both"/>
        <w:rPr>
          <w:rFonts w:ascii="Marianne" w:hAnsi="Marianne" w:cs="Arial"/>
          <w:sz w:val="20"/>
          <w:szCs w:val="20"/>
        </w:rPr>
      </w:pPr>
      <w:r w:rsidRPr="000144DB">
        <w:rPr>
          <w:rFonts w:ascii="Marianne" w:hAnsi="Marianne" w:cs="Arial"/>
          <w:sz w:val="20"/>
          <w:szCs w:val="20"/>
        </w:rPr>
        <w:t xml:space="preserve">Mini viennoiseries 25 pièces </w:t>
      </w:r>
    </w:p>
    <w:p w14:paraId="524F9763" w14:textId="77777777" w:rsidR="00D43EDB" w:rsidRPr="000144DB" w:rsidRDefault="00D43EDB" w:rsidP="0089131E">
      <w:pPr>
        <w:pStyle w:val="Paragraphedeliste"/>
        <w:numPr>
          <w:ilvl w:val="0"/>
          <w:numId w:val="73"/>
        </w:numPr>
        <w:suppressAutoHyphens/>
        <w:spacing w:before="0" w:after="0"/>
        <w:ind w:left="567" w:hanging="207"/>
        <w:jc w:val="both"/>
        <w:rPr>
          <w:rFonts w:ascii="Marianne" w:hAnsi="Marianne" w:cs="Arial"/>
          <w:sz w:val="20"/>
          <w:szCs w:val="20"/>
        </w:rPr>
      </w:pPr>
      <w:r w:rsidRPr="000144DB">
        <w:rPr>
          <w:rFonts w:ascii="Marianne" w:hAnsi="Marianne" w:cs="Arial"/>
          <w:sz w:val="20"/>
          <w:szCs w:val="20"/>
        </w:rPr>
        <w:t>Mini viennoiseries 50 pièces</w:t>
      </w:r>
    </w:p>
    <w:p w14:paraId="526F9285" w14:textId="77777777" w:rsidR="00D43EDB" w:rsidRPr="000144DB" w:rsidRDefault="00D43EDB" w:rsidP="0089131E">
      <w:pPr>
        <w:pStyle w:val="Paragraphedeliste"/>
        <w:numPr>
          <w:ilvl w:val="0"/>
          <w:numId w:val="73"/>
        </w:numPr>
        <w:suppressAutoHyphens/>
        <w:spacing w:before="0" w:after="0"/>
        <w:ind w:left="567" w:hanging="207"/>
        <w:jc w:val="both"/>
        <w:rPr>
          <w:rFonts w:ascii="Marianne" w:hAnsi="Marianne" w:cs="Arial"/>
          <w:sz w:val="20"/>
          <w:szCs w:val="20"/>
        </w:rPr>
      </w:pPr>
      <w:r w:rsidRPr="000144DB">
        <w:rPr>
          <w:rFonts w:ascii="Marianne" w:hAnsi="Marianne" w:cs="Arial"/>
          <w:sz w:val="20"/>
          <w:szCs w:val="20"/>
        </w:rPr>
        <w:t>Mini viennoiseries 100 pièces</w:t>
      </w:r>
    </w:p>
    <w:p w14:paraId="1D54E531" w14:textId="504F9158" w:rsidR="00D43EDB" w:rsidRDefault="00D43EDB" w:rsidP="0089131E">
      <w:pPr>
        <w:pStyle w:val="Paragraphedeliste"/>
        <w:numPr>
          <w:ilvl w:val="0"/>
          <w:numId w:val="73"/>
        </w:numPr>
        <w:suppressAutoHyphens/>
        <w:spacing w:before="0" w:after="0"/>
        <w:ind w:left="567" w:hanging="207"/>
        <w:jc w:val="both"/>
        <w:rPr>
          <w:rFonts w:ascii="Marianne" w:hAnsi="Marianne" w:cs="Arial"/>
          <w:sz w:val="20"/>
          <w:szCs w:val="20"/>
        </w:rPr>
      </w:pPr>
      <w:r w:rsidRPr="000144DB">
        <w:rPr>
          <w:rFonts w:ascii="Marianne" w:hAnsi="Marianne" w:cs="Arial"/>
          <w:sz w:val="20"/>
          <w:szCs w:val="20"/>
        </w:rPr>
        <w:t>Gâteaux en emballages individuels 50 pièces (assortiment de biscuits, madeleines, financiers, sablés...).</w:t>
      </w:r>
    </w:p>
    <w:p w14:paraId="7A4A2681" w14:textId="52E566DC" w:rsidR="00D43EDB" w:rsidRPr="000144DB" w:rsidRDefault="00D43EDB" w:rsidP="00627876">
      <w:pPr>
        <w:pStyle w:val="Titre4"/>
      </w:pPr>
      <w:bookmarkStart w:id="50" w:name="_Toc204263864"/>
      <w:r w:rsidRPr="000F6961">
        <w:t>h) Autres prestations alimentaires</w:t>
      </w:r>
      <w:bookmarkEnd w:id="50"/>
      <w:r w:rsidRPr="000F6961">
        <w:t xml:space="preserve"> </w:t>
      </w:r>
    </w:p>
    <w:p w14:paraId="5FB7A93A" w14:textId="2AA4961C" w:rsidR="00D43EDB" w:rsidRPr="000144DB" w:rsidRDefault="00D43EDB" w:rsidP="00D43EDB">
      <w:pPr>
        <w:rPr>
          <w:rFonts w:cs="Arial"/>
          <w:sz w:val="20"/>
          <w:szCs w:val="20"/>
        </w:rPr>
      </w:pPr>
      <w:r w:rsidRPr="000144DB">
        <w:rPr>
          <w:rFonts w:cs="Arial"/>
          <w:sz w:val="20"/>
          <w:szCs w:val="20"/>
        </w:rPr>
        <w:t>Certaines prestations alimentaires peuvent être commandées de façon isolée. Elles font l’objet d’un devis préalable par le Titulaire</w:t>
      </w:r>
      <w:r w:rsidR="009A0B4D">
        <w:rPr>
          <w:rFonts w:cs="Arial"/>
          <w:sz w:val="20"/>
          <w:szCs w:val="20"/>
        </w:rPr>
        <w:t>.</w:t>
      </w:r>
    </w:p>
    <w:p w14:paraId="760BFB1D" w14:textId="4CF3FB37" w:rsidR="00D43EDB" w:rsidRDefault="00D43EDB" w:rsidP="00D43EDB">
      <w:pPr>
        <w:rPr>
          <w:rFonts w:cs="Arial"/>
          <w:sz w:val="20"/>
          <w:szCs w:val="20"/>
        </w:rPr>
      </w:pPr>
      <w:r w:rsidRPr="000144DB">
        <w:rPr>
          <w:rFonts w:cs="Arial"/>
          <w:sz w:val="20"/>
          <w:szCs w:val="20"/>
        </w:rPr>
        <w:t xml:space="preserve">En outre des produits secs – à titre accessoire - pourront être commandés de manière spécifique (les grammages et unités de commande sont précisés dans l’annexe financière BPU). </w:t>
      </w:r>
      <w:r w:rsidR="00BB4998">
        <w:rPr>
          <w:rFonts w:cs="Arial"/>
          <w:sz w:val="20"/>
          <w:szCs w:val="20"/>
        </w:rPr>
        <w:t>Ils peuvent être adossés à une prestation</w:t>
      </w:r>
      <w:r w:rsidR="00B242EE">
        <w:rPr>
          <w:rFonts w:cs="Arial"/>
          <w:sz w:val="20"/>
          <w:szCs w:val="20"/>
        </w:rPr>
        <w:t>,</w:t>
      </w:r>
      <w:r w:rsidR="00BB4998">
        <w:rPr>
          <w:rFonts w:cs="Arial"/>
          <w:sz w:val="20"/>
          <w:szCs w:val="20"/>
        </w:rPr>
        <w:t xml:space="preserve"> en complément</w:t>
      </w:r>
      <w:r w:rsidR="00B242EE">
        <w:rPr>
          <w:rFonts w:cs="Arial"/>
          <w:sz w:val="20"/>
          <w:szCs w:val="20"/>
        </w:rPr>
        <w:t>,</w:t>
      </w:r>
      <w:r w:rsidR="00BB4998">
        <w:rPr>
          <w:rFonts w:cs="Arial"/>
          <w:sz w:val="20"/>
          <w:szCs w:val="20"/>
        </w:rPr>
        <w:t xml:space="preserve"> ou être simplement livrés</w:t>
      </w:r>
      <w:r w:rsidR="00B242EE">
        <w:rPr>
          <w:rFonts w:cs="Arial"/>
          <w:sz w:val="20"/>
          <w:szCs w:val="20"/>
        </w:rPr>
        <w:t xml:space="preserve"> comme un achat d’épicerie</w:t>
      </w:r>
      <w:r w:rsidR="00BB4998">
        <w:rPr>
          <w:rFonts w:cs="Arial"/>
          <w:sz w:val="20"/>
          <w:szCs w:val="20"/>
        </w:rPr>
        <w:t>.</w:t>
      </w:r>
    </w:p>
    <w:p w14:paraId="114EF435" w14:textId="77777777" w:rsidR="002716D7" w:rsidRPr="000144DB" w:rsidRDefault="002716D7" w:rsidP="00D43EDB">
      <w:pPr>
        <w:rPr>
          <w:rFonts w:cs="Arial"/>
          <w:sz w:val="20"/>
          <w:szCs w:val="20"/>
        </w:rPr>
      </w:pPr>
    </w:p>
    <w:p w14:paraId="5672861E" w14:textId="38726444" w:rsidR="00D43EDB" w:rsidRPr="000F6961" w:rsidRDefault="00441D37" w:rsidP="00627876">
      <w:pPr>
        <w:pStyle w:val="Titre4"/>
      </w:pPr>
      <w:bookmarkStart w:id="51" w:name="_Toc204263865"/>
      <w:r w:rsidRPr="000F6961">
        <w:t>i</w:t>
      </w:r>
      <w:r w:rsidR="00D43EDB" w:rsidRPr="000F6961">
        <w:t>) Locations et fournitures diverses</w:t>
      </w:r>
      <w:bookmarkEnd w:id="51"/>
    </w:p>
    <w:p w14:paraId="697F1C6B" w14:textId="77777777" w:rsidR="00D43EDB" w:rsidRPr="000144DB" w:rsidRDefault="00D43EDB" w:rsidP="00D43EDB">
      <w:pPr>
        <w:tabs>
          <w:tab w:val="left" w:pos="851"/>
          <w:tab w:val="left" w:pos="1985"/>
          <w:tab w:val="left" w:pos="4536"/>
        </w:tabs>
        <w:suppressAutoHyphens w:val="0"/>
        <w:rPr>
          <w:rFonts w:cs="Arial"/>
          <w:sz w:val="20"/>
          <w:szCs w:val="20"/>
        </w:rPr>
      </w:pPr>
      <w:r w:rsidRPr="000144DB">
        <w:rPr>
          <w:rFonts w:cs="Arial"/>
          <w:sz w:val="20"/>
          <w:szCs w:val="20"/>
        </w:rPr>
        <w:t>Le Titulaire pourra être amené à louer de la vaisselle ou du matériel et à prévoir du personnel, en plus d’une prestation :</w:t>
      </w:r>
    </w:p>
    <w:p w14:paraId="4C721CCC" w14:textId="77777777" w:rsidR="00D43EDB" w:rsidRPr="000144DB" w:rsidRDefault="00D43EDB" w:rsidP="00CA3E42">
      <w:pPr>
        <w:pStyle w:val="Paragraphedeliste"/>
        <w:numPr>
          <w:ilvl w:val="0"/>
          <w:numId w:val="72"/>
        </w:numPr>
        <w:suppressAutoHyphens/>
        <w:spacing w:before="0" w:after="0"/>
        <w:rPr>
          <w:rFonts w:ascii="Marianne" w:hAnsi="Marianne" w:cs="Arial"/>
          <w:sz w:val="20"/>
          <w:szCs w:val="20"/>
        </w:rPr>
      </w:pPr>
      <w:r w:rsidRPr="000144DB">
        <w:rPr>
          <w:rFonts w:ascii="Marianne" w:hAnsi="Marianne" w:cs="Arial"/>
          <w:sz w:val="20"/>
          <w:szCs w:val="20"/>
        </w:rPr>
        <w:t>Buffet (au mètre linéaire)</w:t>
      </w:r>
    </w:p>
    <w:p w14:paraId="50C7AC7A" w14:textId="77777777" w:rsidR="00D43EDB" w:rsidRPr="000144DB" w:rsidRDefault="00D43EDB" w:rsidP="00CA3E42">
      <w:pPr>
        <w:pStyle w:val="Paragraphedeliste"/>
        <w:numPr>
          <w:ilvl w:val="1"/>
          <w:numId w:val="72"/>
        </w:numPr>
        <w:suppressAutoHyphens/>
        <w:spacing w:before="0" w:after="0"/>
        <w:rPr>
          <w:rFonts w:ascii="Marianne" w:hAnsi="Marianne" w:cs="Arial"/>
          <w:sz w:val="20"/>
          <w:szCs w:val="20"/>
        </w:rPr>
      </w:pPr>
      <w:r w:rsidRPr="000144DB">
        <w:rPr>
          <w:rFonts w:ascii="Marianne" w:hAnsi="Marianne" w:cs="Arial"/>
          <w:sz w:val="20"/>
          <w:szCs w:val="20"/>
        </w:rPr>
        <w:t>Nappage papier</w:t>
      </w:r>
    </w:p>
    <w:p w14:paraId="1730B384" w14:textId="77777777" w:rsidR="00D43EDB" w:rsidRPr="000144DB" w:rsidRDefault="00D43EDB" w:rsidP="00CA3E42">
      <w:pPr>
        <w:pStyle w:val="Paragraphedeliste"/>
        <w:numPr>
          <w:ilvl w:val="1"/>
          <w:numId w:val="72"/>
        </w:numPr>
        <w:suppressAutoHyphens/>
        <w:spacing w:before="0" w:after="0"/>
        <w:rPr>
          <w:rFonts w:ascii="Marianne" w:hAnsi="Marianne" w:cs="Arial"/>
          <w:sz w:val="20"/>
          <w:szCs w:val="20"/>
        </w:rPr>
      </w:pPr>
      <w:r w:rsidRPr="000144DB">
        <w:rPr>
          <w:rFonts w:ascii="Marianne" w:hAnsi="Marianne" w:cs="Arial"/>
          <w:sz w:val="20"/>
          <w:szCs w:val="20"/>
        </w:rPr>
        <w:t>Nappage tissu</w:t>
      </w:r>
    </w:p>
    <w:p w14:paraId="426397B5" w14:textId="77777777" w:rsidR="00D43EDB" w:rsidRPr="000144DB" w:rsidRDefault="00D43EDB" w:rsidP="00CA3E42">
      <w:pPr>
        <w:pStyle w:val="Paragraphedeliste"/>
        <w:numPr>
          <w:ilvl w:val="0"/>
          <w:numId w:val="72"/>
        </w:numPr>
        <w:suppressAutoHyphens/>
        <w:spacing w:before="0" w:after="0"/>
        <w:rPr>
          <w:rFonts w:ascii="Marianne" w:hAnsi="Marianne" w:cs="Arial"/>
          <w:sz w:val="20"/>
          <w:szCs w:val="20"/>
        </w:rPr>
      </w:pPr>
      <w:r w:rsidRPr="000144DB">
        <w:rPr>
          <w:rFonts w:ascii="Marianne" w:hAnsi="Marianne" w:cs="Arial"/>
          <w:sz w:val="20"/>
          <w:szCs w:val="20"/>
        </w:rPr>
        <w:t>Couvert (à la pièce)</w:t>
      </w:r>
    </w:p>
    <w:p w14:paraId="01BFE2E9" w14:textId="77777777" w:rsidR="00D43EDB" w:rsidRPr="000144DB" w:rsidRDefault="00D43EDB" w:rsidP="00CA3E42">
      <w:pPr>
        <w:pStyle w:val="Paragraphedeliste"/>
        <w:numPr>
          <w:ilvl w:val="1"/>
          <w:numId w:val="72"/>
        </w:numPr>
        <w:suppressAutoHyphens/>
        <w:spacing w:before="0" w:after="0"/>
        <w:rPr>
          <w:rFonts w:ascii="Marianne" w:hAnsi="Marianne" w:cs="Arial"/>
          <w:sz w:val="20"/>
          <w:szCs w:val="20"/>
        </w:rPr>
      </w:pPr>
      <w:r w:rsidRPr="000144DB">
        <w:rPr>
          <w:rFonts w:ascii="Marianne" w:hAnsi="Marianne" w:cs="Arial"/>
          <w:sz w:val="20"/>
          <w:szCs w:val="20"/>
        </w:rPr>
        <w:t>Couteau</w:t>
      </w:r>
    </w:p>
    <w:p w14:paraId="3970A431" w14:textId="77777777" w:rsidR="00D43EDB" w:rsidRPr="000144DB" w:rsidRDefault="00D43EDB" w:rsidP="00CA3E42">
      <w:pPr>
        <w:pStyle w:val="Paragraphedeliste"/>
        <w:numPr>
          <w:ilvl w:val="1"/>
          <w:numId w:val="72"/>
        </w:numPr>
        <w:suppressAutoHyphens/>
        <w:spacing w:before="0" w:after="0"/>
        <w:rPr>
          <w:rFonts w:ascii="Marianne" w:hAnsi="Marianne" w:cs="Arial"/>
          <w:sz w:val="20"/>
          <w:szCs w:val="20"/>
        </w:rPr>
      </w:pPr>
      <w:r w:rsidRPr="000144DB">
        <w:rPr>
          <w:rFonts w:ascii="Marianne" w:hAnsi="Marianne" w:cs="Arial"/>
          <w:sz w:val="20"/>
          <w:szCs w:val="20"/>
        </w:rPr>
        <w:t>Cuillère</w:t>
      </w:r>
    </w:p>
    <w:p w14:paraId="3157B156" w14:textId="77777777" w:rsidR="00D43EDB" w:rsidRPr="000144DB" w:rsidRDefault="00D43EDB" w:rsidP="00CA3E42">
      <w:pPr>
        <w:pStyle w:val="Paragraphedeliste"/>
        <w:numPr>
          <w:ilvl w:val="1"/>
          <w:numId w:val="72"/>
        </w:numPr>
        <w:suppressAutoHyphens/>
        <w:spacing w:before="0" w:after="0"/>
        <w:rPr>
          <w:rFonts w:ascii="Marianne" w:hAnsi="Marianne" w:cs="Arial"/>
          <w:sz w:val="20"/>
          <w:szCs w:val="20"/>
        </w:rPr>
      </w:pPr>
      <w:r w:rsidRPr="000144DB">
        <w:rPr>
          <w:rFonts w:ascii="Marianne" w:hAnsi="Marianne" w:cs="Arial"/>
          <w:sz w:val="20"/>
          <w:szCs w:val="20"/>
        </w:rPr>
        <w:t>Fourchette</w:t>
      </w:r>
    </w:p>
    <w:p w14:paraId="0C3B104E" w14:textId="77777777" w:rsidR="00D43EDB" w:rsidRPr="000144DB" w:rsidRDefault="00D43EDB" w:rsidP="00CA3E42">
      <w:pPr>
        <w:pStyle w:val="Paragraphedeliste"/>
        <w:numPr>
          <w:ilvl w:val="0"/>
          <w:numId w:val="72"/>
        </w:numPr>
        <w:suppressAutoHyphens/>
        <w:spacing w:before="0" w:after="0"/>
        <w:rPr>
          <w:rFonts w:ascii="Marianne" w:hAnsi="Marianne" w:cs="Arial"/>
          <w:sz w:val="20"/>
          <w:szCs w:val="20"/>
        </w:rPr>
      </w:pPr>
      <w:r w:rsidRPr="000144DB">
        <w:rPr>
          <w:rFonts w:ascii="Marianne" w:hAnsi="Marianne" w:cs="Arial"/>
          <w:sz w:val="20"/>
          <w:szCs w:val="20"/>
        </w:rPr>
        <w:t>Verre (à la pièce)</w:t>
      </w:r>
    </w:p>
    <w:p w14:paraId="50ED2E91" w14:textId="77777777" w:rsidR="00D43EDB" w:rsidRPr="000144DB" w:rsidRDefault="00D43EDB" w:rsidP="00CA3E42">
      <w:pPr>
        <w:pStyle w:val="Paragraphedeliste"/>
        <w:numPr>
          <w:ilvl w:val="1"/>
          <w:numId w:val="72"/>
        </w:numPr>
        <w:suppressAutoHyphens/>
        <w:spacing w:before="0" w:after="0"/>
        <w:rPr>
          <w:rFonts w:ascii="Marianne" w:hAnsi="Marianne" w:cs="Arial"/>
          <w:sz w:val="20"/>
          <w:szCs w:val="20"/>
        </w:rPr>
      </w:pPr>
      <w:r w:rsidRPr="000144DB">
        <w:rPr>
          <w:rFonts w:ascii="Marianne" w:hAnsi="Marianne" w:cs="Arial"/>
          <w:sz w:val="20"/>
          <w:szCs w:val="20"/>
        </w:rPr>
        <w:t>A vin</w:t>
      </w:r>
    </w:p>
    <w:p w14:paraId="36204D4A" w14:textId="77777777" w:rsidR="00D43EDB" w:rsidRPr="000144DB" w:rsidRDefault="00D43EDB" w:rsidP="00CA3E42">
      <w:pPr>
        <w:pStyle w:val="Paragraphedeliste"/>
        <w:numPr>
          <w:ilvl w:val="1"/>
          <w:numId w:val="72"/>
        </w:numPr>
        <w:suppressAutoHyphens/>
        <w:spacing w:before="0" w:after="0"/>
        <w:rPr>
          <w:rFonts w:ascii="Marianne" w:hAnsi="Marianne" w:cs="Arial"/>
          <w:sz w:val="20"/>
          <w:szCs w:val="20"/>
        </w:rPr>
      </w:pPr>
      <w:r w:rsidRPr="000144DB">
        <w:rPr>
          <w:rFonts w:ascii="Marianne" w:hAnsi="Marianne" w:cs="Arial"/>
          <w:sz w:val="20"/>
          <w:szCs w:val="20"/>
        </w:rPr>
        <w:t>A eau</w:t>
      </w:r>
    </w:p>
    <w:p w14:paraId="1041D6D8" w14:textId="77777777" w:rsidR="00D43EDB" w:rsidRPr="000144DB" w:rsidRDefault="00D43EDB" w:rsidP="00CA3E42">
      <w:pPr>
        <w:pStyle w:val="Paragraphedeliste"/>
        <w:numPr>
          <w:ilvl w:val="1"/>
          <w:numId w:val="72"/>
        </w:numPr>
        <w:suppressAutoHyphens/>
        <w:spacing w:before="0" w:after="0"/>
        <w:rPr>
          <w:rFonts w:ascii="Marianne" w:hAnsi="Marianne" w:cs="Arial"/>
          <w:sz w:val="20"/>
          <w:szCs w:val="20"/>
        </w:rPr>
      </w:pPr>
      <w:r w:rsidRPr="000144DB">
        <w:rPr>
          <w:rFonts w:ascii="Marianne" w:hAnsi="Marianne" w:cs="Arial"/>
          <w:sz w:val="20"/>
          <w:szCs w:val="20"/>
        </w:rPr>
        <w:t>A apéritif</w:t>
      </w:r>
    </w:p>
    <w:p w14:paraId="48DBD078" w14:textId="77777777" w:rsidR="00D43EDB" w:rsidRPr="000144DB" w:rsidRDefault="00D43EDB" w:rsidP="00CA3E42">
      <w:pPr>
        <w:pStyle w:val="Paragraphedeliste"/>
        <w:numPr>
          <w:ilvl w:val="1"/>
          <w:numId w:val="72"/>
        </w:numPr>
        <w:suppressAutoHyphens/>
        <w:spacing w:before="0" w:after="0"/>
        <w:rPr>
          <w:rFonts w:ascii="Marianne" w:hAnsi="Marianne" w:cs="Arial"/>
          <w:sz w:val="20"/>
          <w:szCs w:val="20"/>
        </w:rPr>
      </w:pPr>
      <w:r w:rsidRPr="000144DB">
        <w:rPr>
          <w:rFonts w:ascii="Marianne" w:hAnsi="Marianne" w:cs="Arial"/>
          <w:sz w:val="20"/>
          <w:szCs w:val="20"/>
        </w:rPr>
        <w:t>Flûte à champagne</w:t>
      </w:r>
    </w:p>
    <w:p w14:paraId="33D967AF" w14:textId="77777777" w:rsidR="00D43EDB" w:rsidRPr="000144DB" w:rsidRDefault="00D43EDB" w:rsidP="00CA3E42">
      <w:pPr>
        <w:pStyle w:val="Paragraphedeliste"/>
        <w:numPr>
          <w:ilvl w:val="1"/>
          <w:numId w:val="72"/>
        </w:numPr>
        <w:suppressAutoHyphens/>
        <w:spacing w:before="0" w:after="0"/>
        <w:rPr>
          <w:rFonts w:ascii="Marianne" w:hAnsi="Marianne" w:cs="Arial"/>
          <w:sz w:val="20"/>
          <w:szCs w:val="20"/>
        </w:rPr>
      </w:pPr>
      <w:r w:rsidRPr="000144DB">
        <w:rPr>
          <w:rFonts w:ascii="Marianne" w:hAnsi="Marianne" w:cs="Arial"/>
          <w:sz w:val="20"/>
          <w:szCs w:val="20"/>
        </w:rPr>
        <w:t>Seau à glace</w:t>
      </w:r>
    </w:p>
    <w:p w14:paraId="366B611E" w14:textId="77777777" w:rsidR="00D43EDB" w:rsidRPr="000144DB" w:rsidRDefault="00D43EDB" w:rsidP="00CA3E42">
      <w:pPr>
        <w:pStyle w:val="Paragraphedeliste"/>
        <w:numPr>
          <w:ilvl w:val="0"/>
          <w:numId w:val="72"/>
        </w:numPr>
        <w:suppressAutoHyphens/>
        <w:spacing w:before="0" w:after="0"/>
        <w:rPr>
          <w:rFonts w:ascii="Marianne" w:hAnsi="Marianne" w:cs="Arial"/>
          <w:sz w:val="20"/>
          <w:szCs w:val="20"/>
        </w:rPr>
      </w:pPr>
      <w:r w:rsidRPr="000144DB">
        <w:rPr>
          <w:rFonts w:ascii="Marianne" w:hAnsi="Marianne" w:cs="Arial"/>
          <w:sz w:val="20"/>
          <w:szCs w:val="20"/>
        </w:rPr>
        <w:t>Service</w:t>
      </w:r>
    </w:p>
    <w:p w14:paraId="50798CBF" w14:textId="77777777" w:rsidR="00D43EDB" w:rsidRPr="000144DB" w:rsidRDefault="00D43EDB" w:rsidP="00CA3E42">
      <w:pPr>
        <w:pStyle w:val="Paragraphedeliste"/>
        <w:numPr>
          <w:ilvl w:val="1"/>
          <w:numId w:val="72"/>
        </w:numPr>
        <w:suppressAutoHyphens/>
        <w:spacing w:before="0" w:after="0"/>
        <w:rPr>
          <w:rFonts w:ascii="Marianne" w:hAnsi="Marianne" w:cs="Arial"/>
          <w:sz w:val="20"/>
          <w:szCs w:val="20"/>
        </w:rPr>
      </w:pPr>
      <w:r w:rsidRPr="000144DB">
        <w:rPr>
          <w:rFonts w:ascii="Marianne" w:hAnsi="Marianne" w:cs="Arial"/>
          <w:sz w:val="20"/>
          <w:szCs w:val="20"/>
        </w:rPr>
        <w:t>Vacation journée (6 heures)</w:t>
      </w:r>
    </w:p>
    <w:p w14:paraId="621954D9" w14:textId="77777777" w:rsidR="00D43EDB" w:rsidRPr="000144DB" w:rsidRDefault="00D43EDB" w:rsidP="00CA3E42">
      <w:pPr>
        <w:pStyle w:val="Paragraphedeliste"/>
        <w:numPr>
          <w:ilvl w:val="1"/>
          <w:numId w:val="72"/>
        </w:numPr>
        <w:suppressAutoHyphens/>
        <w:spacing w:before="0" w:after="0"/>
        <w:rPr>
          <w:rFonts w:ascii="Marianne" w:hAnsi="Marianne" w:cs="Arial"/>
          <w:sz w:val="20"/>
          <w:szCs w:val="20"/>
        </w:rPr>
      </w:pPr>
      <w:r w:rsidRPr="000144DB">
        <w:rPr>
          <w:rFonts w:ascii="Marianne" w:hAnsi="Marianne" w:cs="Arial"/>
          <w:sz w:val="20"/>
          <w:szCs w:val="20"/>
        </w:rPr>
        <w:t>Vacation à la demi-journée (3 heures)</w:t>
      </w:r>
    </w:p>
    <w:p w14:paraId="00D90465" w14:textId="77777777" w:rsidR="00D43EDB" w:rsidRPr="000144DB" w:rsidRDefault="00D43EDB" w:rsidP="00CA3E42">
      <w:pPr>
        <w:pStyle w:val="Paragraphedeliste"/>
        <w:numPr>
          <w:ilvl w:val="1"/>
          <w:numId w:val="72"/>
        </w:numPr>
        <w:suppressAutoHyphens/>
        <w:spacing w:before="0" w:after="0"/>
        <w:rPr>
          <w:rFonts w:ascii="Marianne" w:hAnsi="Marianne" w:cs="Arial"/>
          <w:sz w:val="20"/>
          <w:szCs w:val="20"/>
        </w:rPr>
      </w:pPr>
      <w:r w:rsidRPr="000144DB">
        <w:rPr>
          <w:rFonts w:ascii="Marianne" w:hAnsi="Marianne" w:cs="Arial"/>
          <w:sz w:val="20"/>
          <w:szCs w:val="20"/>
        </w:rPr>
        <w:t>Service à l'heure (en plus d'une vacation)</w:t>
      </w:r>
    </w:p>
    <w:p w14:paraId="7191A4B8" w14:textId="6633A4F4" w:rsidR="00D43EDB" w:rsidRDefault="00D43EDB" w:rsidP="00D43EDB">
      <w:pPr>
        <w:rPr>
          <w:rFonts w:cs="Arial"/>
          <w:sz w:val="20"/>
          <w:szCs w:val="20"/>
        </w:rPr>
      </w:pPr>
      <w:r w:rsidRPr="000144DB">
        <w:rPr>
          <w:rFonts w:cs="Arial"/>
          <w:sz w:val="20"/>
          <w:szCs w:val="20"/>
        </w:rPr>
        <w:t>Certaines prestations justifient la fourniture d’éléments de décors et/ou de matériels de qualité supérieure. Elles font l’objet d’un devis proposé par le Titulaire.</w:t>
      </w:r>
    </w:p>
    <w:p w14:paraId="664C17CE" w14:textId="77777777" w:rsidR="001B4903" w:rsidRPr="000144DB" w:rsidRDefault="001B4903" w:rsidP="00D43EDB">
      <w:pPr>
        <w:rPr>
          <w:rFonts w:cs="Arial"/>
          <w:sz w:val="20"/>
          <w:szCs w:val="20"/>
        </w:rPr>
      </w:pPr>
    </w:p>
    <w:p w14:paraId="186ADC7E" w14:textId="5EA8272A" w:rsidR="00D43EDB" w:rsidRPr="000144DB" w:rsidRDefault="00D43EDB" w:rsidP="000F6961">
      <w:pPr>
        <w:pStyle w:val="Titre2"/>
      </w:pPr>
      <w:bookmarkStart w:id="52" w:name="_Toc204263866"/>
      <w:r w:rsidRPr="000144DB">
        <w:t>3.</w:t>
      </w:r>
      <w:r w:rsidR="00D64540" w:rsidRPr="000144DB">
        <w:t>5</w:t>
      </w:r>
      <w:r w:rsidRPr="000144DB">
        <w:t xml:space="preserve"> Gestion </w:t>
      </w:r>
      <w:r w:rsidRPr="000F6961">
        <w:t>administrative</w:t>
      </w:r>
      <w:bookmarkEnd w:id="52"/>
      <w:r w:rsidRPr="000144DB">
        <w:t xml:space="preserve"> </w:t>
      </w:r>
    </w:p>
    <w:p w14:paraId="51E6934B" w14:textId="07DE1EF2" w:rsidR="00392639" w:rsidRDefault="008F017C" w:rsidP="00D43EDB">
      <w:pPr>
        <w:rPr>
          <w:rFonts w:cs="Arial"/>
          <w:sz w:val="20"/>
          <w:szCs w:val="20"/>
        </w:rPr>
      </w:pPr>
      <w:r w:rsidRPr="006C6D67">
        <w:rPr>
          <w:rFonts w:cs="Arial"/>
          <w:sz w:val="20"/>
          <w:szCs w:val="20"/>
        </w:rPr>
        <w:t>Les processus admini</w:t>
      </w:r>
      <w:r w:rsidR="001D1435" w:rsidRPr="006C6D67">
        <w:rPr>
          <w:rFonts w:cs="Arial"/>
          <w:sz w:val="20"/>
          <w:szCs w:val="20"/>
        </w:rPr>
        <w:t>s</w:t>
      </w:r>
      <w:r w:rsidRPr="006C6D67">
        <w:rPr>
          <w:rFonts w:cs="Arial"/>
          <w:sz w:val="20"/>
          <w:szCs w:val="20"/>
        </w:rPr>
        <w:t>tratifs sont les suivants</w:t>
      </w:r>
      <w:r w:rsidR="00336310">
        <w:rPr>
          <w:rFonts w:cs="Arial"/>
          <w:sz w:val="20"/>
          <w:szCs w:val="20"/>
        </w:rPr>
        <w:t xml:space="preserve"> </w:t>
      </w:r>
      <w:r w:rsidRPr="006C6D67">
        <w:rPr>
          <w:rFonts w:cs="Arial"/>
          <w:sz w:val="20"/>
          <w:szCs w:val="20"/>
        </w:rPr>
        <w:t>:</w:t>
      </w:r>
    </w:p>
    <w:p w14:paraId="2D7F25C5" w14:textId="2E21BC0C" w:rsidR="00213E6E" w:rsidRPr="00C70210" w:rsidRDefault="00213E6E" w:rsidP="00C70210">
      <w:pPr>
        <w:pStyle w:val="Paragraphedeliste"/>
        <w:numPr>
          <w:ilvl w:val="0"/>
          <w:numId w:val="97"/>
        </w:numPr>
        <w:spacing w:before="0"/>
        <w:ind w:left="426"/>
        <w:rPr>
          <w:rFonts w:cs="Arial"/>
          <w:sz w:val="20"/>
          <w:szCs w:val="20"/>
        </w:rPr>
      </w:pPr>
      <w:r w:rsidRPr="00C70210">
        <w:rPr>
          <w:rFonts w:ascii="Marianne" w:hAnsi="Marianne" w:cs="Arial"/>
          <w:sz w:val="20"/>
          <w:szCs w:val="20"/>
        </w:rPr>
        <w:t>Au démarrage du marché, le Titulaire créera de nouveaux comptes clients</w:t>
      </w:r>
      <w:r w:rsidRPr="00C70210">
        <w:rPr>
          <w:rFonts w:cs="Arial"/>
          <w:sz w:val="20"/>
          <w:szCs w:val="20"/>
        </w:rPr>
        <w:t xml:space="preserve">. </w:t>
      </w:r>
    </w:p>
    <w:p w14:paraId="1F78EBF4" w14:textId="48A843B6" w:rsidR="008F017C" w:rsidRPr="000D7E64" w:rsidRDefault="008F017C" w:rsidP="000D7E64">
      <w:pPr>
        <w:pStyle w:val="Paragraphedeliste"/>
        <w:numPr>
          <w:ilvl w:val="0"/>
          <w:numId w:val="88"/>
        </w:numPr>
        <w:spacing w:before="0"/>
        <w:ind w:left="426"/>
        <w:jc w:val="both"/>
        <w:rPr>
          <w:rFonts w:ascii="Marianne" w:hAnsi="Marianne" w:cs="Arial"/>
          <w:sz w:val="20"/>
          <w:szCs w:val="20"/>
        </w:rPr>
      </w:pPr>
      <w:r w:rsidRPr="000D7E64">
        <w:rPr>
          <w:rFonts w:ascii="Marianne" w:hAnsi="Marianne" w:cs="Arial"/>
          <w:sz w:val="20"/>
          <w:szCs w:val="20"/>
        </w:rPr>
        <w:t xml:space="preserve">Les commandes de prestations événementielles se font </w:t>
      </w:r>
      <w:r w:rsidR="009B3BC6" w:rsidRPr="00B03B14">
        <w:rPr>
          <w:rFonts w:ascii="Marianne" w:hAnsi="Marianne" w:cs="Arial"/>
          <w:i/>
          <w:sz w:val="20"/>
          <w:szCs w:val="20"/>
        </w:rPr>
        <w:t>via</w:t>
      </w:r>
      <w:r w:rsidRPr="000D7E64">
        <w:rPr>
          <w:rFonts w:ascii="Marianne" w:hAnsi="Marianne" w:cs="Arial"/>
          <w:sz w:val="20"/>
          <w:szCs w:val="20"/>
        </w:rPr>
        <w:t xml:space="preserve"> </w:t>
      </w:r>
      <w:r w:rsidR="00387C1B" w:rsidRPr="000D7E64">
        <w:rPr>
          <w:rFonts w:ascii="Marianne" w:hAnsi="Marianne" w:cs="Arial"/>
          <w:sz w:val="20"/>
          <w:szCs w:val="20"/>
        </w:rPr>
        <w:t>la</w:t>
      </w:r>
      <w:r w:rsidRPr="000D7E64">
        <w:rPr>
          <w:rFonts w:ascii="Marianne" w:hAnsi="Marianne" w:cs="Arial"/>
          <w:sz w:val="20"/>
          <w:szCs w:val="20"/>
        </w:rPr>
        <w:t xml:space="preserve"> plateforme en ligne </w:t>
      </w:r>
      <w:r w:rsidR="009B3BC6">
        <w:rPr>
          <w:rFonts w:ascii="Marianne" w:hAnsi="Marianne" w:cs="Arial"/>
          <w:sz w:val="20"/>
          <w:szCs w:val="20"/>
        </w:rPr>
        <w:t>ou</w:t>
      </w:r>
      <w:r w:rsidRPr="000D7E64">
        <w:rPr>
          <w:rFonts w:ascii="Marianne" w:hAnsi="Marianne" w:cs="Arial"/>
          <w:sz w:val="20"/>
          <w:szCs w:val="20"/>
        </w:rPr>
        <w:t xml:space="preserve"> </w:t>
      </w:r>
      <w:r w:rsidR="009B3BC6">
        <w:rPr>
          <w:rFonts w:ascii="Marianne" w:hAnsi="Marianne" w:cs="Arial"/>
          <w:sz w:val="20"/>
          <w:szCs w:val="20"/>
        </w:rPr>
        <w:t>des</w:t>
      </w:r>
      <w:r w:rsidRPr="000D7E64">
        <w:rPr>
          <w:rFonts w:ascii="Marianne" w:hAnsi="Marianne" w:cs="Arial"/>
          <w:sz w:val="20"/>
          <w:szCs w:val="20"/>
        </w:rPr>
        <w:t xml:space="preserve"> formulaire</w:t>
      </w:r>
      <w:r w:rsidR="009B3BC6">
        <w:rPr>
          <w:rFonts w:ascii="Marianne" w:hAnsi="Marianne" w:cs="Arial"/>
          <w:sz w:val="20"/>
          <w:szCs w:val="20"/>
        </w:rPr>
        <w:t>s</w:t>
      </w:r>
      <w:r w:rsidRPr="000D7E64">
        <w:rPr>
          <w:rFonts w:ascii="Marianne" w:hAnsi="Marianne" w:cs="Arial"/>
          <w:sz w:val="20"/>
          <w:szCs w:val="20"/>
        </w:rPr>
        <w:t xml:space="preserve"> </w:t>
      </w:r>
      <w:r w:rsidR="00387C1B" w:rsidRPr="000D7E64">
        <w:rPr>
          <w:rFonts w:ascii="Marianne" w:hAnsi="Marianne" w:cs="Arial"/>
          <w:sz w:val="20"/>
          <w:szCs w:val="20"/>
        </w:rPr>
        <w:t>créés par le Titulaire</w:t>
      </w:r>
      <w:r w:rsidRPr="000D7E64">
        <w:rPr>
          <w:rFonts w:ascii="Marianne" w:hAnsi="Marianne" w:cs="Arial"/>
          <w:sz w:val="20"/>
          <w:szCs w:val="20"/>
        </w:rPr>
        <w:t>. La plateforme en ligne</w:t>
      </w:r>
      <w:r w:rsidR="009B3BC6">
        <w:rPr>
          <w:rFonts w:ascii="Marianne" w:hAnsi="Marianne" w:cs="Arial"/>
          <w:sz w:val="20"/>
          <w:szCs w:val="20"/>
        </w:rPr>
        <w:t xml:space="preserve"> (cf. article 3.6)</w:t>
      </w:r>
      <w:r w:rsidRPr="000D7E64">
        <w:rPr>
          <w:rFonts w:ascii="Marianne" w:hAnsi="Marianne" w:cs="Arial"/>
          <w:sz w:val="20"/>
          <w:szCs w:val="20"/>
        </w:rPr>
        <w:t xml:space="preserve"> permet aux entités </w:t>
      </w:r>
      <w:r w:rsidR="00975D09" w:rsidRPr="000D7E64">
        <w:rPr>
          <w:rFonts w:ascii="Marianne" w:hAnsi="Marianne" w:cs="Arial"/>
          <w:sz w:val="20"/>
          <w:szCs w:val="20"/>
        </w:rPr>
        <w:t xml:space="preserve">résidentes </w:t>
      </w:r>
      <w:r w:rsidR="00975D09">
        <w:rPr>
          <w:rFonts w:ascii="Marianne" w:hAnsi="Marianne" w:cs="Arial"/>
          <w:sz w:val="20"/>
          <w:szCs w:val="20"/>
        </w:rPr>
        <w:t>de</w:t>
      </w:r>
      <w:r w:rsidR="00556D40">
        <w:rPr>
          <w:rFonts w:ascii="Marianne" w:hAnsi="Marianne" w:cs="Arial"/>
          <w:sz w:val="20"/>
          <w:szCs w:val="20"/>
        </w:rPr>
        <w:t xml:space="preserve"> </w:t>
      </w:r>
      <w:r w:rsidRPr="000D7E64">
        <w:rPr>
          <w:rFonts w:ascii="Marianne" w:hAnsi="Marianne" w:cs="Arial"/>
          <w:sz w:val="20"/>
          <w:szCs w:val="20"/>
        </w:rPr>
        <w:t xml:space="preserve">passer commande pour toutes les prestations événementielles prévues au BPU. Le formulaire permet de commander des prestations spécifiques hors BPU ou </w:t>
      </w:r>
      <w:r w:rsidR="000425F2">
        <w:rPr>
          <w:rFonts w:ascii="Marianne" w:hAnsi="Marianne" w:cs="Arial"/>
          <w:sz w:val="20"/>
          <w:szCs w:val="20"/>
        </w:rPr>
        <w:t>de disposer</w:t>
      </w:r>
      <w:r w:rsidR="001D1435" w:rsidRPr="000D7E64">
        <w:rPr>
          <w:rFonts w:ascii="Marianne" w:hAnsi="Marianne" w:cs="Arial"/>
          <w:sz w:val="20"/>
          <w:szCs w:val="20"/>
        </w:rPr>
        <w:t xml:space="preserve"> </w:t>
      </w:r>
      <w:r w:rsidR="000425F2">
        <w:rPr>
          <w:rFonts w:ascii="Marianne" w:hAnsi="Marianne" w:cs="Arial"/>
          <w:sz w:val="20"/>
          <w:szCs w:val="20"/>
        </w:rPr>
        <w:t>d’</w:t>
      </w:r>
      <w:r w:rsidR="001D1435" w:rsidRPr="000D7E64">
        <w:rPr>
          <w:rFonts w:ascii="Marianne" w:hAnsi="Marianne" w:cs="Arial"/>
          <w:sz w:val="20"/>
          <w:szCs w:val="20"/>
        </w:rPr>
        <w:t xml:space="preserve">un système de secours en cas </w:t>
      </w:r>
      <w:r w:rsidR="000425F2">
        <w:rPr>
          <w:rFonts w:ascii="Marianne" w:hAnsi="Marianne" w:cs="Arial"/>
          <w:sz w:val="20"/>
          <w:szCs w:val="20"/>
        </w:rPr>
        <w:t>d’indisponibilité</w:t>
      </w:r>
      <w:r w:rsidR="001D1435" w:rsidRPr="000D7E64">
        <w:rPr>
          <w:rFonts w:ascii="Marianne" w:hAnsi="Marianne" w:cs="Arial"/>
          <w:sz w:val="20"/>
          <w:szCs w:val="20"/>
        </w:rPr>
        <w:t xml:space="preserve"> de la plateforme. </w:t>
      </w:r>
      <w:r w:rsidR="000425F2">
        <w:rPr>
          <w:rFonts w:ascii="Marianne" w:hAnsi="Marianne" w:cs="Arial"/>
          <w:sz w:val="20"/>
          <w:szCs w:val="20"/>
        </w:rPr>
        <w:t>Il</w:t>
      </w:r>
      <w:r w:rsidR="001D1435" w:rsidRPr="000D7E64">
        <w:rPr>
          <w:rFonts w:ascii="Marianne" w:hAnsi="Marianne" w:cs="Arial"/>
          <w:sz w:val="20"/>
          <w:szCs w:val="20"/>
        </w:rPr>
        <w:t xml:space="preserve"> est </w:t>
      </w:r>
      <w:r w:rsidR="000425F2">
        <w:rPr>
          <w:rFonts w:ascii="Marianne" w:hAnsi="Marianne" w:cs="Arial"/>
          <w:sz w:val="20"/>
          <w:szCs w:val="20"/>
        </w:rPr>
        <w:t xml:space="preserve">en outre </w:t>
      </w:r>
      <w:r w:rsidR="001D1435" w:rsidRPr="000D7E64">
        <w:rPr>
          <w:rFonts w:ascii="Marianne" w:hAnsi="Marianne" w:cs="Arial"/>
          <w:sz w:val="20"/>
          <w:szCs w:val="20"/>
        </w:rPr>
        <w:t xml:space="preserve">le seul </w:t>
      </w:r>
      <w:r w:rsidR="000425F2">
        <w:rPr>
          <w:rFonts w:ascii="Marianne" w:hAnsi="Marianne" w:cs="Arial"/>
          <w:sz w:val="20"/>
          <w:szCs w:val="20"/>
        </w:rPr>
        <w:t>mode de commande</w:t>
      </w:r>
      <w:r w:rsidR="001D1435" w:rsidRPr="000D7E64">
        <w:rPr>
          <w:rFonts w:ascii="Marianne" w:hAnsi="Marianne" w:cs="Arial"/>
          <w:sz w:val="20"/>
          <w:szCs w:val="20"/>
        </w:rPr>
        <w:t xml:space="preserve"> pour </w:t>
      </w:r>
      <w:r w:rsidR="000425F2">
        <w:rPr>
          <w:rFonts w:ascii="Marianne" w:hAnsi="Marianne" w:cs="Arial"/>
          <w:sz w:val="20"/>
          <w:szCs w:val="20"/>
        </w:rPr>
        <w:t>les</w:t>
      </w:r>
      <w:r w:rsidR="001D1435" w:rsidRPr="000D7E64">
        <w:rPr>
          <w:rFonts w:ascii="Marianne" w:hAnsi="Marianne" w:cs="Arial"/>
          <w:sz w:val="20"/>
          <w:szCs w:val="20"/>
        </w:rPr>
        <w:t xml:space="preserve"> organismes extérieurs au site de Ségur</w:t>
      </w:r>
      <w:r w:rsidR="00A84DCD" w:rsidRPr="000D7E64">
        <w:rPr>
          <w:rFonts w:ascii="Marianne" w:hAnsi="Marianne" w:cs="Arial"/>
          <w:sz w:val="20"/>
          <w:szCs w:val="20"/>
        </w:rPr>
        <w:t xml:space="preserve"> ou </w:t>
      </w:r>
      <w:r w:rsidR="000425F2">
        <w:rPr>
          <w:rFonts w:ascii="Marianne" w:hAnsi="Marianne" w:cs="Arial"/>
          <w:sz w:val="20"/>
          <w:szCs w:val="20"/>
        </w:rPr>
        <w:t>les</w:t>
      </w:r>
      <w:r w:rsidR="00A84DCD" w:rsidRPr="000D7E64">
        <w:rPr>
          <w:rFonts w:ascii="Marianne" w:hAnsi="Marianne" w:cs="Arial"/>
          <w:sz w:val="20"/>
          <w:szCs w:val="20"/>
        </w:rPr>
        <w:t xml:space="preserve"> agents pour leur compte personnel</w:t>
      </w:r>
      <w:r w:rsidR="001D1435" w:rsidRPr="000D7E64">
        <w:rPr>
          <w:rFonts w:ascii="Marianne" w:hAnsi="Marianne" w:cs="Arial"/>
          <w:sz w:val="20"/>
          <w:szCs w:val="20"/>
        </w:rPr>
        <w:t>.</w:t>
      </w:r>
    </w:p>
    <w:p w14:paraId="4A40FADA" w14:textId="632DE245" w:rsidR="00B173C5" w:rsidRPr="000D7E64" w:rsidRDefault="001D1435" w:rsidP="000D7E64">
      <w:pPr>
        <w:pStyle w:val="Paragraphedeliste"/>
        <w:numPr>
          <w:ilvl w:val="0"/>
          <w:numId w:val="88"/>
        </w:numPr>
        <w:spacing w:before="0"/>
        <w:ind w:left="426"/>
        <w:jc w:val="both"/>
        <w:rPr>
          <w:rFonts w:ascii="Marianne" w:hAnsi="Marianne" w:cs="Arial"/>
          <w:sz w:val="20"/>
          <w:szCs w:val="20"/>
        </w:rPr>
      </w:pPr>
      <w:r w:rsidRPr="000D7E64">
        <w:rPr>
          <w:rFonts w:ascii="Marianne" w:hAnsi="Marianne" w:cs="Arial"/>
          <w:sz w:val="20"/>
          <w:szCs w:val="20"/>
        </w:rPr>
        <w:t xml:space="preserve">Les commandes de repas </w:t>
      </w:r>
      <w:r w:rsidR="00213E6E">
        <w:rPr>
          <w:rFonts w:ascii="Marianne" w:hAnsi="Marianne" w:cs="Arial"/>
          <w:sz w:val="20"/>
          <w:szCs w:val="20"/>
        </w:rPr>
        <w:t xml:space="preserve">des entités </w:t>
      </w:r>
      <w:r w:rsidRPr="000D7E64">
        <w:rPr>
          <w:rFonts w:ascii="Marianne" w:hAnsi="Marianne" w:cs="Arial"/>
          <w:sz w:val="20"/>
          <w:szCs w:val="20"/>
        </w:rPr>
        <w:t xml:space="preserve">au Club doivent se faire via un formulaire. </w:t>
      </w:r>
    </w:p>
    <w:p w14:paraId="40835E92" w14:textId="1A195191" w:rsidR="001D1435" w:rsidRPr="000D7E64" w:rsidRDefault="00B173C5" w:rsidP="000D7E64">
      <w:pPr>
        <w:pStyle w:val="Paragraphedeliste"/>
        <w:numPr>
          <w:ilvl w:val="0"/>
          <w:numId w:val="88"/>
        </w:numPr>
        <w:spacing w:before="0"/>
        <w:ind w:left="426"/>
        <w:jc w:val="both"/>
        <w:rPr>
          <w:rFonts w:ascii="Marianne" w:hAnsi="Marianne" w:cs="Arial"/>
          <w:sz w:val="20"/>
          <w:szCs w:val="20"/>
        </w:rPr>
      </w:pPr>
      <w:r w:rsidRPr="000D7E64">
        <w:rPr>
          <w:rFonts w:ascii="Marianne" w:hAnsi="Marianne" w:cs="Arial"/>
          <w:sz w:val="20"/>
          <w:szCs w:val="20"/>
        </w:rPr>
        <w:t>Toutes les commandes</w:t>
      </w:r>
      <w:r w:rsidR="00213E6E">
        <w:rPr>
          <w:rFonts w:ascii="Marianne" w:hAnsi="Marianne" w:cs="Arial"/>
          <w:sz w:val="20"/>
          <w:szCs w:val="20"/>
        </w:rPr>
        <w:t xml:space="preserve"> par formulaire</w:t>
      </w:r>
      <w:r w:rsidRPr="000D7E64">
        <w:rPr>
          <w:rFonts w:ascii="Marianne" w:hAnsi="Marianne" w:cs="Arial"/>
          <w:sz w:val="20"/>
          <w:szCs w:val="20"/>
        </w:rPr>
        <w:t xml:space="preserve"> doivent être transmises</w:t>
      </w:r>
      <w:r w:rsidR="001D5A70">
        <w:rPr>
          <w:rFonts w:ascii="Marianne" w:hAnsi="Marianne" w:cs="Arial"/>
          <w:sz w:val="20"/>
          <w:szCs w:val="20"/>
        </w:rPr>
        <w:t xml:space="preserve"> </w:t>
      </w:r>
      <w:r w:rsidR="00213E6E">
        <w:rPr>
          <w:rFonts w:ascii="Marianne" w:hAnsi="Marianne" w:cs="Arial"/>
          <w:sz w:val="20"/>
          <w:szCs w:val="20"/>
        </w:rPr>
        <w:t xml:space="preserve">par mail </w:t>
      </w:r>
      <w:r w:rsidR="001D5A70">
        <w:rPr>
          <w:rFonts w:ascii="Marianne" w:hAnsi="Marianne" w:cs="Arial"/>
          <w:sz w:val="20"/>
          <w:szCs w:val="20"/>
        </w:rPr>
        <w:t>par les entités au Titulaire et</w:t>
      </w:r>
      <w:r w:rsidRPr="000D7E64">
        <w:rPr>
          <w:rFonts w:ascii="Marianne" w:hAnsi="Marianne" w:cs="Arial"/>
          <w:sz w:val="20"/>
          <w:szCs w:val="20"/>
        </w:rPr>
        <w:t xml:space="preserve"> </w:t>
      </w:r>
      <w:r w:rsidR="00213E6E">
        <w:rPr>
          <w:rFonts w:ascii="Marianne" w:hAnsi="Marianne" w:cs="Arial"/>
          <w:sz w:val="20"/>
          <w:szCs w:val="20"/>
        </w:rPr>
        <w:t>au responsable du suivi de l’exécution du marché au sein du</w:t>
      </w:r>
      <w:r w:rsidR="00866E43">
        <w:rPr>
          <w:rFonts w:ascii="Marianne" w:hAnsi="Marianne" w:cs="Arial"/>
          <w:sz w:val="20"/>
          <w:szCs w:val="20"/>
        </w:rPr>
        <w:t xml:space="preserve"> représentant du </w:t>
      </w:r>
      <w:r w:rsidR="00213E6E">
        <w:rPr>
          <w:rFonts w:ascii="Marianne" w:hAnsi="Marianne" w:cs="Arial"/>
          <w:sz w:val="20"/>
          <w:szCs w:val="20"/>
        </w:rPr>
        <w:t xml:space="preserve"> pouvoir adjudicateur</w:t>
      </w:r>
      <w:r w:rsidR="001D5A70">
        <w:rPr>
          <w:rFonts w:ascii="Marianne" w:hAnsi="Marianne" w:cs="Arial"/>
          <w:sz w:val="20"/>
          <w:szCs w:val="20"/>
        </w:rPr>
        <w:t xml:space="preserve">, ce dernier </w:t>
      </w:r>
      <w:r w:rsidR="002660D8">
        <w:rPr>
          <w:rFonts w:ascii="Marianne" w:hAnsi="Marianne" w:cs="Arial"/>
          <w:sz w:val="20"/>
          <w:szCs w:val="20"/>
        </w:rPr>
        <w:t>étant</w:t>
      </w:r>
      <w:r w:rsidRPr="000D7E64">
        <w:rPr>
          <w:rFonts w:ascii="Marianne" w:hAnsi="Marianne" w:cs="Arial"/>
          <w:sz w:val="20"/>
          <w:szCs w:val="20"/>
        </w:rPr>
        <w:t xml:space="preserve"> seul habilité à attribuer les espaces mutualisés et salons.</w:t>
      </w:r>
    </w:p>
    <w:p w14:paraId="6C01D4AE" w14:textId="65A9C529" w:rsidR="00D352A3" w:rsidRPr="000D7E64" w:rsidRDefault="00B173C5" w:rsidP="000D7E64">
      <w:pPr>
        <w:pStyle w:val="Paragraphedeliste"/>
        <w:numPr>
          <w:ilvl w:val="0"/>
          <w:numId w:val="88"/>
        </w:numPr>
        <w:spacing w:before="0"/>
        <w:ind w:left="426"/>
        <w:jc w:val="both"/>
        <w:rPr>
          <w:rFonts w:ascii="Marianne" w:hAnsi="Marianne" w:cs="Arial"/>
          <w:sz w:val="20"/>
          <w:szCs w:val="20"/>
        </w:rPr>
      </w:pPr>
      <w:r w:rsidRPr="000D7E64">
        <w:rPr>
          <w:rFonts w:ascii="Marianne" w:hAnsi="Marianne" w:cs="Arial"/>
          <w:sz w:val="20"/>
          <w:szCs w:val="20"/>
        </w:rPr>
        <w:t xml:space="preserve">La plateforme ainsi que le formulaire permettent à la personne passant commande d’avoir </w:t>
      </w:r>
      <w:r w:rsidR="00D352A3" w:rsidRPr="000D7E64">
        <w:rPr>
          <w:rFonts w:ascii="Marianne" w:hAnsi="Marianne" w:cs="Arial"/>
          <w:sz w:val="20"/>
          <w:szCs w:val="20"/>
        </w:rPr>
        <w:t xml:space="preserve">le coût total </w:t>
      </w:r>
      <w:r w:rsidRPr="000D7E64">
        <w:rPr>
          <w:rFonts w:ascii="Marianne" w:hAnsi="Marianne" w:cs="Arial"/>
          <w:sz w:val="20"/>
          <w:szCs w:val="20"/>
        </w:rPr>
        <w:t xml:space="preserve">en temps réel de sa demande. Le Titulaire n’est </w:t>
      </w:r>
      <w:r w:rsidR="00F23A17">
        <w:rPr>
          <w:rFonts w:ascii="Marianne" w:hAnsi="Marianne" w:cs="Arial"/>
          <w:sz w:val="20"/>
          <w:szCs w:val="20"/>
        </w:rPr>
        <w:t xml:space="preserve">ainsi </w:t>
      </w:r>
      <w:r w:rsidRPr="000D7E64">
        <w:rPr>
          <w:rFonts w:ascii="Marianne" w:hAnsi="Marianne" w:cs="Arial"/>
          <w:sz w:val="20"/>
          <w:szCs w:val="20"/>
        </w:rPr>
        <w:t xml:space="preserve">pas tenu </w:t>
      </w:r>
      <w:r w:rsidR="00F23A17">
        <w:rPr>
          <w:rFonts w:ascii="Marianne" w:hAnsi="Marianne" w:cs="Arial"/>
          <w:sz w:val="20"/>
          <w:szCs w:val="20"/>
        </w:rPr>
        <w:t>d’établir</w:t>
      </w:r>
      <w:r w:rsidRPr="000D7E64">
        <w:rPr>
          <w:rFonts w:ascii="Marianne" w:hAnsi="Marianne" w:cs="Arial"/>
          <w:sz w:val="20"/>
          <w:szCs w:val="20"/>
        </w:rPr>
        <w:t xml:space="preserve"> </w:t>
      </w:r>
      <w:r w:rsidR="00F23A17">
        <w:rPr>
          <w:rFonts w:ascii="Marianne" w:hAnsi="Marianne" w:cs="Arial"/>
          <w:sz w:val="20"/>
          <w:szCs w:val="20"/>
        </w:rPr>
        <w:t>un</w:t>
      </w:r>
      <w:r w:rsidRPr="000D7E64">
        <w:rPr>
          <w:rFonts w:ascii="Marianne" w:hAnsi="Marianne" w:cs="Arial"/>
          <w:sz w:val="20"/>
          <w:szCs w:val="20"/>
        </w:rPr>
        <w:t xml:space="preserve"> devis </w:t>
      </w:r>
      <w:r w:rsidR="0023085D">
        <w:rPr>
          <w:rFonts w:ascii="Marianne" w:hAnsi="Marianne" w:cs="Arial"/>
          <w:sz w:val="20"/>
          <w:szCs w:val="20"/>
        </w:rPr>
        <w:t xml:space="preserve">préalablement </w:t>
      </w:r>
      <w:r w:rsidRPr="000D7E64">
        <w:rPr>
          <w:rFonts w:ascii="Marianne" w:hAnsi="Marianne" w:cs="Arial"/>
          <w:sz w:val="20"/>
          <w:szCs w:val="20"/>
        </w:rPr>
        <w:t>à chaque commande.</w:t>
      </w:r>
    </w:p>
    <w:p w14:paraId="1543DA2D" w14:textId="475EC3F9" w:rsidR="001D1435" w:rsidRPr="000D7E64" w:rsidRDefault="00D352A3" w:rsidP="000D7E64">
      <w:pPr>
        <w:pStyle w:val="Paragraphedeliste"/>
        <w:numPr>
          <w:ilvl w:val="0"/>
          <w:numId w:val="88"/>
        </w:numPr>
        <w:spacing w:before="0"/>
        <w:ind w:left="426"/>
        <w:jc w:val="both"/>
        <w:rPr>
          <w:rFonts w:ascii="Marianne" w:hAnsi="Marianne" w:cs="Arial"/>
          <w:sz w:val="20"/>
          <w:szCs w:val="20"/>
        </w:rPr>
      </w:pPr>
      <w:r w:rsidRPr="000D7E64">
        <w:rPr>
          <w:rFonts w:ascii="Marianne" w:hAnsi="Marianne" w:cs="Arial"/>
          <w:sz w:val="20"/>
          <w:szCs w:val="20"/>
        </w:rPr>
        <w:t>Le Titulaire</w:t>
      </w:r>
      <w:r w:rsidR="00B173C5" w:rsidRPr="000D7E64">
        <w:rPr>
          <w:rFonts w:ascii="Marianne" w:hAnsi="Marianne" w:cs="Arial"/>
          <w:sz w:val="20"/>
          <w:szCs w:val="20"/>
        </w:rPr>
        <w:t xml:space="preserve"> doit</w:t>
      </w:r>
      <w:r w:rsidRPr="000D7E64">
        <w:rPr>
          <w:rFonts w:ascii="Marianne" w:hAnsi="Marianne" w:cs="Arial"/>
          <w:sz w:val="20"/>
          <w:szCs w:val="20"/>
        </w:rPr>
        <w:t xml:space="preserve"> accuser réception de la commande et</w:t>
      </w:r>
      <w:r w:rsidR="00B173C5" w:rsidRPr="000D7E64">
        <w:rPr>
          <w:rFonts w:ascii="Marianne" w:hAnsi="Marianne" w:cs="Arial"/>
          <w:sz w:val="20"/>
          <w:szCs w:val="20"/>
        </w:rPr>
        <w:t xml:space="preserve"> fournir une référence numérotée, unique pour chaque demande, afin d’assurer un suivi rigoureux.</w:t>
      </w:r>
    </w:p>
    <w:p w14:paraId="19910D36" w14:textId="5BD19A57" w:rsidR="00D352A3" w:rsidRPr="000D7E64" w:rsidRDefault="00D352A3" w:rsidP="000D7E64">
      <w:pPr>
        <w:pStyle w:val="Paragraphedeliste"/>
        <w:numPr>
          <w:ilvl w:val="0"/>
          <w:numId w:val="88"/>
        </w:numPr>
        <w:spacing w:before="0"/>
        <w:ind w:left="426"/>
        <w:jc w:val="both"/>
        <w:rPr>
          <w:rFonts w:ascii="Marianne" w:hAnsi="Marianne" w:cs="Arial"/>
          <w:sz w:val="20"/>
          <w:szCs w:val="20"/>
        </w:rPr>
      </w:pPr>
      <w:r w:rsidRPr="000D7E64">
        <w:rPr>
          <w:rFonts w:ascii="Marianne" w:hAnsi="Marianne" w:cs="Arial"/>
          <w:sz w:val="20"/>
          <w:szCs w:val="20"/>
        </w:rPr>
        <w:t xml:space="preserve">Lorsque la prestation est </w:t>
      </w:r>
      <w:r w:rsidR="000425F2">
        <w:rPr>
          <w:rFonts w:ascii="Marianne" w:hAnsi="Marianne" w:cs="Arial"/>
          <w:sz w:val="20"/>
          <w:szCs w:val="20"/>
        </w:rPr>
        <w:t>réalisée</w:t>
      </w:r>
      <w:r w:rsidRPr="000D7E64">
        <w:rPr>
          <w:rFonts w:ascii="Marianne" w:hAnsi="Marianne" w:cs="Arial"/>
          <w:sz w:val="20"/>
          <w:szCs w:val="20"/>
        </w:rPr>
        <w:t>, le Titulaire informe l'entité si une diminution du montant est constatée (retour boissons par exemple). L’entité doit certifier le service fait validant le montant dû.</w:t>
      </w:r>
      <w:r w:rsidR="00A84DCD" w:rsidRPr="000D7E64">
        <w:rPr>
          <w:rFonts w:ascii="Marianne" w:hAnsi="Marianne" w:cs="Arial"/>
          <w:sz w:val="20"/>
          <w:szCs w:val="20"/>
        </w:rPr>
        <w:t xml:space="preserve"> </w:t>
      </w:r>
    </w:p>
    <w:p w14:paraId="37731890" w14:textId="5A07DC0D" w:rsidR="00D352A3" w:rsidRPr="000D7E64" w:rsidRDefault="00B2191E" w:rsidP="000D7E64">
      <w:pPr>
        <w:pStyle w:val="Paragraphedeliste"/>
        <w:numPr>
          <w:ilvl w:val="0"/>
          <w:numId w:val="88"/>
        </w:numPr>
        <w:spacing w:before="0"/>
        <w:ind w:left="426"/>
        <w:jc w:val="both"/>
        <w:rPr>
          <w:rFonts w:ascii="Marianne" w:hAnsi="Marianne" w:cs="Arial"/>
          <w:sz w:val="20"/>
          <w:szCs w:val="20"/>
        </w:rPr>
      </w:pPr>
      <w:r>
        <w:rPr>
          <w:rFonts w:ascii="Marianne" w:hAnsi="Marianne" w:cs="Arial"/>
          <w:sz w:val="20"/>
          <w:szCs w:val="20"/>
        </w:rPr>
        <w:t>L</w:t>
      </w:r>
      <w:r w:rsidR="006512F5" w:rsidRPr="000D7E64">
        <w:rPr>
          <w:rFonts w:ascii="Marianne" w:hAnsi="Marianne" w:cs="Arial"/>
          <w:sz w:val="20"/>
          <w:szCs w:val="20"/>
        </w:rPr>
        <w:t xml:space="preserve">e Titulaire </w:t>
      </w:r>
      <w:r>
        <w:rPr>
          <w:rFonts w:ascii="Marianne" w:hAnsi="Marianne" w:cs="Arial"/>
          <w:sz w:val="20"/>
          <w:szCs w:val="20"/>
        </w:rPr>
        <w:t>devra être en capacité d’établir</w:t>
      </w:r>
      <w:r w:rsidRPr="000D7E64">
        <w:rPr>
          <w:rFonts w:ascii="Marianne" w:hAnsi="Marianne" w:cs="Arial"/>
          <w:sz w:val="20"/>
          <w:szCs w:val="20"/>
        </w:rPr>
        <w:t xml:space="preserve"> </w:t>
      </w:r>
      <w:r w:rsidR="006512F5" w:rsidRPr="000D7E64">
        <w:rPr>
          <w:rFonts w:ascii="Marianne" w:hAnsi="Marianne" w:cs="Arial"/>
          <w:sz w:val="20"/>
          <w:szCs w:val="20"/>
        </w:rPr>
        <w:t>un tableau d’ordre à payer (TOP) mensuel récapitulant toutes les prestations à facturer</w:t>
      </w:r>
      <w:r>
        <w:rPr>
          <w:rFonts w:ascii="Marianne" w:hAnsi="Marianne" w:cs="Arial"/>
          <w:sz w:val="20"/>
          <w:szCs w:val="20"/>
        </w:rPr>
        <w:t>, sur demande des entités</w:t>
      </w:r>
      <w:r w:rsidR="006512F5" w:rsidRPr="000D7E64">
        <w:rPr>
          <w:rFonts w:ascii="Marianne" w:hAnsi="Marianne" w:cs="Arial"/>
          <w:sz w:val="20"/>
          <w:szCs w:val="20"/>
        </w:rPr>
        <w:t xml:space="preserve">. Ce TOP est soumis à la validation de l’entité. La facture </w:t>
      </w:r>
      <w:r w:rsidR="000425F2">
        <w:rPr>
          <w:rFonts w:ascii="Marianne" w:hAnsi="Marianne" w:cs="Arial"/>
          <w:sz w:val="20"/>
          <w:szCs w:val="20"/>
        </w:rPr>
        <w:t>n’est émise</w:t>
      </w:r>
      <w:r w:rsidR="006512F5" w:rsidRPr="000D7E64">
        <w:rPr>
          <w:rFonts w:ascii="Marianne" w:hAnsi="Marianne" w:cs="Arial"/>
          <w:sz w:val="20"/>
          <w:szCs w:val="20"/>
        </w:rPr>
        <w:t xml:space="preserve"> que si l’entité a validé le TOP.</w:t>
      </w:r>
    </w:p>
    <w:p w14:paraId="3BCC2808" w14:textId="77777777" w:rsidR="008D165A" w:rsidRDefault="008D165A" w:rsidP="00B03B14">
      <w:pPr>
        <w:spacing w:before="0"/>
        <w:ind w:left="66"/>
        <w:rPr>
          <w:rFonts w:cs="Arial"/>
          <w:sz w:val="20"/>
          <w:szCs w:val="20"/>
        </w:rPr>
      </w:pPr>
    </w:p>
    <w:p w14:paraId="2D7582C7" w14:textId="129A12B3" w:rsidR="006512F5" w:rsidRPr="00B03B14" w:rsidRDefault="00406913" w:rsidP="00B03B14">
      <w:pPr>
        <w:spacing w:before="0"/>
        <w:ind w:left="66"/>
        <w:rPr>
          <w:rFonts w:cs="Arial"/>
          <w:sz w:val="20"/>
          <w:szCs w:val="20"/>
        </w:rPr>
      </w:pPr>
      <w:r w:rsidRPr="00B03B14">
        <w:rPr>
          <w:rFonts w:cs="Arial"/>
          <w:sz w:val="20"/>
          <w:szCs w:val="20"/>
        </w:rPr>
        <w:t>Les procédures peuvent évoluer ou d</w:t>
      </w:r>
      <w:r w:rsidR="006512F5" w:rsidRPr="00B03B14">
        <w:rPr>
          <w:rFonts w:cs="Arial"/>
          <w:sz w:val="20"/>
          <w:szCs w:val="20"/>
        </w:rPr>
        <w:t>e nouvelles entités peuvent s’installer sur le site de Ségur</w:t>
      </w:r>
      <w:r w:rsidR="000425F2" w:rsidRPr="00B03B14">
        <w:rPr>
          <w:rFonts w:cs="Arial"/>
          <w:sz w:val="20"/>
          <w:szCs w:val="20"/>
        </w:rPr>
        <w:t>. Le</w:t>
      </w:r>
      <w:r w:rsidR="006512F5" w:rsidRPr="00B03B14">
        <w:rPr>
          <w:rFonts w:cs="Arial"/>
          <w:sz w:val="20"/>
          <w:szCs w:val="20"/>
        </w:rPr>
        <w:t xml:space="preserve"> Titulaire devra se conformer </w:t>
      </w:r>
      <w:r w:rsidRPr="00B03B14">
        <w:rPr>
          <w:rFonts w:cs="Arial"/>
          <w:sz w:val="20"/>
          <w:szCs w:val="20"/>
        </w:rPr>
        <w:t>au</w:t>
      </w:r>
      <w:r w:rsidR="006512F5" w:rsidRPr="00B03B14">
        <w:rPr>
          <w:rFonts w:cs="Arial"/>
          <w:sz w:val="20"/>
          <w:szCs w:val="20"/>
        </w:rPr>
        <w:t xml:space="preserve"> </w:t>
      </w:r>
      <w:r w:rsidRPr="00B03B14">
        <w:rPr>
          <w:rFonts w:cs="Arial"/>
          <w:sz w:val="20"/>
          <w:szCs w:val="20"/>
        </w:rPr>
        <w:t xml:space="preserve">nouveau </w:t>
      </w:r>
      <w:r w:rsidR="006512F5" w:rsidRPr="00B03B14">
        <w:rPr>
          <w:rFonts w:cs="Arial"/>
          <w:sz w:val="20"/>
          <w:szCs w:val="20"/>
        </w:rPr>
        <w:t xml:space="preserve">mode de fonctionnement et s’adapter </w:t>
      </w:r>
      <w:r w:rsidRPr="00B03B14">
        <w:rPr>
          <w:rFonts w:cs="Arial"/>
          <w:sz w:val="20"/>
          <w:szCs w:val="20"/>
        </w:rPr>
        <w:t>aux</w:t>
      </w:r>
      <w:r w:rsidR="006512F5" w:rsidRPr="00B03B14">
        <w:rPr>
          <w:rFonts w:cs="Arial"/>
          <w:sz w:val="20"/>
          <w:szCs w:val="20"/>
        </w:rPr>
        <w:t xml:space="preserve"> </w:t>
      </w:r>
      <w:r w:rsidRPr="00B03B14">
        <w:rPr>
          <w:rFonts w:cs="Arial"/>
          <w:sz w:val="20"/>
          <w:szCs w:val="20"/>
        </w:rPr>
        <w:t xml:space="preserve">nouvelles </w:t>
      </w:r>
      <w:r w:rsidR="006512F5" w:rsidRPr="00B03B14">
        <w:rPr>
          <w:rFonts w:cs="Arial"/>
          <w:sz w:val="20"/>
          <w:szCs w:val="20"/>
        </w:rPr>
        <w:t>exigences administratives.</w:t>
      </w:r>
    </w:p>
    <w:p w14:paraId="5044F107" w14:textId="6DB5A322" w:rsidR="00551460" w:rsidRDefault="00D43EDB" w:rsidP="00D43EDB">
      <w:pPr>
        <w:rPr>
          <w:rFonts w:cs="Arial"/>
          <w:sz w:val="20"/>
          <w:szCs w:val="20"/>
        </w:rPr>
      </w:pPr>
      <w:r w:rsidRPr="000144DB">
        <w:rPr>
          <w:rFonts w:cs="Arial"/>
          <w:sz w:val="20"/>
          <w:szCs w:val="20"/>
        </w:rPr>
        <w:t xml:space="preserve">Au regard de la complexité de </w:t>
      </w:r>
      <w:r w:rsidR="00B40744">
        <w:rPr>
          <w:rFonts w:cs="Arial"/>
          <w:sz w:val="20"/>
          <w:szCs w:val="20"/>
        </w:rPr>
        <w:t xml:space="preserve">la </w:t>
      </w:r>
      <w:r w:rsidRPr="000144DB">
        <w:rPr>
          <w:rFonts w:cs="Arial"/>
          <w:sz w:val="20"/>
          <w:szCs w:val="20"/>
        </w:rPr>
        <w:t>gestion administrative</w:t>
      </w:r>
      <w:r w:rsidR="008D165A">
        <w:rPr>
          <w:rFonts w:cs="Arial"/>
          <w:sz w:val="20"/>
          <w:szCs w:val="20"/>
        </w:rPr>
        <w:t>,</w:t>
      </w:r>
      <w:r w:rsidRPr="000144DB">
        <w:rPr>
          <w:rFonts w:cs="Arial"/>
          <w:sz w:val="20"/>
          <w:szCs w:val="20"/>
        </w:rPr>
        <w:t xml:space="preserve"> liée notamment aux nombreux services présents sur le site, le Titulaire devra dédier une personne référente, joignable sur des horaires de bureaux</w:t>
      </w:r>
      <w:r w:rsidR="00AE4F92">
        <w:rPr>
          <w:rFonts w:cs="Arial"/>
          <w:sz w:val="20"/>
          <w:szCs w:val="20"/>
        </w:rPr>
        <w:t xml:space="preserve"> (9h-17h)</w:t>
      </w:r>
      <w:r w:rsidRPr="000144DB">
        <w:rPr>
          <w:rFonts w:cs="Arial"/>
          <w:sz w:val="20"/>
          <w:szCs w:val="20"/>
        </w:rPr>
        <w:t xml:space="preserve">, pour le suivi administratif du marché. </w:t>
      </w:r>
      <w:r w:rsidR="00551460">
        <w:rPr>
          <w:rFonts w:cs="Arial"/>
          <w:sz w:val="20"/>
          <w:szCs w:val="20"/>
        </w:rPr>
        <w:t xml:space="preserve">En son absence, une personne suppléante assure la continuité de ses missions. </w:t>
      </w:r>
      <w:r w:rsidR="00AE4F92">
        <w:rPr>
          <w:rFonts w:cs="Arial"/>
          <w:sz w:val="20"/>
          <w:szCs w:val="20"/>
        </w:rPr>
        <w:t xml:space="preserve">La gestion administrative peut également être réalisée par un binôme dans la mesure où au moins une personne est toujours joignable pour répondre aux mails et aux appels téléphoniques sur la plage horaire de 9h-17h. </w:t>
      </w:r>
    </w:p>
    <w:p w14:paraId="5AB83DA5" w14:textId="3C79F412" w:rsidR="00D43EDB" w:rsidRPr="000144DB" w:rsidRDefault="004C3892" w:rsidP="00D43EDB">
      <w:pPr>
        <w:rPr>
          <w:rFonts w:cs="Arial"/>
          <w:sz w:val="20"/>
          <w:szCs w:val="20"/>
        </w:rPr>
      </w:pPr>
      <w:r w:rsidRPr="004C3892">
        <w:rPr>
          <w:rFonts w:cs="Arial"/>
          <w:sz w:val="20"/>
          <w:szCs w:val="20"/>
        </w:rPr>
        <w:t xml:space="preserve">Une permanence </w:t>
      </w:r>
      <w:r w:rsidR="00551460">
        <w:rPr>
          <w:rFonts w:cs="Arial"/>
          <w:sz w:val="20"/>
          <w:szCs w:val="20"/>
        </w:rPr>
        <w:t>doit</w:t>
      </w:r>
      <w:r w:rsidRPr="004C3892">
        <w:rPr>
          <w:rFonts w:cs="Arial"/>
          <w:sz w:val="20"/>
          <w:szCs w:val="20"/>
        </w:rPr>
        <w:t xml:space="preserve"> être assurée à tout moment sur les horaires de bureau pour répondre aux appels téléphoniques et mails, </w:t>
      </w:r>
      <w:r w:rsidR="00CA4C8D">
        <w:rPr>
          <w:rFonts w:cs="Arial"/>
          <w:sz w:val="20"/>
          <w:szCs w:val="20"/>
        </w:rPr>
        <w:t>pendant les horaires de réalisation des prestations</w:t>
      </w:r>
      <w:r w:rsidRPr="004C3892">
        <w:rPr>
          <w:rFonts w:cs="Arial"/>
          <w:sz w:val="20"/>
          <w:szCs w:val="20"/>
        </w:rPr>
        <w:t>.</w:t>
      </w:r>
    </w:p>
    <w:p w14:paraId="4EFACED4" w14:textId="7C8ACCF3" w:rsidR="00D43EDB" w:rsidRDefault="00D43EDB" w:rsidP="00D43EDB">
      <w:pPr>
        <w:rPr>
          <w:rFonts w:cs="Arial"/>
          <w:sz w:val="20"/>
          <w:szCs w:val="20"/>
        </w:rPr>
      </w:pPr>
      <w:r w:rsidRPr="000144DB">
        <w:rPr>
          <w:rFonts w:cs="Arial"/>
          <w:sz w:val="20"/>
          <w:szCs w:val="20"/>
        </w:rPr>
        <w:t>Ce gestionnaire sera l’interlocuteur privilégié des personnes habilitées à commander, sur la totalité du parcours client : de la prise de réservation/commande jusqu’à la facturation et l’encaissement.</w:t>
      </w:r>
    </w:p>
    <w:p w14:paraId="1EDD6811" w14:textId="35C7B02E" w:rsidR="00B40744" w:rsidRPr="000425F2" w:rsidRDefault="00B40744" w:rsidP="000D7E64">
      <w:pPr>
        <w:spacing w:before="0" w:after="0"/>
        <w:rPr>
          <w:rFonts w:cs="Arial"/>
          <w:sz w:val="20"/>
          <w:szCs w:val="20"/>
        </w:rPr>
      </w:pPr>
      <w:r w:rsidRPr="000425F2">
        <w:rPr>
          <w:rFonts w:cs="Arial"/>
          <w:sz w:val="20"/>
          <w:szCs w:val="20"/>
        </w:rPr>
        <w:t xml:space="preserve">Il est </w:t>
      </w:r>
      <w:r w:rsidR="00565B42">
        <w:rPr>
          <w:rFonts w:cs="Arial"/>
          <w:sz w:val="20"/>
          <w:szCs w:val="20"/>
        </w:rPr>
        <w:t xml:space="preserve">ainsi </w:t>
      </w:r>
      <w:r w:rsidRPr="000425F2">
        <w:rPr>
          <w:rFonts w:cs="Arial"/>
          <w:sz w:val="20"/>
          <w:szCs w:val="20"/>
        </w:rPr>
        <w:t>l’i</w:t>
      </w:r>
      <w:r w:rsidR="008F017C" w:rsidRPr="000425F2">
        <w:rPr>
          <w:rFonts w:cs="Arial"/>
          <w:sz w:val="20"/>
          <w:szCs w:val="20"/>
        </w:rPr>
        <w:t xml:space="preserve">nterlocuteur </w:t>
      </w:r>
      <w:r w:rsidR="00B173C5" w:rsidRPr="000425F2">
        <w:rPr>
          <w:rFonts w:cs="Arial"/>
          <w:sz w:val="20"/>
          <w:szCs w:val="20"/>
        </w:rPr>
        <w:t>privilégié</w:t>
      </w:r>
      <w:r w:rsidRPr="000425F2">
        <w:rPr>
          <w:rFonts w:cs="Arial"/>
          <w:sz w:val="20"/>
          <w:szCs w:val="20"/>
        </w:rPr>
        <w:t> :</w:t>
      </w:r>
    </w:p>
    <w:p w14:paraId="22B01210" w14:textId="4C190B79" w:rsidR="008F017C" w:rsidRPr="000D7E64" w:rsidRDefault="00B40744" w:rsidP="000D7E64">
      <w:pPr>
        <w:pStyle w:val="Paragraphedeliste"/>
        <w:numPr>
          <w:ilvl w:val="1"/>
          <w:numId w:val="89"/>
        </w:numPr>
        <w:spacing w:before="0" w:after="0"/>
        <w:ind w:left="284"/>
        <w:jc w:val="both"/>
        <w:rPr>
          <w:rFonts w:ascii="Marianne" w:hAnsi="Marianne" w:cs="Arial"/>
          <w:sz w:val="20"/>
          <w:szCs w:val="20"/>
        </w:rPr>
      </w:pPr>
      <w:r w:rsidRPr="000D7E64">
        <w:rPr>
          <w:rFonts w:ascii="Marianne" w:hAnsi="Marianne" w:cs="Arial"/>
          <w:sz w:val="20"/>
          <w:szCs w:val="20"/>
        </w:rPr>
        <w:t>D</w:t>
      </w:r>
      <w:r w:rsidR="008F017C" w:rsidRPr="000D7E64">
        <w:rPr>
          <w:rFonts w:ascii="Marianne" w:hAnsi="Marianne" w:cs="Arial"/>
          <w:sz w:val="20"/>
          <w:szCs w:val="20"/>
        </w:rPr>
        <w:t xml:space="preserve">es entités pour les </w:t>
      </w:r>
      <w:r w:rsidR="00387C1B" w:rsidRPr="000D7E64">
        <w:rPr>
          <w:rFonts w:ascii="Marianne" w:hAnsi="Marianne" w:cs="Arial"/>
          <w:sz w:val="20"/>
          <w:szCs w:val="20"/>
        </w:rPr>
        <w:t xml:space="preserve">commandes via </w:t>
      </w:r>
      <w:r w:rsidR="00565B42">
        <w:rPr>
          <w:rFonts w:ascii="Marianne" w:hAnsi="Marianne" w:cs="Arial"/>
          <w:sz w:val="20"/>
          <w:szCs w:val="20"/>
        </w:rPr>
        <w:t xml:space="preserve">les </w:t>
      </w:r>
      <w:r w:rsidR="008F017C" w:rsidRPr="000D7E64">
        <w:rPr>
          <w:rFonts w:ascii="Marianne" w:hAnsi="Marianne" w:cs="Arial"/>
          <w:sz w:val="20"/>
          <w:szCs w:val="20"/>
        </w:rPr>
        <w:t xml:space="preserve">formulaires </w:t>
      </w:r>
      <w:r w:rsidR="00565B42">
        <w:rPr>
          <w:rFonts w:ascii="Marianne" w:hAnsi="Marianne" w:cs="Arial"/>
          <w:sz w:val="20"/>
          <w:szCs w:val="20"/>
        </w:rPr>
        <w:t>ou la</w:t>
      </w:r>
      <w:r w:rsidR="008F017C" w:rsidRPr="000D7E64">
        <w:rPr>
          <w:rFonts w:ascii="Marianne" w:hAnsi="Marianne" w:cs="Arial"/>
          <w:sz w:val="20"/>
          <w:szCs w:val="20"/>
        </w:rPr>
        <w:t xml:space="preserve"> plateforme (</w:t>
      </w:r>
      <w:r w:rsidR="0003274F" w:rsidRPr="000D7E64">
        <w:rPr>
          <w:rFonts w:ascii="Marianne" w:hAnsi="Marianne" w:cs="Arial"/>
          <w:sz w:val="20"/>
          <w:szCs w:val="20"/>
        </w:rPr>
        <w:t xml:space="preserve">création des comptes-clients, </w:t>
      </w:r>
      <w:r w:rsidR="008F017C" w:rsidRPr="000D7E64">
        <w:rPr>
          <w:rFonts w:ascii="Marianne" w:hAnsi="Marianne" w:cs="Arial"/>
          <w:sz w:val="20"/>
          <w:szCs w:val="20"/>
        </w:rPr>
        <w:t xml:space="preserve">transmission des documents, </w:t>
      </w:r>
      <w:r w:rsidR="00387C1B" w:rsidRPr="000D7E64">
        <w:rPr>
          <w:rFonts w:ascii="Marianne" w:hAnsi="Marianne" w:cs="Arial"/>
          <w:sz w:val="20"/>
          <w:szCs w:val="20"/>
        </w:rPr>
        <w:t xml:space="preserve">mise à jour en cas de changement de tarifs, </w:t>
      </w:r>
      <w:r w:rsidR="008F017C" w:rsidRPr="000D7E64">
        <w:rPr>
          <w:rFonts w:ascii="Marianne" w:hAnsi="Marianne" w:cs="Arial"/>
          <w:sz w:val="20"/>
          <w:szCs w:val="20"/>
        </w:rPr>
        <w:t>validation des accès</w:t>
      </w:r>
      <w:r w:rsidR="00387C1B" w:rsidRPr="000D7E64">
        <w:rPr>
          <w:rFonts w:ascii="Marianne" w:hAnsi="Marianne" w:cs="Arial"/>
          <w:sz w:val="20"/>
          <w:szCs w:val="20"/>
        </w:rPr>
        <w:t xml:space="preserve"> plateforme</w:t>
      </w:r>
      <w:r w:rsidR="008F017C" w:rsidRPr="000D7E64">
        <w:rPr>
          <w:rFonts w:ascii="Marianne" w:hAnsi="Marianne" w:cs="Arial"/>
          <w:sz w:val="20"/>
          <w:szCs w:val="20"/>
        </w:rPr>
        <w:t xml:space="preserve">, </w:t>
      </w:r>
      <w:r w:rsidR="00387C1B" w:rsidRPr="000D7E64">
        <w:rPr>
          <w:rFonts w:ascii="Marianne" w:hAnsi="Marianne" w:cs="Arial"/>
          <w:sz w:val="20"/>
          <w:szCs w:val="20"/>
        </w:rPr>
        <w:t>aide au remplissage, conseils</w:t>
      </w:r>
      <w:r w:rsidR="00406913" w:rsidRPr="000D7E64">
        <w:rPr>
          <w:rFonts w:ascii="Marianne" w:hAnsi="Marianne" w:cs="Arial"/>
          <w:sz w:val="20"/>
          <w:szCs w:val="20"/>
        </w:rPr>
        <w:t>, information sur le contenu des prestations…</w:t>
      </w:r>
    </w:p>
    <w:p w14:paraId="4F77E684" w14:textId="006D0824" w:rsidR="00B40744" w:rsidRPr="000D7E64" w:rsidRDefault="00B40744" w:rsidP="000D7E64">
      <w:pPr>
        <w:pStyle w:val="Paragraphedeliste"/>
        <w:numPr>
          <w:ilvl w:val="1"/>
          <w:numId w:val="89"/>
        </w:numPr>
        <w:spacing w:before="0" w:after="0"/>
        <w:ind w:left="284"/>
        <w:jc w:val="both"/>
        <w:rPr>
          <w:rFonts w:ascii="Marianne" w:hAnsi="Marianne" w:cs="Arial"/>
          <w:sz w:val="20"/>
          <w:szCs w:val="20"/>
        </w:rPr>
      </w:pPr>
      <w:r w:rsidRPr="000D7E64">
        <w:rPr>
          <w:rFonts w:ascii="Marianne" w:hAnsi="Marianne" w:cs="Arial"/>
          <w:sz w:val="20"/>
          <w:szCs w:val="20"/>
        </w:rPr>
        <w:t xml:space="preserve">Des </w:t>
      </w:r>
      <w:r w:rsidR="004C3892" w:rsidRPr="000D7E64">
        <w:rPr>
          <w:rFonts w:ascii="Marianne" w:hAnsi="Marianne" w:cs="Arial"/>
          <w:sz w:val="20"/>
          <w:szCs w:val="20"/>
        </w:rPr>
        <w:t xml:space="preserve">personnels de </w:t>
      </w:r>
      <w:r w:rsidRPr="000D7E64">
        <w:rPr>
          <w:rFonts w:ascii="Marianne" w:hAnsi="Marianne" w:cs="Arial"/>
          <w:sz w:val="20"/>
          <w:szCs w:val="20"/>
        </w:rPr>
        <w:t xml:space="preserve">cuisine du Titulaire pour la programmation des repas et </w:t>
      </w:r>
      <w:r w:rsidR="00565B42">
        <w:rPr>
          <w:rFonts w:ascii="Marianne" w:hAnsi="Marianne" w:cs="Arial"/>
          <w:sz w:val="20"/>
          <w:szCs w:val="20"/>
        </w:rPr>
        <w:t xml:space="preserve">des </w:t>
      </w:r>
      <w:r w:rsidRPr="000D7E64">
        <w:rPr>
          <w:rFonts w:ascii="Marianne" w:hAnsi="Marianne" w:cs="Arial"/>
          <w:sz w:val="20"/>
          <w:szCs w:val="20"/>
        </w:rPr>
        <w:t>prestations</w:t>
      </w:r>
      <w:r w:rsidR="0003274F" w:rsidRPr="000D7E64">
        <w:rPr>
          <w:rFonts w:ascii="Marianne" w:hAnsi="Marianne" w:cs="Arial"/>
          <w:sz w:val="20"/>
          <w:szCs w:val="20"/>
        </w:rPr>
        <w:t xml:space="preserve">, les éventuelles précisions importantes </w:t>
      </w:r>
      <w:r w:rsidR="004C3892" w:rsidRPr="000D7E64">
        <w:rPr>
          <w:rFonts w:ascii="Marianne" w:hAnsi="Marianne" w:cs="Arial"/>
          <w:sz w:val="20"/>
          <w:szCs w:val="20"/>
        </w:rPr>
        <w:t xml:space="preserve">indiquées sur les commandes </w:t>
      </w:r>
      <w:r w:rsidR="0003274F" w:rsidRPr="000D7E64">
        <w:rPr>
          <w:rFonts w:ascii="Marianne" w:hAnsi="Marianne" w:cs="Arial"/>
          <w:sz w:val="20"/>
          <w:szCs w:val="20"/>
        </w:rPr>
        <w:t>(intolérances ou restrictions alimentaires, allergènes…)</w:t>
      </w:r>
    </w:p>
    <w:p w14:paraId="6932A611" w14:textId="366B7EA5" w:rsidR="00B40744" w:rsidRDefault="00B40744" w:rsidP="000D7E64">
      <w:pPr>
        <w:pStyle w:val="Paragraphedeliste"/>
        <w:numPr>
          <w:ilvl w:val="1"/>
          <w:numId w:val="89"/>
        </w:numPr>
        <w:spacing w:before="0" w:after="0"/>
        <w:ind w:left="284"/>
        <w:jc w:val="both"/>
        <w:rPr>
          <w:rFonts w:ascii="Marianne" w:hAnsi="Marianne" w:cs="Arial"/>
          <w:sz w:val="20"/>
          <w:szCs w:val="20"/>
        </w:rPr>
      </w:pPr>
      <w:r w:rsidRPr="000D7E64">
        <w:rPr>
          <w:rFonts w:ascii="Marianne" w:hAnsi="Marianne" w:cs="Arial"/>
          <w:sz w:val="20"/>
          <w:szCs w:val="20"/>
        </w:rPr>
        <w:t>Des sous-traitants traiteurs pour les prestations événementielles</w:t>
      </w:r>
      <w:r w:rsidR="000425F2">
        <w:rPr>
          <w:rFonts w:ascii="Marianne" w:hAnsi="Marianne" w:cs="Arial"/>
          <w:sz w:val="20"/>
          <w:szCs w:val="20"/>
        </w:rPr>
        <w:t>.</w:t>
      </w:r>
    </w:p>
    <w:p w14:paraId="54E646F9" w14:textId="77777777" w:rsidR="000425F2" w:rsidRPr="000D7E64" w:rsidRDefault="000425F2" w:rsidP="000D7E64">
      <w:pPr>
        <w:pStyle w:val="Paragraphedeliste"/>
        <w:spacing w:before="0" w:after="0"/>
        <w:ind w:left="284"/>
        <w:jc w:val="both"/>
        <w:rPr>
          <w:rFonts w:ascii="Marianne" w:hAnsi="Marianne" w:cs="Arial"/>
          <w:sz w:val="20"/>
          <w:szCs w:val="20"/>
        </w:rPr>
      </w:pPr>
    </w:p>
    <w:p w14:paraId="0552B865" w14:textId="4F7207A3" w:rsidR="00EE5652" w:rsidRDefault="00406913" w:rsidP="000D7E64">
      <w:pPr>
        <w:spacing w:before="0" w:after="0"/>
        <w:rPr>
          <w:rFonts w:cs="Arial"/>
          <w:sz w:val="20"/>
          <w:szCs w:val="20"/>
        </w:rPr>
      </w:pPr>
      <w:r w:rsidRPr="000425F2">
        <w:rPr>
          <w:rFonts w:cs="Arial"/>
          <w:sz w:val="20"/>
          <w:szCs w:val="20"/>
        </w:rPr>
        <w:t>Il gère</w:t>
      </w:r>
      <w:r w:rsidR="0003274F" w:rsidRPr="000425F2">
        <w:rPr>
          <w:rFonts w:cs="Arial"/>
          <w:sz w:val="20"/>
          <w:szCs w:val="20"/>
        </w:rPr>
        <w:t> </w:t>
      </w:r>
      <w:r w:rsidR="0044639C">
        <w:rPr>
          <w:rFonts w:cs="Arial"/>
          <w:sz w:val="20"/>
          <w:szCs w:val="20"/>
        </w:rPr>
        <w:t>l</w:t>
      </w:r>
      <w:r w:rsidR="0003274F" w:rsidRPr="000425F2">
        <w:rPr>
          <w:rFonts w:cs="Arial"/>
          <w:sz w:val="20"/>
          <w:szCs w:val="20"/>
        </w:rPr>
        <w:t>es mails</w:t>
      </w:r>
      <w:r w:rsidR="00246B21">
        <w:rPr>
          <w:rFonts w:cs="Arial"/>
          <w:sz w:val="20"/>
          <w:szCs w:val="20"/>
        </w:rPr>
        <w:t xml:space="preserve"> auxquels</w:t>
      </w:r>
      <w:r w:rsidR="0003274F" w:rsidRPr="000425F2">
        <w:rPr>
          <w:rFonts w:cs="Arial"/>
          <w:sz w:val="20"/>
          <w:szCs w:val="20"/>
        </w:rPr>
        <w:t xml:space="preserve"> </w:t>
      </w:r>
      <w:r w:rsidR="00246B21">
        <w:rPr>
          <w:rFonts w:cs="Arial"/>
          <w:sz w:val="20"/>
          <w:szCs w:val="20"/>
        </w:rPr>
        <w:t>il</w:t>
      </w:r>
      <w:r w:rsidR="0003274F" w:rsidRPr="000425F2">
        <w:rPr>
          <w:rFonts w:cs="Arial"/>
          <w:sz w:val="20"/>
          <w:szCs w:val="20"/>
        </w:rPr>
        <w:t xml:space="preserve"> répond de manière rapide</w:t>
      </w:r>
      <w:r w:rsidR="00EA73CA">
        <w:rPr>
          <w:rFonts w:cs="Arial"/>
          <w:sz w:val="20"/>
          <w:szCs w:val="20"/>
        </w:rPr>
        <w:t>, ainsi que l</w:t>
      </w:r>
      <w:r w:rsidRPr="00EA73CA">
        <w:rPr>
          <w:rFonts w:cs="Arial"/>
          <w:sz w:val="20"/>
          <w:szCs w:val="20"/>
        </w:rPr>
        <w:t>es formulaires, la plateforme, l’attribution de n° de référence, le tableau de suivi de ces références</w:t>
      </w:r>
      <w:r w:rsidR="00246B21">
        <w:rPr>
          <w:rFonts w:cs="Arial"/>
          <w:sz w:val="20"/>
          <w:szCs w:val="20"/>
        </w:rPr>
        <w:t>, l’établissement des TOP…</w:t>
      </w:r>
      <w:r w:rsidR="00EA73CA">
        <w:rPr>
          <w:rFonts w:cs="Arial"/>
          <w:sz w:val="20"/>
          <w:szCs w:val="20"/>
        </w:rPr>
        <w:t>.</w:t>
      </w:r>
      <w:r w:rsidRPr="00EA73CA">
        <w:rPr>
          <w:rFonts w:cs="Arial"/>
          <w:sz w:val="20"/>
          <w:szCs w:val="20"/>
        </w:rPr>
        <w:t xml:space="preserve"> </w:t>
      </w:r>
      <w:r w:rsidR="00EE5652" w:rsidRPr="00EA73CA">
        <w:rPr>
          <w:rFonts w:cs="Arial"/>
          <w:sz w:val="20"/>
          <w:szCs w:val="20"/>
        </w:rPr>
        <w:t>Il s’assure du paiement des factures, relance pour les impayés, voit avec les entités si des erreurs sont à corriger.</w:t>
      </w:r>
    </w:p>
    <w:p w14:paraId="13334606" w14:textId="77777777" w:rsidR="00246B21" w:rsidRPr="00EA73CA" w:rsidRDefault="00246B21" w:rsidP="000D7E64">
      <w:pPr>
        <w:spacing w:before="0" w:after="0"/>
        <w:rPr>
          <w:rFonts w:cs="Arial"/>
          <w:sz w:val="20"/>
          <w:szCs w:val="20"/>
        </w:rPr>
      </w:pPr>
    </w:p>
    <w:p w14:paraId="2BDD8910" w14:textId="6AE9E464" w:rsidR="00EE5652" w:rsidRPr="00EA73CA" w:rsidRDefault="00EE5652" w:rsidP="000D7E64">
      <w:pPr>
        <w:spacing w:before="0" w:after="0"/>
        <w:rPr>
          <w:rFonts w:cs="Arial"/>
          <w:sz w:val="20"/>
          <w:szCs w:val="20"/>
        </w:rPr>
      </w:pPr>
      <w:r w:rsidRPr="00EA73CA">
        <w:rPr>
          <w:rFonts w:cs="Arial"/>
          <w:sz w:val="20"/>
          <w:szCs w:val="20"/>
        </w:rPr>
        <w:t xml:space="preserve">Il a une obligation de résultat sur le bon suivi des opérations </w:t>
      </w:r>
      <w:r w:rsidR="00EA73CA">
        <w:rPr>
          <w:rFonts w:cs="Arial"/>
          <w:sz w:val="20"/>
          <w:szCs w:val="20"/>
        </w:rPr>
        <w:t>et la réalisation des prestations,</w:t>
      </w:r>
      <w:r w:rsidR="00EA73CA" w:rsidRPr="00353AB7">
        <w:rPr>
          <w:rFonts w:cs="Arial"/>
          <w:sz w:val="20"/>
          <w:szCs w:val="20"/>
        </w:rPr>
        <w:t xml:space="preserve"> </w:t>
      </w:r>
      <w:r w:rsidRPr="00EA73CA">
        <w:rPr>
          <w:rFonts w:cs="Arial"/>
          <w:sz w:val="20"/>
          <w:szCs w:val="20"/>
        </w:rPr>
        <w:t>de la commande à la mise en paiement.</w:t>
      </w:r>
    </w:p>
    <w:p w14:paraId="1499208A" w14:textId="77777777" w:rsidR="0016023D" w:rsidRPr="000144DB" w:rsidRDefault="0016023D" w:rsidP="00D43EDB">
      <w:pPr>
        <w:rPr>
          <w:rFonts w:cs="Arial"/>
          <w:sz w:val="20"/>
          <w:szCs w:val="20"/>
        </w:rPr>
      </w:pPr>
    </w:p>
    <w:p w14:paraId="77745744" w14:textId="75CA5243" w:rsidR="00D43EDB" w:rsidRPr="000144DB" w:rsidRDefault="00D64540" w:rsidP="000F6961">
      <w:pPr>
        <w:pStyle w:val="Titre2"/>
      </w:pPr>
      <w:bookmarkStart w:id="53" w:name="_Toc204263867"/>
      <w:r w:rsidRPr="000144DB">
        <w:t xml:space="preserve">3.6 </w:t>
      </w:r>
      <w:r w:rsidR="00D43EDB" w:rsidRPr="000144DB">
        <w:t>Espace en ligne de commande des prestations évènementielles</w:t>
      </w:r>
      <w:bookmarkEnd w:id="53"/>
    </w:p>
    <w:p w14:paraId="7755C2CE" w14:textId="46239579" w:rsidR="00D43EDB" w:rsidRPr="000144DB" w:rsidRDefault="00D43EDB" w:rsidP="00D43EDB">
      <w:pPr>
        <w:suppressAutoHyphens w:val="0"/>
        <w:rPr>
          <w:rFonts w:cs="Arial"/>
          <w:sz w:val="20"/>
          <w:szCs w:val="20"/>
        </w:rPr>
      </w:pPr>
      <w:r w:rsidRPr="000144DB">
        <w:rPr>
          <w:rFonts w:cs="Arial"/>
          <w:sz w:val="20"/>
          <w:szCs w:val="20"/>
        </w:rPr>
        <w:t>Le Titulaire devra mettre en place, à compter de la notification du marché, une plateforme digitale permettant aux personnes habilitées de visualiser l’offre de prestations évènementielle</w:t>
      </w:r>
      <w:r w:rsidR="00D0749C">
        <w:rPr>
          <w:rFonts w:cs="Arial"/>
          <w:sz w:val="20"/>
          <w:szCs w:val="20"/>
        </w:rPr>
        <w:t>s</w:t>
      </w:r>
      <w:r w:rsidRPr="000144DB">
        <w:rPr>
          <w:rFonts w:cs="Arial"/>
          <w:sz w:val="20"/>
          <w:szCs w:val="20"/>
        </w:rPr>
        <w:t xml:space="preserve">, d’effectuer une commande et d’en suivre les différentes étapes (validation, prise en compte, réalisation…). Elle proposera </w:t>
      </w:r>
      <w:r w:rsidRPr="00B03B14">
        <w:rPr>
          <w:rFonts w:cs="Arial"/>
          <w:i/>
          <w:sz w:val="20"/>
          <w:szCs w:val="20"/>
        </w:rPr>
        <w:t>a minima</w:t>
      </w:r>
      <w:r w:rsidRPr="000144DB">
        <w:rPr>
          <w:rFonts w:cs="Arial"/>
          <w:sz w:val="20"/>
          <w:szCs w:val="20"/>
        </w:rPr>
        <w:t xml:space="preserve"> les fonctionnalités suivantes : </w:t>
      </w:r>
    </w:p>
    <w:p w14:paraId="301F609B" w14:textId="61FB30B6" w:rsidR="00D43EDB" w:rsidRPr="000144DB" w:rsidRDefault="00D43EDB" w:rsidP="00332F98">
      <w:pPr>
        <w:pStyle w:val="Paragraphedeliste"/>
        <w:numPr>
          <w:ilvl w:val="0"/>
          <w:numId w:val="30"/>
        </w:numPr>
        <w:spacing w:before="0" w:after="0"/>
        <w:ind w:left="567" w:hanging="207"/>
        <w:jc w:val="both"/>
        <w:rPr>
          <w:rFonts w:ascii="Marianne" w:hAnsi="Marianne" w:cs="Arial"/>
          <w:sz w:val="20"/>
          <w:szCs w:val="20"/>
        </w:rPr>
      </w:pPr>
      <w:r w:rsidRPr="000144DB">
        <w:rPr>
          <w:rFonts w:ascii="Marianne" w:hAnsi="Marianne" w:cs="Arial"/>
          <w:sz w:val="20"/>
          <w:szCs w:val="20"/>
        </w:rPr>
        <w:t xml:space="preserve">Accès réservé au </w:t>
      </w:r>
      <w:r w:rsidR="000B6033">
        <w:rPr>
          <w:rFonts w:ascii="Marianne" w:hAnsi="Marianne" w:cs="Arial"/>
          <w:sz w:val="20"/>
          <w:szCs w:val="20"/>
        </w:rPr>
        <w:t>représentant du p</w:t>
      </w:r>
      <w:r w:rsidRPr="000144DB">
        <w:rPr>
          <w:rFonts w:ascii="Marianne" w:hAnsi="Marianne" w:cs="Arial"/>
          <w:sz w:val="20"/>
          <w:szCs w:val="20"/>
        </w:rPr>
        <w:t xml:space="preserve">ouvoir </w:t>
      </w:r>
      <w:r w:rsidR="000B6033">
        <w:rPr>
          <w:rFonts w:ascii="Marianne" w:hAnsi="Marianne" w:cs="Arial"/>
          <w:sz w:val="20"/>
          <w:szCs w:val="20"/>
        </w:rPr>
        <w:t>a</w:t>
      </w:r>
      <w:r w:rsidRPr="000144DB">
        <w:rPr>
          <w:rFonts w:ascii="Marianne" w:hAnsi="Marianne" w:cs="Arial"/>
          <w:sz w:val="20"/>
          <w:szCs w:val="20"/>
        </w:rPr>
        <w:t>djudicateur, au Titulaire et aux personnes habilitées à commander, avec la possibilité d’accorder des droits différents (saisie, consultation…),</w:t>
      </w:r>
    </w:p>
    <w:p w14:paraId="3EC9F93E" w14:textId="77777777" w:rsidR="00D43EDB" w:rsidRPr="000144DB" w:rsidRDefault="00D43EDB" w:rsidP="00332F98">
      <w:pPr>
        <w:pStyle w:val="Paragraphedeliste"/>
        <w:numPr>
          <w:ilvl w:val="0"/>
          <w:numId w:val="30"/>
        </w:numPr>
        <w:spacing w:before="0" w:after="0"/>
        <w:ind w:left="567" w:hanging="207"/>
        <w:jc w:val="both"/>
        <w:rPr>
          <w:rFonts w:ascii="Marianne" w:hAnsi="Marianne" w:cs="Arial"/>
          <w:sz w:val="20"/>
          <w:szCs w:val="20"/>
        </w:rPr>
      </w:pPr>
      <w:r w:rsidRPr="000144DB">
        <w:rPr>
          <w:rFonts w:ascii="Marianne" w:hAnsi="Marianne" w:cs="Arial"/>
          <w:sz w:val="20"/>
          <w:szCs w:val="20"/>
        </w:rPr>
        <w:t>Présentation des différentes prestations proposés avec visuels, tarifs, délais de commande, etc.</w:t>
      </w:r>
    </w:p>
    <w:p w14:paraId="656B9EAE" w14:textId="673AD1A9" w:rsidR="00D43EDB" w:rsidRPr="000144DB" w:rsidRDefault="00D43EDB" w:rsidP="00332F98">
      <w:pPr>
        <w:pStyle w:val="Paragraphedeliste"/>
        <w:numPr>
          <w:ilvl w:val="0"/>
          <w:numId w:val="30"/>
        </w:numPr>
        <w:spacing w:before="0" w:after="0"/>
        <w:ind w:left="567" w:hanging="207"/>
        <w:jc w:val="both"/>
        <w:rPr>
          <w:rFonts w:ascii="Marianne" w:hAnsi="Marianne" w:cs="Arial"/>
          <w:sz w:val="20"/>
          <w:szCs w:val="20"/>
        </w:rPr>
      </w:pPr>
      <w:r w:rsidRPr="000144DB">
        <w:rPr>
          <w:rFonts w:ascii="Marianne" w:hAnsi="Marianne" w:cs="Arial"/>
          <w:sz w:val="20"/>
          <w:szCs w:val="20"/>
        </w:rPr>
        <w:t xml:space="preserve">Intégration du BPU des prestations évènementielles, </w:t>
      </w:r>
    </w:p>
    <w:p w14:paraId="6CB36D46" w14:textId="495F0964" w:rsidR="00D43EDB" w:rsidRPr="000144DB" w:rsidRDefault="00D43EDB" w:rsidP="00332F98">
      <w:pPr>
        <w:pStyle w:val="Paragraphedeliste"/>
        <w:numPr>
          <w:ilvl w:val="0"/>
          <w:numId w:val="30"/>
        </w:numPr>
        <w:spacing w:before="0" w:after="0"/>
        <w:ind w:left="567" w:hanging="207"/>
        <w:jc w:val="both"/>
        <w:rPr>
          <w:rFonts w:ascii="Marianne" w:hAnsi="Marianne" w:cs="Arial"/>
          <w:sz w:val="20"/>
          <w:szCs w:val="20"/>
        </w:rPr>
      </w:pPr>
      <w:r w:rsidRPr="000144DB">
        <w:rPr>
          <w:rFonts w:ascii="Marianne" w:hAnsi="Marianne" w:cs="Arial"/>
          <w:sz w:val="20"/>
          <w:szCs w:val="20"/>
        </w:rPr>
        <w:t>Estimation de coût de prestation évènementielle en fonction du type de prestation et des quantités souhaités</w:t>
      </w:r>
      <w:r w:rsidR="002E7A30">
        <w:rPr>
          <w:rFonts w:ascii="Marianne" w:hAnsi="Marianne" w:cs="Arial"/>
          <w:sz w:val="20"/>
          <w:szCs w:val="20"/>
        </w:rPr>
        <w:t xml:space="preserve"> (</w:t>
      </w:r>
      <w:r w:rsidR="002546D5">
        <w:rPr>
          <w:rFonts w:ascii="Marianne" w:hAnsi="Marianne" w:cs="Arial"/>
          <w:sz w:val="20"/>
          <w:szCs w:val="20"/>
        </w:rPr>
        <w:t>sans limite du nombre de convives</w:t>
      </w:r>
      <w:r w:rsidR="002E7A30">
        <w:rPr>
          <w:rFonts w:ascii="Marianne" w:hAnsi="Marianne" w:cs="Arial"/>
          <w:sz w:val="20"/>
          <w:szCs w:val="20"/>
        </w:rPr>
        <w:t>)</w:t>
      </w:r>
      <w:r w:rsidRPr="000144DB">
        <w:rPr>
          <w:rFonts w:ascii="Marianne" w:hAnsi="Marianne" w:cs="Arial"/>
          <w:sz w:val="20"/>
          <w:szCs w:val="20"/>
        </w:rPr>
        <w:t xml:space="preserve">, </w:t>
      </w:r>
    </w:p>
    <w:p w14:paraId="3A73FE22" w14:textId="7AFACDE2" w:rsidR="00D43EDB" w:rsidRPr="000144DB" w:rsidRDefault="00D43EDB" w:rsidP="00332F98">
      <w:pPr>
        <w:pStyle w:val="Paragraphedeliste"/>
        <w:numPr>
          <w:ilvl w:val="0"/>
          <w:numId w:val="30"/>
        </w:numPr>
        <w:spacing w:before="0" w:after="0"/>
        <w:ind w:left="567" w:hanging="207"/>
        <w:jc w:val="both"/>
        <w:rPr>
          <w:rFonts w:ascii="Marianne" w:hAnsi="Marianne" w:cs="Arial"/>
          <w:sz w:val="20"/>
          <w:szCs w:val="20"/>
        </w:rPr>
      </w:pPr>
      <w:r w:rsidRPr="000144DB">
        <w:rPr>
          <w:rFonts w:ascii="Marianne" w:hAnsi="Marianne" w:cs="Arial"/>
          <w:sz w:val="20"/>
          <w:szCs w:val="20"/>
        </w:rPr>
        <w:t xml:space="preserve">Création de commande avec attribution d’un numéro de </w:t>
      </w:r>
      <w:r w:rsidR="0031211E">
        <w:rPr>
          <w:rFonts w:ascii="Marianne" w:hAnsi="Marianne" w:cs="Arial"/>
          <w:sz w:val="20"/>
          <w:szCs w:val="20"/>
        </w:rPr>
        <w:t>commande</w:t>
      </w:r>
      <w:r w:rsidRPr="000144DB">
        <w:rPr>
          <w:rFonts w:ascii="Marianne" w:hAnsi="Marianne" w:cs="Arial"/>
          <w:sz w:val="20"/>
          <w:szCs w:val="20"/>
        </w:rPr>
        <w:t xml:space="preserve">, </w:t>
      </w:r>
    </w:p>
    <w:p w14:paraId="0EE920D1" w14:textId="77777777" w:rsidR="00D43EDB" w:rsidRPr="000144DB" w:rsidRDefault="00D43EDB" w:rsidP="00332F98">
      <w:pPr>
        <w:pStyle w:val="Paragraphedeliste"/>
        <w:numPr>
          <w:ilvl w:val="0"/>
          <w:numId w:val="30"/>
        </w:numPr>
        <w:spacing w:before="0" w:after="0"/>
        <w:ind w:left="567" w:hanging="207"/>
        <w:jc w:val="both"/>
        <w:rPr>
          <w:rFonts w:ascii="Marianne" w:hAnsi="Marianne" w:cs="Arial"/>
          <w:sz w:val="20"/>
          <w:szCs w:val="20"/>
        </w:rPr>
      </w:pPr>
      <w:r w:rsidRPr="000144DB">
        <w:rPr>
          <w:rFonts w:ascii="Marianne" w:hAnsi="Marianne" w:cs="Arial"/>
          <w:sz w:val="20"/>
          <w:szCs w:val="20"/>
        </w:rPr>
        <w:t>Création de devis avec une étape de validation hiérarchique voire d’attestation du service fait lorsque la prestation est réalisée,</w:t>
      </w:r>
    </w:p>
    <w:p w14:paraId="209CA9D3" w14:textId="77777777" w:rsidR="00D43EDB" w:rsidRPr="000144DB" w:rsidRDefault="00D43EDB" w:rsidP="00332F98">
      <w:pPr>
        <w:pStyle w:val="Paragraphedeliste"/>
        <w:numPr>
          <w:ilvl w:val="0"/>
          <w:numId w:val="30"/>
        </w:numPr>
        <w:spacing w:before="0" w:after="0"/>
        <w:ind w:left="567" w:hanging="207"/>
        <w:jc w:val="both"/>
        <w:rPr>
          <w:rFonts w:ascii="Marianne" w:hAnsi="Marianne" w:cs="Arial"/>
          <w:sz w:val="20"/>
          <w:szCs w:val="20"/>
        </w:rPr>
      </w:pPr>
      <w:r w:rsidRPr="000144DB">
        <w:rPr>
          <w:rFonts w:ascii="Marianne" w:hAnsi="Marianne" w:cs="Arial"/>
          <w:sz w:val="20"/>
          <w:szCs w:val="20"/>
        </w:rPr>
        <w:t>Suivi de l’état de chaque commande par l’entité ayant commandé,</w:t>
      </w:r>
    </w:p>
    <w:p w14:paraId="352BCA76" w14:textId="5D087F68" w:rsidR="00D43EDB" w:rsidRPr="000144DB" w:rsidRDefault="00D43EDB" w:rsidP="00332F98">
      <w:pPr>
        <w:pStyle w:val="Paragraphedeliste"/>
        <w:numPr>
          <w:ilvl w:val="0"/>
          <w:numId w:val="30"/>
        </w:numPr>
        <w:spacing w:before="0" w:after="0"/>
        <w:ind w:left="567" w:hanging="207"/>
        <w:jc w:val="both"/>
        <w:rPr>
          <w:rFonts w:ascii="Marianne" w:hAnsi="Marianne" w:cs="Arial"/>
          <w:sz w:val="20"/>
          <w:szCs w:val="20"/>
        </w:rPr>
      </w:pPr>
      <w:r w:rsidRPr="000144DB">
        <w:rPr>
          <w:rFonts w:ascii="Marianne" w:hAnsi="Marianne" w:cs="Arial"/>
          <w:sz w:val="20"/>
          <w:szCs w:val="20"/>
        </w:rPr>
        <w:t>Suivi de toutes les commandes par la DPSG</w:t>
      </w:r>
      <w:r w:rsidR="00332F98">
        <w:rPr>
          <w:rFonts w:ascii="Marianne" w:hAnsi="Marianne" w:cs="Arial"/>
          <w:sz w:val="20"/>
          <w:szCs w:val="20"/>
        </w:rPr>
        <w:t xml:space="preserve"> de la DSAF</w:t>
      </w:r>
      <w:r w:rsidRPr="000144DB">
        <w:rPr>
          <w:rFonts w:ascii="Marianne" w:hAnsi="Marianne" w:cs="Arial"/>
          <w:sz w:val="20"/>
          <w:szCs w:val="20"/>
        </w:rPr>
        <w:t xml:space="preserve"> (supervision),</w:t>
      </w:r>
    </w:p>
    <w:p w14:paraId="44F06A93" w14:textId="77777777" w:rsidR="00D43EDB" w:rsidRPr="000144DB" w:rsidRDefault="00D43EDB" w:rsidP="00332F98">
      <w:pPr>
        <w:pStyle w:val="Paragraphedeliste"/>
        <w:numPr>
          <w:ilvl w:val="0"/>
          <w:numId w:val="30"/>
        </w:numPr>
        <w:spacing w:before="0" w:after="0"/>
        <w:ind w:left="567" w:hanging="207"/>
        <w:jc w:val="both"/>
        <w:rPr>
          <w:rFonts w:ascii="Marianne" w:hAnsi="Marianne" w:cs="Arial"/>
          <w:sz w:val="20"/>
          <w:szCs w:val="20"/>
        </w:rPr>
      </w:pPr>
      <w:r w:rsidRPr="000144DB">
        <w:rPr>
          <w:rFonts w:ascii="Marianne" w:hAnsi="Marianne" w:cs="Arial"/>
          <w:sz w:val="20"/>
          <w:szCs w:val="20"/>
        </w:rPr>
        <w:t>Historique des commandes par entité,</w:t>
      </w:r>
    </w:p>
    <w:p w14:paraId="6DB5510D" w14:textId="49BE082A" w:rsidR="00332F98" w:rsidRDefault="00D43EDB" w:rsidP="00332F98">
      <w:pPr>
        <w:pStyle w:val="Paragraphedeliste"/>
        <w:numPr>
          <w:ilvl w:val="0"/>
          <w:numId w:val="30"/>
        </w:numPr>
        <w:spacing w:before="0" w:after="0"/>
        <w:ind w:left="567" w:hanging="207"/>
        <w:jc w:val="both"/>
        <w:rPr>
          <w:rFonts w:ascii="Marianne" w:hAnsi="Marianne" w:cs="Arial"/>
          <w:sz w:val="20"/>
          <w:szCs w:val="20"/>
        </w:rPr>
      </w:pPr>
      <w:r w:rsidRPr="000144DB">
        <w:rPr>
          <w:rFonts w:ascii="Marianne" w:hAnsi="Marianne" w:cs="Arial"/>
          <w:sz w:val="20"/>
          <w:szCs w:val="20"/>
        </w:rPr>
        <w:t>Récapitulatif de commandes (extraction sous forme de tableau exportable) réalisées, ayant fait l’objet ou non d’un service fait, facturées et non facturées, payées et en attente de paiement… : par entité, par période de facturation (ponctuelle ou mensuelle)</w:t>
      </w:r>
      <w:r w:rsidR="005D0E8F">
        <w:rPr>
          <w:rFonts w:ascii="Marianne" w:hAnsi="Marianne" w:cs="Arial"/>
          <w:sz w:val="20"/>
          <w:szCs w:val="20"/>
        </w:rPr>
        <w:t>.</w:t>
      </w:r>
    </w:p>
    <w:p w14:paraId="56356BA2" w14:textId="26C5E1FE" w:rsidR="00D43EDB" w:rsidRPr="000144DB" w:rsidRDefault="00D43EDB" w:rsidP="00BE4145">
      <w:pPr>
        <w:pStyle w:val="Paragraphedeliste"/>
        <w:spacing w:before="0" w:after="0"/>
        <w:ind w:left="567"/>
        <w:jc w:val="both"/>
        <w:rPr>
          <w:rFonts w:ascii="Marianne" w:hAnsi="Marianne" w:cs="Arial"/>
          <w:sz w:val="20"/>
          <w:szCs w:val="20"/>
        </w:rPr>
      </w:pPr>
    </w:p>
    <w:p w14:paraId="7014924E" w14:textId="39BAFC2C" w:rsidR="00D43EDB" w:rsidRPr="000144DB" w:rsidRDefault="00D43EDB" w:rsidP="00D43EDB">
      <w:pPr>
        <w:suppressAutoHyphens w:val="0"/>
        <w:rPr>
          <w:rFonts w:cs="Arial"/>
          <w:sz w:val="20"/>
          <w:szCs w:val="20"/>
        </w:rPr>
      </w:pPr>
      <w:r w:rsidRPr="000144DB">
        <w:rPr>
          <w:rFonts w:cs="Arial"/>
          <w:sz w:val="20"/>
          <w:szCs w:val="20"/>
        </w:rPr>
        <w:t xml:space="preserve">Cette plateforme devra être compatible avec les exigences de sûreté informatique et répondre aux attentes exprimées. Le Titulaire </w:t>
      </w:r>
      <w:r w:rsidR="002C5B5E">
        <w:rPr>
          <w:rFonts w:cs="Arial"/>
          <w:sz w:val="20"/>
          <w:szCs w:val="20"/>
        </w:rPr>
        <w:t>précisera</w:t>
      </w:r>
      <w:r w:rsidR="002C5B5E" w:rsidRPr="000144DB">
        <w:rPr>
          <w:rFonts w:cs="Arial"/>
          <w:sz w:val="20"/>
          <w:szCs w:val="20"/>
        </w:rPr>
        <w:t xml:space="preserve"> </w:t>
      </w:r>
      <w:r w:rsidRPr="000144DB">
        <w:rPr>
          <w:rFonts w:cs="Arial"/>
          <w:sz w:val="20"/>
          <w:szCs w:val="20"/>
        </w:rPr>
        <w:t xml:space="preserve">dans son offre </w:t>
      </w:r>
      <w:r w:rsidR="002C5B5E">
        <w:rPr>
          <w:rFonts w:cs="Arial"/>
          <w:sz w:val="20"/>
          <w:szCs w:val="20"/>
        </w:rPr>
        <w:t>le</w:t>
      </w:r>
      <w:r w:rsidR="002C5B5E" w:rsidRPr="000144DB">
        <w:rPr>
          <w:rFonts w:cs="Arial"/>
          <w:sz w:val="20"/>
          <w:szCs w:val="20"/>
        </w:rPr>
        <w:t xml:space="preserve"> </w:t>
      </w:r>
      <w:r w:rsidRPr="000144DB">
        <w:rPr>
          <w:rFonts w:cs="Arial"/>
          <w:sz w:val="20"/>
          <w:szCs w:val="20"/>
        </w:rPr>
        <w:t>mode opératoire de la prise de commande jusqu’à la facturation.</w:t>
      </w:r>
    </w:p>
    <w:p w14:paraId="39F67FA5" w14:textId="1281CEEF" w:rsidR="00D43EDB" w:rsidRDefault="00D43EDB" w:rsidP="00D43EDB">
      <w:pPr>
        <w:suppressAutoHyphens w:val="0"/>
        <w:rPr>
          <w:rFonts w:cs="Arial"/>
          <w:sz w:val="20"/>
          <w:szCs w:val="20"/>
        </w:rPr>
      </w:pPr>
      <w:r w:rsidRPr="000144DB">
        <w:rPr>
          <w:rFonts w:cs="Arial"/>
          <w:sz w:val="20"/>
          <w:szCs w:val="20"/>
        </w:rPr>
        <w:t xml:space="preserve">Il est précisé que l’attribution des lieux de restauration (salon ou espace mutualisé le cas échéant comme la mezzanine, le foyer haut, foyer bas ou RIA) reste à la main du </w:t>
      </w:r>
      <w:r w:rsidR="000B6033">
        <w:rPr>
          <w:rFonts w:cs="Arial"/>
          <w:sz w:val="20"/>
          <w:szCs w:val="20"/>
        </w:rPr>
        <w:t>représentant du p</w:t>
      </w:r>
      <w:r w:rsidRPr="000144DB">
        <w:rPr>
          <w:rFonts w:cs="Arial"/>
          <w:sz w:val="20"/>
          <w:szCs w:val="20"/>
        </w:rPr>
        <w:t xml:space="preserve">ouvoir </w:t>
      </w:r>
      <w:r w:rsidR="000B6033">
        <w:rPr>
          <w:rFonts w:cs="Arial"/>
          <w:sz w:val="20"/>
          <w:szCs w:val="20"/>
        </w:rPr>
        <w:t>a</w:t>
      </w:r>
      <w:r w:rsidRPr="000144DB">
        <w:rPr>
          <w:rFonts w:cs="Arial"/>
          <w:sz w:val="20"/>
          <w:szCs w:val="20"/>
        </w:rPr>
        <w:t xml:space="preserve">djudicateur qui transmettra les informations nécessaires au Titulaire. </w:t>
      </w:r>
    </w:p>
    <w:p w14:paraId="21DE8B35" w14:textId="77777777" w:rsidR="00332F98" w:rsidRPr="000144DB" w:rsidRDefault="00332F98" w:rsidP="00D43EDB">
      <w:pPr>
        <w:suppressAutoHyphens w:val="0"/>
        <w:rPr>
          <w:rFonts w:cs="Arial"/>
          <w:sz w:val="20"/>
          <w:szCs w:val="20"/>
        </w:rPr>
      </w:pPr>
    </w:p>
    <w:p w14:paraId="5C8D07C6" w14:textId="77777777" w:rsidR="00D43EDB" w:rsidRPr="000144DB" w:rsidRDefault="00D43EDB" w:rsidP="000F6961">
      <w:pPr>
        <w:pStyle w:val="Titre2"/>
      </w:pPr>
      <w:bookmarkStart w:id="54" w:name="_Toc204263868"/>
      <w:r w:rsidRPr="000144DB">
        <w:t xml:space="preserve">3.7 </w:t>
      </w:r>
      <w:r w:rsidRPr="000F6961">
        <w:t>Informations</w:t>
      </w:r>
      <w:r w:rsidRPr="000144DB">
        <w:t xml:space="preserve"> en ligne</w:t>
      </w:r>
      <w:bookmarkEnd w:id="54"/>
    </w:p>
    <w:p w14:paraId="29700F32" w14:textId="77777777" w:rsidR="00D43EDB" w:rsidRPr="000144DB" w:rsidRDefault="00D43EDB" w:rsidP="00D43EDB">
      <w:pPr>
        <w:rPr>
          <w:rFonts w:cs="Arial"/>
          <w:sz w:val="20"/>
          <w:szCs w:val="20"/>
        </w:rPr>
      </w:pPr>
      <w:r w:rsidRPr="000144DB">
        <w:rPr>
          <w:rFonts w:cs="Arial"/>
          <w:sz w:val="20"/>
          <w:szCs w:val="20"/>
        </w:rPr>
        <w:t xml:space="preserve">Le Titulaire met à disposition des convives un espace d’informations en ligne leur permettant de disposer, dès le démarrage des prestations, </w:t>
      </w:r>
      <w:r w:rsidRPr="00B03B14">
        <w:rPr>
          <w:rFonts w:cs="Arial"/>
          <w:i/>
          <w:sz w:val="20"/>
          <w:szCs w:val="20"/>
        </w:rPr>
        <w:t>a minima</w:t>
      </w:r>
      <w:r w:rsidRPr="000144DB">
        <w:rPr>
          <w:rFonts w:cs="Arial"/>
          <w:sz w:val="20"/>
          <w:szCs w:val="20"/>
        </w:rPr>
        <w:t xml:space="preserve"> des éléments suivants :</w:t>
      </w:r>
    </w:p>
    <w:p w14:paraId="4B03C9F4" w14:textId="77777777" w:rsidR="00D43EDB" w:rsidRPr="000144DB" w:rsidRDefault="00D43EDB" w:rsidP="00BC0DBC">
      <w:pPr>
        <w:pStyle w:val="Paragraphedeliste"/>
        <w:numPr>
          <w:ilvl w:val="0"/>
          <w:numId w:val="33"/>
        </w:numPr>
        <w:tabs>
          <w:tab w:val="left" w:pos="851"/>
          <w:tab w:val="left" w:pos="1985"/>
          <w:tab w:val="left" w:pos="4536"/>
        </w:tabs>
        <w:spacing w:before="0" w:after="0"/>
        <w:ind w:left="567" w:hanging="210"/>
        <w:jc w:val="both"/>
        <w:rPr>
          <w:rFonts w:ascii="Marianne" w:hAnsi="Marianne" w:cs="Arial"/>
          <w:sz w:val="20"/>
          <w:szCs w:val="20"/>
        </w:rPr>
      </w:pPr>
      <w:r w:rsidRPr="000144DB">
        <w:rPr>
          <w:rFonts w:ascii="Marianne" w:hAnsi="Marianne" w:cs="Arial"/>
          <w:sz w:val="20"/>
          <w:szCs w:val="20"/>
        </w:rPr>
        <w:t>Les menus de la semaine (plats, accompagnements et périphériques) du self et la présence des allergènes,</w:t>
      </w:r>
    </w:p>
    <w:p w14:paraId="6B6778D8" w14:textId="77777777" w:rsidR="00D43EDB" w:rsidRPr="000144DB" w:rsidRDefault="00D43EDB" w:rsidP="00BC0DBC">
      <w:pPr>
        <w:pStyle w:val="Paragraphedeliste"/>
        <w:numPr>
          <w:ilvl w:val="0"/>
          <w:numId w:val="33"/>
        </w:numPr>
        <w:tabs>
          <w:tab w:val="left" w:pos="851"/>
          <w:tab w:val="left" w:pos="1985"/>
          <w:tab w:val="left" w:pos="4536"/>
        </w:tabs>
        <w:spacing w:before="0" w:after="0"/>
        <w:ind w:left="567" w:hanging="210"/>
        <w:jc w:val="both"/>
        <w:rPr>
          <w:rFonts w:ascii="Marianne" w:hAnsi="Marianne" w:cs="Arial"/>
          <w:b/>
          <w:sz w:val="20"/>
          <w:szCs w:val="20"/>
        </w:rPr>
      </w:pPr>
      <w:r w:rsidRPr="000144DB">
        <w:rPr>
          <w:rFonts w:ascii="Marianne" w:hAnsi="Marianne" w:cs="Arial"/>
          <w:sz w:val="20"/>
          <w:szCs w:val="20"/>
        </w:rPr>
        <w:t>Les animations prévues,</w:t>
      </w:r>
    </w:p>
    <w:p w14:paraId="7B93E330" w14:textId="77777777" w:rsidR="00D43EDB" w:rsidRPr="000144DB" w:rsidRDefault="00D43EDB" w:rsidP="00BC0DBC">
      <w:pPr>
        <w:pStyle w:val="Paragraphedeliste"/>
        <w:numPr>
          <w:ilvl w:val="0"/>
          <w:numId w:val="33"/>
        </w:numPr>
        <w:tabs>
          <w:tab w:val="left" w:pos="851"/>
          <w:tab w:val="left" w:pos="1985"/>
          <w:tab w:val="left" w:pos="4536"/>
        </w:tabs>
        <w:spacing w:before="0" w:after="0"/>
        <w:ind w:left="567" w:hanging="210"/>
        <w:jc w:val="both"/>
        <w:rPr>
          <w:rFonts w:ascii="Marianne" w:hAnsi="Marianne" w:cs="Arial"/>
          <w:b/>
          <w:sz w:val="20"/>
          <w:szCs w:val="20"/>
        </w:rPr>
      </w:pPr>
      <w:r w:rsidRPr="000144DB">
        <w:rPr>
          <w:rFonts w:ascii="Marianne" w:hAnsi="Marianne" w:cs="Arial"/>
          <w:sz w:val="20"/>
          <w:szCs w:val="20"/>
        </w:rPr>
        <w:t>La fréquentation du self en temps réel, pour permettre aux convives de choisir leur heure de repas,</w:t>
      </w:r>
    </w:p>
    <w:p w14:paraId="737F97DA" w14:textId="5896B7CB" w:rsidR="00D43EDB" w:rsidRDefault="00D43EDB" w:rsidP="00BC0DBC">
      <w:pPr>
        <w:pStyle w:val="Paragraphedeliste"/>
        <w:numPr>
          <w:ilvl w:val="0"/>
          <w:numId w:val="33"/>
        </w:numPr>
        <w:tabs>
          <w:tab w:val="left" w:pos="851"/>
          <w:tab w:val="left" w:pos="1985"/>
          <w:tab w:val="left" w:pos="4536"/>
        </w:tabs>
        <w:spacing w:before="0" w:after="0"/>
        <w:ind w:left="567" w:hanging="210"/>
        <w:jc w:val="both"/>
        <w:rPr>
          <w:rFonts w:ascii="Marianne" w:hAnsi="Marianne" w:cs="Arial"/>
          <w:sz w:val="20"/>
          <w:szCs w:val="20"/>
        </w:rPr>
      </w:pPr>
      <w:r w:rsidRPr="000144DB">
        <w:rPr>
          <w:rFonts w:ascii="Marianne" w:hAnsi="Marianne" w:cs="Arial"/>
          <w:sz w:val="20"/>
          <w:szCs w:val="20"/>
        </w:rPr>
        <w:t>L’offre de restauration disponible à la cafétéria et la capacité de commander en ligne</w:t>
      </w:r>
      <w:r w:rsidR="0031211E">
        <w:rPr>
          <w:rFonts w:ascii="Marianne" w:hAnsi="Marianne" w:cs="Arial"/>
          <w:sz w:val="20"/>
          <w:szCs w:val="20"/>
        </w:rPr>
        <w:t>,</w:t>
      </w:r>
    </w:p>
    <w:p w14:paraId="4D534213" w14:textId="2569BE77" w:rsidR="00D43EDB" w:rsidRPr="000144DB" w:rsidRDefault="00D43EDB" w:rsidP="00BC0DBC">
      <w:pPr>
        <w:pStyle w:val="Paragraphedeliste"/>
        <w:numPr>
          <w:ilvl w:val="0"/>
          <w:numId w:val="33"/>
        </w:numPr>
        <w:tabs>
          <w:tab w:val="left" w:pos="851"/>
          <w:tab w:val="left" w:pos="1985"/>
          <w:tab w:val="left" w:pos="4536"/>
        </w:tabs>
        <w:spacing w:before="0" w:after="0"/>
        <w:ind w:left="567" w:hanging="210"/>
        <w:jc w:val="both"/>
        <w:rPr>
          <w:rFonts w:ascii="Marianne" w:hAnsi="Marianne" w:cs="Arial"/>
          <w:b/>
          <w:sz w:val="20"/>
          <w:szCs w:val="20"/>
        </w:rPr>
      </w:pPr>
      <w:r w:rsidRPr="000144DB">
        <w:rPr>
          <w:rFonts w:ascii="Marianne" w:hAnsi="Marianne" w:cs="Arial"/>
          <w:sz w:val="20"/>
          <w:szCs w:val="20"/>
        </w:rPr>
        <w:t>Le recueil des avis, commentaires et suggestions des convives,</w:t>
      </w:r>
      <w:r w:rsidR="005A47FF">
        <w:rPr>
          <w:rFonts w:ascii="Marianne" w:hAnsi="Marianne" w:cs="Arial"/>
          <w:sz w:val="20"/>
          <w:szCs w:val="20"/>
        </w:rPr>
        <w:t xml:space="preserve"> et </w:t>
      </w:r>
      <w:r w:rsidR="000E2D92">
        <w:rPr>
          <w:rFonts w:ascii="Marianne" w:hAnsi="Marianne" w:cs="Arial"/>
          <w:sz w:val="20"/>
          <w:szCs w:val="20"/>
        </w:rPr>
        <w:t xml:space="preserve">si possible </w:t>
      </w:r>
      <w:r w:rsidR="005A47FF">
        <w:rPr>
          <w:rFonts w:ascii="Marianne" w:hAnsi="Marianne" w:cs="Arial"/>
          <w:sz w:val="20"/>
          <w:szCs w:val="20"/>
        </w:rPr>
        <w:t>les réponses apportées par le Titulaire,</w:t>
      </w:r>
    </w:p>
    <w:p w14:paraId="33BD4B7E" w14:textId="5C9C7BB5" w:rsidR="00D43EDB" w:rsidRDefault="00D43EDB" w:rsidP="00BC0DBC">
      <w:pPr>
        <w:pStyle w:val="Paragraphedeliste"/>
        <w:numPr>
          <w:ilvl w:val="0"/>
          <w:numId w:val="33"/>
        </w:numPr>
        <w:tabs>
          <w:tab w:val="left" w:pos="851"/>
          <w:tab w:val="left" w:pos="1985"/>
          <w:tab w:val="left" w:pos="4536"/>
        </w:tabs>
        <w:spacing w:before="0" w:after="0"/>
        <w:ind w:left="567" w:hanging="210"/>
        <w:jc w:val="both"/>
        <w:rPr>
          <w:rFonts w:ascii="Marianne" w:hAnsi="Marianne" w:cs="Arial"/>
          <w:sz w:val="20"/>
          <w:szCs w:val="20"/>
        </w:rPr>
      </w:pPr>
      <w:r w:rsidRPr="000144DB">
        <w:rPr>
          <w:rFonts w:ascii="Marianne" w:hAnsi="Marianne" w:cs="Arial"/>
          <w:sz w:val="20"/>
          <w:szCs w:val="20"/>
        </w:rPr>
        <w:t>Le solde du badge, l’historique des tickets émis, la possibilité de recharger</w:t>
      </w:r>
      <w:r w:rsidR="00332F98">
        <w:rPr>
          <w:rFonts w:ascii="Marianne" w:hAnsi="Marianne" w:cs="Arial"/>
          <w:sz w:val="20"/>
          <w:szCs w:val="20"/>
        </w:rPr>
        <w:t>.</w:t>
      </w:r>
      <w:r w:rsidRPr="000144DB">
        <w:rPr>
          <w:rFonts w:ascii="Marianne" w:hAnsi="Marianne" w:cs="Arial"/>
          <w:sz w:val="20"/>
          <w:szCs w:val="20"/>
        </w:rPr>
        <w:t xml:space="preserve"> </w:t>
      </w:r>
    </w:p>
    <w:p w14:paraId="01AD4F5E" w14:textId="77777777" w:rsidR="00332F98" w:rsidRPr="000144DB" w:rsidRDefault="00332F98" w:rsidP="00BC0DBC">
      <w:pPr>
        <w:pStyle w:val="Paragraphedeliste"/>
        <w:tabs>
          <w:tab w:val="left" w:pos="851"/>
          <w:tab w:val="left" w:pos="1985"/>
          <w:tab w:val="left" w:pos="4536"/>
        </w:tabs>
        <w:spacing w:before="0" w:after="0"/>
        <w:ind w:left="567"/>
        <w:jc w:val="both"/>
        <w:rPr>
          <w:rFonts w:ascii="Marianne" w:hAnsi="Marianne" w:cs="Arial"/>
          <w:sz w:val="20"/>
          <w:szCs w:val="20"/>
        </w:rPr>
      </w:pPr>
    </w:p>
    <w:p w14:paraId="0005ED94" w14:textId="68123008" w:rsidR="00D43EDB" w:rsidRPr="000144DB" w:rsidRDefault="00D43EDB" w:rsidP="00D43EDB">
      <w:pPr>
        <w:pStyle w:val="puce"/>
        <w:numPr>
          <w:ilvl w:val="0"/>
          <w:numId w:val="0"/>
        </w:numPr>
        <w:rPr>
          <w:rFonts w:ascii="Marianne" w:hAnsi="Marianne"/>
          <w:lang w:eastAsia="ar-SA"/>
        </w:rPr>
      </w:pPr>
      <w:r w:rsidRPr="000144DB">
        <w:rPr>
          <w:rFonts w:ascii="Marianne" w:hAnsi="Marianne"/>
          <w:lang w:eastAsia="ar-SA"/>
        </w:rPr>
        <w:t>D’autres fonctionnalités ou contenus peuvent être proposés par le Titulaire</w:t>
      </w:r>
      <w:r w:rsidR="00B839E2">
        <w:rPr>
          <w:rFonts w:ascii="Marianne" w:hAnsi="Marianne"/>
          <w:lang w:eastAsia="ar-SA"/>
        </w:rPr>
        <w:t xml:space="preserve"> </w:t>
      </w:r>
      <w:r w:rsidR="00D0749C">
        <w:rPr>
          <w:rFonts w:ascii="Marianne" w:hAnsi="Marianne"/>
          <w:lang w:eastAsia="ar-SA"/>
        </w:rPr>
        <w:t xml:space="preserve">comme par </w:t>
      </w:r>
      <w:r w:rsidR="00B839E2">
        <w:rPr>
          <w:rFonts w:ascii="Marianne" w:hAnsi="Marianne"/>
          <w:lang w:eastAsia="ar-SA"/>
        </w:rPr>
        <w:t>exemple </w:t>
      </w:r>
      <w:r w:rsidR="00B839E2">
        <w:rPr>
          <w:rFonts w:ascii="Marianne" w:hAnsi="Marianne"/>
        </w:rPr>
        <w:t xml:space="preserve">les menus de la semaine du club </w:t>
      </w:r>
      <w:r w:rsidR="00D0749C">
        <w:rPr>
          <w:rFonts w:ascii="Marianne" w:hAnsi="Marianne"/>
        </w:rPr>
        <w:t>avec</w:t>
      </w:r>
      <w:r w:rsidR="00B839E2">
        <w:rPr>
          <w:rFonts w:ascii="Marianne" w:hAnsi="Marianne"/>
        </w:rPr>
        <w:t xml:space="preserve"> </w:t>
      </w:r>
      <w:r w:rsidR="00D0749C">
        <w:rPr>
          <w:rFonts w:ascii="Marianne" w:hAnsi="Marianne"/>
        </w:rPr>
        <w:t>l</w:t>
      </w:r>
      <w:r w:rsidR="00B839E2">
        <w:rPr>
          <w:rFonts w:ascii="Marianne" w:hAnsi="Marianne"/>
        </w:rPr>
        <w:t>es informations sur les modalités de réservation pour les repas des personnels</w:t>
      </w:r>
    </w:p>
    <w:p w14:paraId="5CD3422B" w14:textId="5D4BFC7C" w:rsidR="00D43EDB" w:rsidRDefault="00D43EDB" w:rsidP="00D43EDB">
      <w:pPr>
        <w:rPr>
          <w:rFonts w:cs="Arial"/>
          <w:sz w:val="20"/>
          <w:szCs w:val="20"/>
        </w:rPr>
      </w:pPr>
      <w:r w:rsidRPr="000144DB">
        <w:rPr>
          <w:rFonts w:cs="Arial"/>
          <w:sz w:val="20"/>
          <w:szCs w:val="20"/>
        </w:rPr>
        <w:t>Cet espace d’informations en ligne</w:t>
      </w:r>
      <w:r w:rsidRPr="000144DB">
        <w:rPr>
          <w:rFonts w:cs="Arial"/>
          <w:color w:val="FF0000"/>
          <w:sz w:val="20"/>
          <w:szCs w:val="20"/>
        </w:rPr>
        <w:t xml:space="preserve"> </w:t>
      </w:r>
      <w:r w:rsidRPr="000144DB">
        <w:rPr>
          <w:rFonts w:cs="Arial"/>
          <w:sz w:val="20"/>
          <w:szCs w:val="20"/>
        </w:rPr>
        <w:t>doit être accessible sur un site et/ou une application téléchargeable gratuitement par les convives.</w:t>
      </w:r>
    </w:p>
    <w:p w14:paraId="472201B4" w14:textId="77777777" w:rsidR="004A2F34" w:rsidRPr="000144DB" w:rsidRDefault="004A2F34" w:rsidP="00D43EDB">
      <w:pPr>
        <w:rPr>
          <w:rFonts w:cs="Arial"/>
          <w:sz w:val="20"/>
          <w:szCs w:val="20"/>
        </w:rPr>
      </w:pPr>
    </w:p>
    <w:p w14:paraId="7FEFCD56" w14:textId="5C5F0194" w:rsidR="00D43EDB" w:rsidRPr="000144DB" w:rsidRDefault="00D43EDB" w:rsidP="000F6961">
      <w:pPr>
        <w:pStyle w:val="Titre2"/>
      </w:pPr>
      <w:bookmarkStart w:id="55" w:name="_Toc204263869"/>
      <w:r w:rsidRPr="000144DB">
        <w:t xml:space="preserve">3.8. Les </w:t>
      </w:r>
      <w:proofErr w:type="spellStart"/>
      <w:r w:rsidRPr="000F6961">
        <w:t>reporting</w:t>
      </w:r>
      <w:bookmarkEnd w:id="55"/>
      <w:proofErr w:type="spellEnd"/>
    </w:p>
    <w:p w14:paraId="3A88025E" w14:textId="77777777" w:rsidR="00D43EDB" w:rsidRPr="000144DB" w:rsidRDefault="00D43EDB" w:rsidP="00627876">
      <w:pPr>
        <w:pStyle w:val="Titre4"/>
      </w:pPr>
      <w:bookmarkStart w:id="56" w:name="_Toc204263870"/>
      <w:r w:rsidRPr="000144DB">
        <w:t>3.8.1 La fréquentation</w:t>
      </w:r>
      <w:bookmarkEnd w:id="56"/>
      <w:r w:rsidRPr="000144DB">
        <w:t xml:space="preserve"> </w:t>
      </w:r>
    </w:p>
    <w:p w14:paraId="0ECFA6EB" w14:textId="1CC98B49" w:rsidR="00D43EDB" w:rsidRPr="000144DB" w:rsidRDefault="00D43EDB" w:rsidP="00D43EDB">
      <w:pPr>
        <w:rPr>
          <w:rFonts w:cs="Arial"/>
          <w:sz w:val="20"/>
          <w:szCs w:val="20"/>
        </w:rPr>
      </w:pPr>
      <w:r w:rsidRPr="000144DB">
        <w:rPr>
          <w:rFonts w:cs="Arial"/>
          <w:sz w:val="20"/>
          <w:szCs w:val="20"/>
        </w:rPr>
        <w:t xml:space="preserve">Le Titulaire transmet quotidiennement par mail au </w:t>
      </w:r>
      <w:r w:rsidR="000B6033">
        <w:rPr>
          <w:rFonts w:cs="Arial"/>
          <w:sz w:val="20"/>
          <w:szCs w:val="20"/>
        </w:rPr>
        <w:t>représentant du p</w:t>
      </w:r>
      <w:r w:rsidRPr="000144DB">
        <w:rPr>
          <w:rFonts w:cs="Arial"/>
          <w:sz w:val="20"/>
          <w:szCs w:val="20"/>
        </w:rPr>
        <w:t xml:space="preserve">ouvoir adjudicateur les données de fréquentation des différents points de restauration : self (en distinguant </w:t>
      </w:r>
      <w:r w:rsidR="00B242EE">
        <w:rPr>
          <w:rFonts w:cs="Arial"/>
          <w:sz w:val="20"/>
          <w:szCs w:val="20"/>
        </w:rPr>
        <w:t>les repas</w:t>
      </w:r>
      <w:r w:rsidR="000A36C8">
        <w:rPr>
          <w:rFonts w:cs="Arial"/>
          <w:sz w:val="20"/>
          <w:szCs w:val="20"/>
        </w:rPr>
        <w:t xml:space="preserve"> subventionnés</w:t>
      </w:r>
      <w:r w:rsidR="00B242EE">
        <w:rPr>
          <w:rFonts w:cs="Arial"/>
          <w:sz w:val="20"/>
          <w:szCs w:val="20"/>
        </w:rPr>
        <w:t xml:space="preserve">, </w:t>
      </w:r>
      <w:r w:rsidR="000A36C8">
        <w:rPr>
          <w:rFonts w:cs="Arial"/>
          <w:sz w:val="20"/>
          <w:szCs w:val="20"/>
        </w:rPr>
        <w:t xml:space="preserve">les </w:t>
      </w:r>
      <w:r w:rsidR="00B242EE">
        <w:rPr>
          <w:rFonts w:cs="Arial"/>
          <w:sz w:val="20"/>
          <w:szCs w:val="20"/>
        </w:rPr>
        <w:t>contremarques</w:t>
      </w:r>
      <w:r w:rsidR="000A36C8">
        <w:rPr>
          <w:rFonts w:cs="Arial"/>
          <w:sz w:val="20"/>
          <w:szCs w:val="20"/>
        </w:rPr>
        <w:t>, les</w:t>
      </w:r>
      <w:r w:rsidR="007A1D68">
        <w:rPr>
          <w:rFonts w:cs="Arial"/>
          <w:sz w:val="20"/>
          <w:szCs w:val="20"/>
        </w:rPr>
        <w:t xml:space="preserve"> </w:t>
      </w:r>
      <w:r w:rsidR="00B242EE">
        <w:rPr>
          <w:rFonts w:cs="Arial"/>
          <w:sz w:val="20"/>
          <w:szCs w:val="20"/>
        </w:rPr>
        <w:t>tickets repas</w:t>
      </w:r>
      <w:r w:rsidR="000A36C8">
        <w:rPr>
          <w:rFonts w:cs="Arial"/>
          <w:sz w:val="20"/>
          <w:szCs w:val="20"/>
        </w:rPr>
        <w:t>…</w:t>
      </w:r>
      <w:r w:rsidRPr="000144DB">
        <w:rPr>
          <w:rFonts w:cs="Arial"/>
          <w:sz w:val="20"/>
          <w:szCs w:val="20"/>
        </w:rPr>
        <w:t>), cafeteria (nombre de formules, nombre de passages…), Club (nombre de couverts)</w:t>
      </w:r>
      <w:r w:rsidR="00B242EE">
        <w:rPr>
          <w:rFonts w:cs="Arial"/>
          <w:sz w:val="20"/>
          <w:szCs w:val="20"/>
        </w:rPr>
        <w:t>, table des conseillers (le cas échéant, nombre de couverts)</w:t>
      </w:r>
      <w:r w:rsidR="00CF2A94">
        <w:rPr>
          <w:rFonts w:cs="Arial"/>
          <w:sz w:val="20"/>
          <w:szCs w:val="20"/>
        </w:rPr>
        <w:t>.</w:t>
      </w:r>
    </w:p>
    <w:p w14:paraId="0602F692" w14:textId="7AF123F7" w:rsidR="00E64613" w:rsidRPr="000144DB" w:rsidRDefault="00D43EDB" w:rsidP="00D43EDB">
      <w:pPr>
        <w:rPr>
          <w:rFonts w:cs="Arial"/>
          <w:sz w:val="20"/>
          <w:szCs w:val="20"/>
        </w:rPr>
      </w:pPr>
      <w:r w:rsidRPr="000144DB">
        <w:rPr>
          <w:rFonts w:cs="Arial"/>
          <w:sz w:val="20"/>
          <w:szCs w:val="20"/>
        </w:rPr>
        <w:t xml:space="preserve">Les </w:t>
      </w:r>
      <w:proofErr w:type="spellStart"/>
      <w:r w:rsidRPr="000144DB">
        <w:rPr>
          <w:rFonts w:cs="Arial"/>
          <w:sz w:val="20"/>
          <w:szCs w:val="20"/>
        </w:rPr>
        <w:t>reportings</w:t>
      </w:r>
      <w:proofErr w:type="spellEnd"/>
      <w:r w:rsidRPr="000144DB">
        <w:rPr>
          <w:rFonts w:cs="Arial"/>
          <w:sz w:val="20"/>
          <w:szCs w:val="20"/>
        </w:rPr>
        <w:t xml:space="preserve"> mensuels indiquent également les montants des admissions et des subventions, </w:t>
      </w:r>
      <w:r w:rsidR="00090039">
        <w:rPr>
          <w:rFonts w:cs="Arial"/>
          <w:sz w:val="20"/>
          <w:szCs w:val="20"/>
        </w:rPr>
        <w:t xml:space="preserve">la ventilation des achats à la cafeteria, </w:t>
      </w:r>
      <w:r w:rsidRPr="000144DB">
        <w:rPr>
          <w:rFonts w:cs="Arial"/>
          <w:sz w:val="20"/>
          <w:szCs w:val="20"/>
        </w:rPr>
        <w:t>les soldes de chaque badge par noms et entités</w:t>
      </w:r>
      <w:r w:rsidR="00C94C73">
        <w:rPr>
          <w:rFonts w:cs="Arial"/>
          <w:sz w:val="20"/>
          <w:szCs w:val="20"/>
        </w:rPr>
        <w:t xml:space="preserve"> (ainsi que la date du dernier passage)</w:t>
      </w:r>
      <w:r w:rsidRPr="000144DB">
        <w:rPr>
          <w:rFonts w:cs="Arial"/>
          <w:sz w:val="20"/>
          <w:szCs w:val="20"/>
        </w:rPr>
        <w:t>.</w:t>
      </w:r>
    </w:p>
    <w:p w14:paraId="25A17209" w14:textId="455EC6C7" w:rsidR="001E25D4" w:rsidRPr="00BE4145" w:rsidRDefault="00B964CB" w:rsidP="00627876">
      <w:pPr>
        <w:pStyle w:val="Titre4"/>
      </w:pPr>
      <w:bookmarkStart w:id="57" w:name="_Toc204263871"/>
      <w:r>
        <w:t>3.8.2</w:t>
      </w:r>
      <w:r w:rsidR="001E25D4" w:rsidRPr="00BE4145">
        <w:t xml:space="preserve"> Autres données</w:t>
      </w:r>
      <w:bookmarkEnd w:id="57"/>
    </w:p>
    <w:p w14:paraId="3DA0782B" w14:textId="0FFDC0A1" w:rsidR="001E25D4" w:rsidRDefault="001E25D4" w:rsidP="001E25D4">
      <w:pPr>
        <w:rPr>
          <w:rFonts w:cs="Arial"/>
          <w:sz w:val="20"/>
          <w:szCs w:val="20"/>
        </w:rPr>
      </w:pPr>
      <w:r>
        <w:rPr>
          <w:rFonts w:cs="Arial"/>
          <w:sz w:val="20"/>
          <w:szCs w:val="20"/>
        </w:rPr>
        <w:t>Le titulaire communiquera par ailleurs les données relatives aux prestations évènementielles, c</w:t>
      </w:r>
      <w:r w:rsidR="007B7BC6">
        <w:rPr>
          <w:rFonts w:cs="Arial"/>
          <w:sz w:val="20"/>
          <w:szCs w:val="20"/>
        </w:rPr>
        <w:t xml:space="preserve">ontrôles et animations réalisés ainsi que le chiffre </w:t>
      </w:r>
      <w:r w:rsidR="00AE3C5F">
        <w:rPr>
          <w:rFonts w:cs="Arial"/>
          <w:sz w:val="20"/>
          <w:szCs w:val="20"/>
        </w:rPr>
        <w:t>d’affaires</w:t>
      </w:r>
      <w:r w:rsidR="007B7BC6">
        <w:rPr>
          <w:rFonts w:cs="Arial"/>
          <w:sz w:val="20"/>
          <w:szCs w:val="20"/>
        </w:rPr>
        <w:t xml:space="preserve"> mensuel des différentes activités de restauration (self, cafeteria, Club, prestations évènementielles) et un suivi détaillé des prestations évènementielles et du Club. Ce suivi, transmis à une fréquence hebdomadaire, récapitulera, pour chacune de ces prestations, sa date de réalisation, son numéro de référence, son montant HT et TTC, l’entité, le nombre de convives prévisionnel, </w:t>
      </w:r>
      <w:r w:rsidR="00397E3F">
        <w:rPr>
          <w:rFonts w:cs="Arial"/>
          <w:sz w:val="20"/>
          <w:szCs w:val="20"/>
        </w:rPr>
        <w:t>le n° de TOP…</w:t>
      </w:r>
    </w:p>
    <w:p w14:paraId="0182D42E" w14:textId="7DDAF447" w:rsidR="007B7BC6" w:rsidRDefault="00397E3F" w:rsidP="001E25D4">
      <w:pPr>
        <w:rPr>
          <w:rFonts w:cs="Arial"/>
          <w:sz w:val="20"/>
          <w:szCs w:val="20"/>
        </w:rPr>
      </w:pPr>
      <w:r>
        <w:rPr>
          <w:rFonts w:cs="Arial"/>
          <w:sz w:val="20"/>
          <w:szCs w:val="20"/>
        </w:rPr>
        <w:t xml:space="preserve">Le Titulaire </w:t>
      </w:r>
      <w:r w:rsidR="007B7BC6">
        <w:rPr>
          <w:rFonts w:cs="Arial"/>
          <w:sz w:val="20"/>
          <w:szCs w:val="20"/>
        </w:rPr>
        <w:t xml:space="preserve">devra également être en capacité de fournir, sur demande du </w:t>
      </w:r>
      <w:r w:rsidR="00AE3C5F">
        <w:rPr>
          <w:rFonts w:cs="Arial"/>
          <w:sz w:val="20"/>
          <w:szCs w:val="20"/>
        </w:rPr>
        <w:t xml:space="preserve">représentant du </w:t>
      </w:r>
      <w:r w:rsidR="007B7BC6">
        <w:rPr>
          <w:rFonts w:cs="Arial"/>
          <w:sz w:val="20"/>
          <w:szCs w:val="20"/>
        </w:rPr>
        <w:t>pouvoir adjudicateur, des données relatives à l’activité de la restauration</w:t>
      </w:r>
      <w:r>
        <w:rPr>
          <w:rFonts w:cs="Arial"/>
          <w:sz w:val="20"/>
          <w:szCs w:val="20"/>
        </w:rPr>
        <w:t>, comme par exemple le nombre d’un type de boissons vendu au cours d’une période donnée.</w:t>
      </w:r>
    </w:p>
    <w:p w14:paraId="33CF8734" w14:textId="0A4F5197" w:rsidR="00E64613" w:rsidRDefault="00603752" w:rsidP="003D4159">
      <w:pPr>
        <w:suppressAutoHyphens w:val="0"/>
        <w:spacing w:before="0" w:after="0"/>
        <w:jc w:val="left"/>
      </w:pPr>
      <w:r>
        <w:rPr>
          <w:rFonts w:cs="Arial"/>
          <w:sz w:val="20"/>
          <w:szCs w:val="20"/>
        </w:rPr>
        <w:br w:type="page"/>
      </w:r>
      <w:r w:rsidR="00E64613" w:rsidRPr="000144DB">
        <w:t>3.8.</w:t>
      </w:r>
      <w:r w:rsidR="00627876">
        <w:t>3</w:t>
      </w:r>
      <w:r w:rsidR="00E64613" w:rsidRPr="000144DB">
        <w:t xml:space="preserve"> </w:t>
      </w:r>
      <w:r w:rsidR="00E64613">
        <w:t>Récapitulatif</w:t>
      </w:r>
      <w:r w:rsidR="00E64613" w:rsidRPr="000144DB">
        <w:t xml:space="preserve"> </w:t>
      </w:r>
    </w:p>
    <w:p w14:paraId="59DA15B2" w14:textId="1017D393" w:rsidR="00244326" w:rsidRDefault="00E64613" w:rsidP="00D43EDB">
      <w:pPr>
        <w:rPr>
          <w:rFonts w:cs="Arial"/>
          <w:sz w:val="20"/>
          <w:szCs w:val="20"/>
        </w:rPr>
      </w:pPr>
      <w:r>
        <w:rPr>
          <w:rFonts w:cs="Arial"/>
          <w:sz w:val="20"/>
          <w:szCs w:val="20"/>
        </w:rPr>
        <w:t>Pour permettre au</w:t>
      </w:r>
      <w:r w:rsidRPr="000144DB">
        <w:rPr>
          <w:rFonts w:cs="Arial"/>
          <w:sz w:val="20"/>
          <w:szCs w:val="20"/>
        </w:rPr>
        <w:t xml:space="preserve"> </w:t>
      </w:r>
      <w:r w:rsidR="00AE3C5F">
        <w:rPr>
          <w:rFonts w:cs="Arial"/>
          <w:sz w:val="20"/>
          <w:szCs w:val="20"/>
        </w:rPr>
        <w:t xml:space="preserve">représentant du </w:t>
      </w:r>
      <w:r w:rsidR="00D43EDB" w:rsidRPr="000144DB">
        <w:rPr>
          <w:rFonts w:cs="Arial"/>
          <w:sz w:val="20"/>
          <w:szCs w:val="20"/>
        </w:rPr>
        <w:t xml:space="preserve">pouvoir adjudicateur </w:t>
      </w:r>
      <w:r>
        <w:rPr>
          <w:rFonts w:cs="Arial"/>
          <w:sz w:val="20"/>
          <w:szCs w:val="20"/>
        </w:rPr>
        <w:t>de disposer d’un</w:t>
      </w:r>
      <w:r w:rsidR="00D43EDB" w:rsidRPr="000144DB">
        <w:rPr>
          <w:rFonts w:cs="Arial"/>
          <w:sz w:val="20"/>
          <w:szCs w:val="20"/>
        </w:rPr>
        <w:t xml:space="preserve"> </w:t>
      </w:r>
      <w:r>
        <w:rPr>
          <w:rFonts w:cs="Arial"/>
          <w:sz w:val="20"/>
          <w:szCs w:val="20"/>
        </w:rPr>
        <w:t>outil</w:t>
      </w:r>
      <w:r w:rsidR="00D43EDB" w:rsidRPr="000144DB">
        <w:rPr>
          <w:rFonts w:cs="Arial"/>
          <w:sz w:val="20"/>
          <w:szCs w:val="20"/>
        </w:rPr>
        <w:t xml:space="preserve"> de pilotage du marché et des prestations de restauration</w:t>
      </w:r>
      <w:r>
        <w:rPr>
          <w:rFonts w:cs="Arial"/>
          <w:sz w:val="20"/>
          <w:szCs w:val="20"/>
        </w:rPr>
        <w:t xml:space="preserve">, </w:t>
      </w:r>
      <w:r w:rsidR="00D43EDB" w:rsidRPr="000144DB">
        <w:rPr>
          <w:rFonts w:cs="Arial"/>
          <w:sz w:val="20"/>
          <w:szCs w:val="20"/>
        </w:rPr>
        <w:t>le Titulaire devra</w:t>
      </w:r>
      <w:r w:rsidR="00D0749C">
        <w:rPr>
          <w:rFonts w:cs="Arial"/>
          <w:sz w:val="20"/>
          <w:szCs w:val="20"/>
        </w:rPr>
        <w:t xml:space="preserve"> lui</w:t>
      </w:r>
      <w:r w:rsidR="00D43EDB" w:rsidRPr="000144DB">
        <w:rPr>
          <w:rFonts w:cs="Arial"/>
          <w:sz w:val="20"/>
          <w:szCs w:val="20"/>
        </w:rPr>
        <w:t xml:space="preserve"> fournir les données ci-dessous </w:t>
      </w:r>
      <w:r>
        <w:rPr>
          <w:rFonts w:cs="Arial"/>
          <w:sz w:val="20"/>
          <w:szCs w:val="20"/>
        </w:rPr>
        <w:t>selon</w:t>
      </w:r>
      <w:r w:rsidRPr="000144DB">
        <w:rPr>
          <w:rFonts w:cs="Arial"/>
          <w:sz w:val="20"/>
          <w:szCs w:val="20"/>
        </w:rPr>
        <w:t xml:space="preserve"> </w:t>
      </w:r>
      <w:r>
        <w:rPr>
          <w:rFonts w:cs="Arial"/>
          <w:sz w:val="20"/>
          <w:szCs w:val="20"/>
        </w:rPr>
        <w:t>la</w:t>
      </w:r>
      <w:r w:rsidRPr="000144DB">
        <w:rPr>
          <w:rFonts w:cs="Arial"/>
          <w:sz w:val="20"/>
          <w:szCs w:val="20"/>
        </w:rPr>
        <w:t xml:space="preserve"> </w:t>
      </w:r>
      <w:r w:rsidR="00D43EDB" w:rsidRPr="000144DB">
        <w:rPr>
          <w:rFonts w:cs="Arial"/>
          <w:sz w:val="20"/>
          <w:szCs w:val="20"/>
        </w:rPr>
        <w:t xml:space="preserve">fréquence citée </w:t>
      </w:r>
      <w:r w:rsidR="00D43EDB" w:rsidRPr="001856F0">
        <w:rPr>
          <w:rFonts w:cs="Arial"/>
          <w:i/>
          <w:sz w:val="20"/>
          <w:szCs w:val="20"/>
        </w:rPr>
        <w:t>a minima</w:t>
      </w:r>
      <w:r w:rsidR="00D43EDB" w:rsidRPr="000144DB">
        <w:rPr>
          <w:rFonts w:cs="Arial"/>
          <w:sz w:val="20"/>
          <w:szCs w:val="20"/>
        </w:rPr>
        <w:t xml:space="preserve">, et le cas échéant sur demande du pouvoir adjudicateur. </w:t>
      </w:r>
    </w:p>
    <w:p w14:paraId="7E789861" w14:textId="77777777" w:rsidR="00244326" w:rsidRPr="000144DB" w:rsidRDefault="00244326" w:rsidP="00D43EDB">
      <w:pPr>
        <w:rPr>
          <w:rFonts w:cs="Arial"/>
          <w:sz w:val="20"/>
          <w:szCs w:val="20"/>
        </w:rPr>
      </w:pPr>
    </w:p>
    <w:tbl>
      <w:tblPr>
        <w:tblStyle w:val="Grilledutableau"/>
        <w:tblW w:w="10173" w:type="dxa"/>
        <w:tblLayout w:type="fixed"/>
        <w:tblLook w:val="04A0" w:firstRow="1" w:lastRow="0" w:firstColumn="1" w:lastColumn="0" w:noHBand="0" w:noVBand="1"/>
      </w:tblPr>
      <w:tblGrid>
        <w:gridCol w:w="1430"/>
        <w:gridCol w:w="1513"/>
        <w:gridCol w:w="1179"/>
        <w:gridCol w:w="1638"/>
        <w:gridCol w:w="1418"/>
        <w:gridCol w:w="1449"/>
        <w:gridCol w:w="1546"/>
      </w:tblGrid>
      <w:tr w:rsidR="00E708F2" w:rsidRPr="000144DB" w14:paraId="077D755F" w14:textId="77777777" w:rsidTr="007A77DC">
        <w:trPr>
          <w:trHeight w:val="1018"/>
        </w:trPr>
        <w:tc>
          <w:tcPr>
            <w:tcW w:w="2943" w:type="dxa"/>
            <w:gridSpan w:val="2"/>
            <w:vAlign w:val="center"/>
          </w:tcPr>
          <w:p w14:paraId="008D0A46" w14:textId="77777777" w:rsidR="00E708F2" w:rsidRPr="000144DB" w:rsidRDefault="00E708F2" w:rsidP="00C36E23">
            <w:pPr>
              <w:jc w:val="center"/>
              <w:rPr>
                <w:rFonts w:cs="Arial"/>
                <w:b/>
                <w:bCs/>
                <w:sz w:val="20"/>
                <w:szCs w:val="20"/>
              </w:rPr>
            </w:pPr>
            <w:r w:rsidRPr="000144DB">
              <w:rPr>
                <w:rFonts w:cs="Arial"/>
                <w:b/>
                <w:bCs/>
                <w:sz w:val="20"/>
                <w:szCs w:val="20"/>
              </w:rPr>
              <w:t xml:space="preserve">Données à fournir </w:t>
            </w:r>
          </w:p>
        </w:tc>
        <w:tc>
          <w:tcPr>
            <w:tcW w:w="1179" w:type="dxa"/>
            <w:vAlign w:val="center"/>
          </w:tcPr>
          <w:p w14:paraId="3DCFDF7E" w14:textId="77777777" w:rsidR="00E708F2" w:rsidRPr="000144DB" w:rsidRDefault="00E708F2" w:rsidP="00C36E23">
            <w:pPr>
              <w:jc w:val="center"/>
              <w:rPr>
                <w:rFonts w:cs="Arial"/>
                <w:b/>
                <w:bCs/>
                <w:sz w:val="20"/>
                <w:szCs w:val="20"/>
              </w:rPr>
            </w:pPr>
            <w:r w:rsidRPr="000144DB">
              <w:rPr>
                <w:rFonts w:cs="Arial"/>
                <w:b/>
                <w:bCs/>
                <w:sz w:val="20"/>
                <w:szCs w:val="20"/>
              </w:rPr>
              <w:t>Envoi quotidien</w:t>
            </w:r>
          </w:p>
        </w:tc>
        <w:tc>
          <w:tcPr>
            <w:tcW w:w="1638" w:type="dxa"/>
            <w:vAlign w:val="center"/>
          </w:tcPr>
          <w:p w14:paraId="6ABDCA3A" w14:textId="77777777" w:rsidR="00E708F2" w:rsidRPr="000144DB" w:rsidRDefault="00E708F2" w:rsidP="00C36E23">
            <w:pPr>
              <w:jc w:val="center"/>
              <w:rPr>
                <w:rFonts w:cs="Arial"/>
                <w:b/>
                <w:bCs/>
                <w:sz w:val="20"/>
                <w:szCs w:val="20"/>
              </w:rPr>
            </w:pPr>
            <w:r w:rsidRPr="000144DB">
              <w:rPr>
                <w:rFonts w:cs="Arial"/>
                <w:b/>
                <w:bCs/>
                <w:sz w:val="20"/>
                <w:szCs w:val="20"/>
              </w:rPr>
              <w:t>Envoi hebdomadaire</w:t>
            </w:r>
          </w:p>
        </w:tc>
        <w:tc>
          <w:tcPr>
            <w:tcW w:w="1418" w:type="dxa"/>
            <w:vAlign w:val="center"/>
          </w:tcPr>
          <w:p w14:paraId="0E03F621" w14:textId="77777777" w:rsidR="00E708F2" w:rsidRPr="000144DB" w:rsidRDefault="00E708F2" w:rsidP="00C36E23">
            <w:pPr>
              <w:jc w:val="center"/>
              <w:rPr>
                <w:rFonts w:cs="Arial"/>
                <w:b/>
                <w:bCs/>
                <w:sz w:val="20"/>
                <w:szCs w:val="20"/>
              </w:rPr>
            </w:pPr>
            <w:r w:rsidRPr="000144DB">
              <w:rPr>
                <w:rFonts w:cs="Arial"/>
                <w:b/>
                <w:bCs/>
                <w:sz w:val="20"/>
                <w:szCs w:val="20"/>
              </w:rPr>
              <w:t>Envoi mensuel</w:t>
            </w:r>
          </w:p>
        </w:tc>
        <w:tc>
          <w:tcPr>
            <w:tcW w:w="1449" w:type="dxa"/>
          </w:tcPr>
          <w:p w14:paraId="74F007CC" w14:textId="26B32E19" w:rsidR="00E708F2" w:rsidRPr="000144DB" w:rsidRDefault="00E708F2" w:rsidP="00C36E23">
            <w:pPr>
              <w:jc w:val="center"/>
              <w:rPr>
                <w:rFonts w:cs="Arial"/>
                <w:b/>
                <w:bCs/>
                <w:sz w:val="20"/>
                <w:szCs w:val="20"/>
              </w:rPr>
            </w:pPr>
            <w:r>
              <w:rPr>
                <w:rFonts w:cs="Arial"/>
                <w:b/>
                <w:bCs/>
                <w:sz w:val="20"/>
                <w:szCs w:val="20"/>
              </w:rPr>
              <w:t>Sur demande du Pouvoir adjudicateur</w:t>
            </w:r>
          </w:p>
        </w:tc>
        <w:tc>
          <w:tcPr>
            <w:tcW w:w="1546" w:type="dxa"/>
            <w:vAlign w:val="center"/>
          </w:tcPr>
          <w:p w14:paraId="49060869" w14:textId="1F1B49EF" w:rsidR="00E708F2" w:rsidRPr="000144DB" w:rsidRDefault="00E708F2" w:rsidP="00C36E23">
            <w:pPr>
              <w:jc w:val="center"/>
              <w:rPr>
                <w:rFonts w:cs="Arial"/>
                <w:b/>
                <w:bCs/>
                <w:sz w:val="20"/>
                <w:szCs w:val="20"/>
              </w:rPr>
            </w:pPr>
            <w:r w:rsidRPr="000144DB">
              <w:rPr>
                <w:rFonts w:cs="Arial"/>
                <w:b/>
                <w:bCs/>
                <w:sz w:val="20"/>
                <w:szCs w:val="20"/>
              </w:rPr>
              <w:t>Dès réception par le Titulaire</w:t>
            </w:r>
          </w:p>
        </w:tc>
      </w:tr>
      <w:tr w:rsidR="00E708F2" w:rsidRPr="000144DB" w14:paraId="3EC1F24F" w14:textId="77777777" w:rsidTr="007A77DC">
        <w:trPr>
          <w:trHeight w:val="251"/>
        </w:trPr>
        <w:tc>
          <w:tcPr>
            <w:tcW w:w="1430" w:type="dxa"/>
          </w:tcPr>
          <w:p w14:paraId="311C6DAB" w14:textId="77777777" w:rsidR="00E708F2" w:rsidRPr="000144DB" w:rsidRDefault="00E708F2" w:rsidP="00C36E23">
            <w:pPr>
              <w:jc w:val="center"/>
              <w:rPr>
                <w:rFonts w:cs="Arial"/>
                <w:b/>
                <w:bCs/>
                <w:sz w:val="20"/>
                <w:szCs w:val="20"/>
              </w:rPr>
            </w:pPr>
          </w:p>
        </w:tc>
        <w:tc>
          <w:tcPr>
            <w:tcW w:w="8743" w:type="dxa"/>
            <w:gridSpan w:val="6"/>
            <w:vAlign w:val="center"/>
          </w:tcPr>
          <w:p w14:paraId="730C6D17" w14:textId="3768233B" w:rsidR="00E708F2" w:rsidRPr="000144DB" w:rsidRDefault="00E708F2" w:rsidP="00C36E23">
            <w:pPr>
              <w:jc w:val="center"/>
              <w:rPr>
                <w:rFonts w:cs="Arial"/>
                <w:b/>
                <w:bCs/>
                <w:sz w:val="20"/>
                <w:szCs w:val="20"/>
              </w:rPr>
            </w:pPr>
            <w:r w:rsidRPr="000144DB">
              <w:rPr>
                <w:rFonts w:cs="Arial"/>
                <w:b/>
                <w:bCs/>
                <w:sz w:val="20"/>
                <w:szCs w:val="20"/>
              </w:rPr>
              <w:t>SELF</w:t>
            </w:r>
          </w:p>
        </w:tc>
      </w:tr>
      <w:tr w:rsidR="00E708F2" w:rsidRPr="000144DB" w14:paraId="36731E5C" w14:textId="77777777" w:rsidTr="007A77DC">
        <w:trPr>
          <w:trHeight w:val="1006"/>
        </w:trPr>
        <w:tc>
          <w:tcPr>
            <w:tcW w:w="2943" w:type="dxa"/>
            <w:gridSpan w:val="2"/>
            <w:vAlign w:val="center"/>
          </w:tcPr>
          <w:p w14:paraId="31798A5B" w14:textId="6C437522" w:rsidR="00E708F2" w:rsidRPr="000144DB" w:rsidRDefault="00E708F2" w:rsidP="00E5446E">
            <w:pPr>
              <w:rPr>
                <w:rFonts w:cs="Arial"/>
                <w:b/>
                <w:bCs/>
                <w:sz w:val="20"/>
                <w:szCs w:val="20"/>
              </w:rPr>
            </w:pPr>
            <w:r w:rsidRPr="000144DB">
              <w:rPr>
                <w:rFonts w:cs="Arial"/>
                <w:sz w:val="20"/>
                <w:szCs w:val="20"/>
              </w:rPr>
              <w:t>Fréquentation quotidienne globale, par entité et par groupe tarifaire</w:t>
            </w:r>
          </w:p>
        </w:tc>
        <w:tc>
          <w:tcPr>
            <w:tcW w:w="1179" w:type="dxa"/>
            <w:vAlign w:val="center"/>
          </w:tcPr>
          <w:p w14:paraId="1EBD8DBE" w14:textId="77777777" w:rsidR="00E708F2" w:rsidRPr="000144DB" w:rsidRDefault="00E708F2" w:rsidP="00C36E23">
            <w:pPr>
              <w:jc w:val="center"/>
              <w:rPr>
                <w:rFonts w:cs="Arial"/>
                <w:sz w:val="20"/>
                <w:szCs w:val="20"/>
              </w:rPr>
            </w:pPr>
            <w:r w:rsidRPr="000144DB">
              <w:rPr>
                <w:rFonts w:cs="Arial"/>
                <w:sz w:val="20"/>
                <w:szCs w:val="20"/>
              </w:rPr>
              <w:t>x</w:t>
            </w:r>
          </w:p>
        </w:tc>
        <w:tc>
          <w:tcPr>
            <w:tcW w:w="1638" w:type="dxa"/>
            <w:vAlign w:val="center"/>
          </w:tcPr>
          <w:p w14:paraId="68F36CD7" w14:textId="77777777" w:rsidR="00E708F2" w:rsidRPr="000144DB" w:rsidRDefault="00E708F2" w:rsidP="00C36E23">
            <w:pPr>
              <w:jc w:val="center"/>
              <w:rPr>
                <w:rFonts w:cs="Arial"/>
                <w:sz w:val="20"/>
                <w:szCs w:val="20"/>
              </w:rPr>
            </w:pPr>
          </w:p>
        </w:tc>
        <w:tc>
          <w:tcPr>
            <w:tcW w:w="1418" w:type="dxa"/>
            <w:vAlign w:val="center"/>
          </w:tcPr>
          <w:p w14:paraId="605347A8" w14:textId="0174964C" w:rsidR="00E708F2" w:rsidRPr="000144DB" w:rsidRDefault="00E708F2" w:rsidP="00C36E23">
            <w:pPr>
              <w:jc w:val="center"/>
              <w:rPr>
                <w:rFonts w:cs="Arial"/>
                <w:sz w:val="20"/>
                <w:szCs w:val="20"/>
              </w:rPr>
            </w:pPr>
          </w:p>
        </w:tc>
        <w:tc>
          <w:tcPr>
            <w:tcW w:w="1449" w:type="dxa"/>
          </w:tcPr>
          <w:p w14:paraId="0C25E1F7" w14:textId="77777777" w:rsidR="00E708F2" w:rsidRPr="000144DB" w:rsidRDefault="00E708F2" w:rsidP="00C36E23">
            <w:pPr>
              <w:jc w:val="center"/>
              <w:rPr>
                <w:rFonts w:cs="Arial"/>
                <w:b/>
                <w:bCs/>
                <w:sz w:val="20"/>
                <w:szCs w:val="20"/>
              </w:rPr>
            </w:pPr>
          </w:p>
        </w:tc>
        <w:tc>
          <w:tcPr>
            <w:tcW w:w="1546" w:type="dxa"/>
            <w:vAlign w:val="center"/>
          </w:tcPr>
          <w:p w14:paraId="75F0EAF8" w14:textId="2AA80DCB" w:rsidR="00E708F2" w:rsidRPr="000144DB" w:rsidRDefault="00E708F2" w:rsidP="00C36E23">
            <w:pPr>
              <w:jc w:val="center"/>
              <w:rPr>
                <w:rFonts w:cs="Arial"/>
                <w:b/>
                <w:bCs/>
                <w:sz w:val="20"/>
                <w:szCs w:val="20"/>
              </w:rPr>
            </w:pPr>
          </w:p>
        </w:tc>
      </w:tr>
      <w:tr w:rsidR="00E708F2" w:rsidRPr="000144DB" w14:paraId="1D6FC71E" w14:textId="77777777" w:rsidTr="007A77DC">
        <w:trPr>
          <w:trHeight w:val="754"/>
        </w:trPr>
        <w:tc>
          <w:tcPr>
            <w:tcW w:w="2943" w:type="dxa"/>
            <w:gridSpan w:val="2"/>
            <w:vAlign w:val="center"/>
          </w:tcPr>
          <w:p w14:paraId="11B0DD69" w14:textId="77777777" w:rsidR="00E708F2" w:rsidRPr="000144DB" w:rsidRDefault="00E708F2" w:rsidP="00C36E23">
            <w:pPr>
              <w:rPr>
                <w:rFonts w:cs="Arial"/>
                <w:b/>
                <w:bCs/>
                <w:sz w:val="20"/>
                <w:szCs w:val="20"/>
              </w:rPr>
            </w:pPr>
            <w:r w:rsidRPr="000144DB">
              <w:rPr>
                <w:rFonts w:cs="Arial"/>
                <w:sz w:val="20"/>
                <w:szCs w:val="20"/>
              </w:rPr>
              <w:t>Taux de prise par stand (moyenne sur le mois écoulé)</w:t>
            </w:r>
          </w:p>
        </w:tc>
        <w:tc>
          <w:tcPr>
            <w:tcW w:w="1179" w:type="dxa"/>
            <w:vAlign w:val="center"/>
          </w:tcPr>
          <w:p w14:paraId="492AB147" w14:textId="77777777" w:rsidR="00E708F2" w:rsidRPr="000144DB" w:rsidRDefault="00E708F2" w:rsidP="00C36E23">
            <w:pPr>
              <w:jc w:val="center"/>
              <w:rPr>
                <w:rFonts w:cs="Arial"/>
                <w:sz w:val="20"/>
                <w:szCs w:val="20"/>
              </w:rPr>
            </w:pPr>
          </w:p>
        </w:tc>
        <w:tc>
          <w:tcPr>
            <w:tcW w:w="1638" w:type="dxa"/>
            <w:vAlign w:val="center"/>
          </w:tcPr>
          <w:p w14:paraId="05DFCA1D" w14:textId="77777777" w:rsidR="00E708F2" w:rsidRPr="000144DB" w:rsidRDefault="00E708F2" w:rsidP="00C36E23">
            <w:pPr>
              <w:jc w:val="center"/>
              <w:rPr>
                <w:rFonts w:cs="Arial"/>
                <w:sz w:val="20"/>
                <w:szCs w:val="20"/>
              </w:rPr>
            </w:pPr>
          </w:p>
        </w:tc>
        <w:tc>
          <w:tcPr>
            <w:tcW w:w="1418" w:type="dxa"/>
            <w:vAlign w:val="center"/>
          </w:tcPr>
          <w:p w14:paraId="75595B6D" w14:textId="77777777" w:rsidR="00E708F2" w:rsidRPr="000144DB" w:rsidRDefault="00E708F2" w:rsidP="00C36E23">
            <w:pPr>
              <w:jc w:val="center"/>
              <w:rPr>
                <w:rFonts w:cs="Arial"/>
                <w:sz w:val="20"/>
                <w:szCs w:val="20"/>
              </w:rPr>
            </w:pPr>
          </w:p>
          <w:p w14:paraId="00155AD7" w14:textId="351C39C9" w:rsidR="00E708F2" w:rsidRPr="000144DB" w:rsidRDefault="00E708F2" w:rsidP="00C36E23">
            <w:pPr>
              <w:jc w:val="center"/>
              <w:rPr>
                <w:rFonts w:cs="Arial"/>
                <w:sz w:val="20"/>
                <w:szCs w:val="20"/>
              </w:rPr>
            </w:pPr>
          </w:p>
        </w:tc>
        <w:tc>
          <w:tcPr>
            <w:tcW w:w="1449" w:type="dxa"/>
          </w:tcPr>
          <w:p w14:paraId="724589FD" w14:textId="61F5E9DF" w:rsidR="00E708F2" w:rsidRPr="00585736" w:rsidRDefault="00E708F2" w:rsidP="00C36E23">
            <w:pPr>
              <w:jc w:val="center"/>
              <w:rPr>
                <w:rFonts w:cs="Arial"/>
                <w:sz w:val="20"/>
                <w:szCs w:val="20"/>
              </w:rPr>
            </w:pPr>
            <w:r w:rsidRPr="00585736">
              <w:rPr>
                <w:rFonts w:cs="Arial"/>
                <w:sz w:val="20"/>
                <w:szCs w:val="20"/>
              </w:rPr>
              <w:t>x</w:t>
            </w:r>
          </w:p>
        </w:tc>
        <w:tc>
          <w:tcPr>
            <w:tcW w:w="1546" w:type="dxa"/>
            <w:vAlign w:val="center"/>
          </w:tcPr>
          <w:p w14:paraId="4E4A8F7F" w14:textId="623A5115" w:rsidR="00E708F2" w:rsidRPr="000144DB" w:rsidRDefault="00E708F2" w:rsidP="00C36E23">
            <w:pPr>
              <w:jc w:val="center"/>
              <w:rPr>
                <w:rFonts w:cs="Arial"/>
                <w:b/>
                <w:bCs/>
                <w:sz w:val="20"/>
                <w:szCs w:val="20"/>
              </w:rPr>
            </w:pPr>
          </w:p>
        </w:tc>
      </w:tr>
      <w:tr w:rsidR="00E708F2" w:rsidRPr="000144DB" w14:paraId="4D60A90F" w14:textId="77777777" w:rsidTr="007A77DC">
        <w:trPr>
          <w:trHeight w:val="503"/>
        </w:trPr>
        <w:tc>
          <w:tcPr>
            <w:tcW w:w="2943" w:type="dxa"/>
            <w:gridSpan w:val="2"/>
            <w:vAlign w:val="center"/>
          </w:tcPr>
          <w:p w14:paraId="6436920D" w14:textId="4757ECA9" w:rsidR="00E708F2" w:rsidRPr="000144DB" w:rsidRDefault="00E708F2" w:rsidP="00E708F2">
            <w:pPr>
              <w:rPr>
                <w:rFonts w:cs="Arial"/>
                <w:b/>
                <w:bCs/>
                <w:sz w:val="20"/>
                <w:szCs w:val="20"/>
              </w:rPr>
            </w:pPr>
            <w:r w:rsidRPr="000144DB">
              <w:rPr>
                <w:rFonts w:cs="Arial"/>
                <w:sz w:val="20"/>
                <w:szCs w:val="20"/>
              </w:rPr>
              <w:t>Chiffre d’affaires mensuel</w:t>
            </w:r>
            <w:r>
              <w:rPr>
                <w:rFonts w:cs="Arial"/>
                <w:sz w:val="20"/>
                <w:szCs w:val="20"/>
              </w:rPr>
              <w:t xml:space="preserve"> </w:t>
            </w:r>
            <w:r w:rsidR="00E5446E">
              <w:rPr>
                <w:rFonts w:cs="Arial"/>
                <w:sz w:val="20"/>
                <w:szCs w:val="20"/>
              </w:rPr>
              <w:t>(par entité, par parts employeurs, par parts convives)</w:t>
            </w:r>
          </w:p>
        </w:tc>
        <w:tc>
          <w:tcPr>
            <w:tcW w:w="1179" w:type="dxa"/>
            <w:vAlign w:val="center"/>
          </w:tcPr>
          <w:p w14:paraId="1C8DF9DB" w14:textId="77777777" w:rsidR="00E708F2" w:rsidRPr="000144DB" w:rsidRDefault="00E708F2" w:rsidP="00C36E23">
            <w:pPr>
              <w:jc w:val="center"/>
              <w:rPr>
                <w:rFonts w:cs="Arial"/>
                <w:sz w:val="20"/>
                <w:szCs w:val="20"/>
              </w:rPr>
            </w:pPr>
          </w:p>
        </w:tc>
        <w:tc>
          <w:tcPr>
            <w:tcW w:w="1638" w:type="dxa"/>
            <w:vAlign w:val="center"/>
          </w:tcPr>
          <w:p w14:paraId="0DB70713" w14:textId="77777777" w:rsidR="00E708F2" w:rsidRPr="000144DB" w:rsidRDefault="00E708F2" w:rsidP="00C36E23">
            <w:pPr>
              <w:jc w:val="center"/>
              <w:rPr>
                <w:rFonts w:cs="Arial"/>
                <w:sz w:val="20"/>
                <w:szCs w:val="20"/>
              </w:rPr>
            </w:pPr>
          </w:p>
        </w:tc>
        <w:tc>
          <w:tcPr>
            <w:tcW w:w="1418" w:type="dxa"/>
            <w:vAlign w:val="center"/>
          </w:tcPr>
          <w:p w14:paraId="41972670" w14:textId="77777777" w:rsidR="00E708F2" w:rsidRPr="000144DB" w:rsidRDefault="00E708F2" w:rsidP="00C36E23">
            <w:pPr>
              <w:jc w:val="center"/>
              <w:rPr>
                <w:rFonts w:cs="Arial"/>
                <w:sz w:val="20"/>
                <w:szCs w:val="20"/>
              </w:rPr>
            </w:pPr>
            <w:r w:rsidRPr="000144DB">
              <w:rPr>
                <w:rFonts w:cs="Arial"/>
                <w:sz w:val="20"/>
                <w:szCs w:val="20"/>
              </w:rPr>
              <w:t>x</w:t>
            </w:r>
          </w:p>
        </w:tc>
        <w:tc>
          <w:tcPr>
            <w:tcW w:w="1449" w:type="dxa"/>
          </w:tcPr>
          <w:p w14:paraId="4D524803" w14:textId="77777777" w:rsidR="00E708F2" w:rsidRPr="000144DB" w:rsidRDefault="00E708F2" w:rsidP="00C36E23">
            <w:pPr>
              <w:jc w:val="center"/>
              <w:rPr>
                <w:rFonts w:cs="Arial"/>
                <w:b/>
                <w:bCs/>
                <w:sz w:val="20"/>
                <w:szCs w:val="20"/>
              </w:rPr>
            </w:pPr>
          </w:p>
        </w:tc>
        <w:tc>
          <w:tcPr>
            <w:tcW w:w="1546" w:type="dxa"/>
            <w:vAlign w:val="center"/>
          </w:tcPr>
          <w:p w14:paraId="5EAA7BEA" w14:textId="70CB964F" w:rsidR="00E708F2" w:rsidRPr="000144DB" w:rsidRDefault="00E708F2" w:rsidP="00C36E23">
            <w:pPr>
              <w:jc w:val="center"/>
              <w:rPr>
                <w:rFonts w:cs="Arial"/>
                <w:b/>
                <w:bCs/>
                <w:sz w:val="20"/>
                <w:szCs w:val="20"/>
              </w:rPr>
            </w:pPr>
          </w:p>
        </w:tc>
      </w:tr>
      <w:tr w:rsidR="00E708F2" w:rsidRPr="000144DB" w14:paraId="5FFF850E" w14:textId="77777777" w:rsidTr="007A77DC">
        <w:trPr>
          <w:trHeight w:val="251"/>
        </w:trPr>
        <w:tc>
          <w:tcPr>
            <w:tcW w:w="1430" w:type="dxa"/>
          </w:tcPr>
          <w:p w14:paraId="18347BED" w14:textId="77777777" w:rsidR="00E708F2" w:rsidRPr="000144DB" w:rsidRDefault="00E708F2" w:rsidP="00C36E23">
            <w:pPr>
              <w:jc w:val="center"/>
              <w:rPr>
                <w:rFonts w:cs="Arial"/>
                <w:b/>
                <w:bCs/>
                <w:sz w:val="20"/>
                <w:szCs w:val="20"/>
              </w:rPr>
            </w:pPr>
          </w:p>
        </w:tc>
        <w:tc>
          <w:tcPr>
            <w:tcW w:w="8743" w:type="dxa"/>
            <w:gridSpan w:val="6"/>
            <w:vAlign w:val="center"/>
          </w:tcPr>
          <w:p w14:paraId="10427141" w14:textId="68A189E8" w:rsidR="00E708F2" w:rsidRPr="000144DB" w:rsidRDefault="00E708F2" w:rsidP="00C36E23">
            <w:pPr>
              <w:jc w:val="center"/>
              <w:rPr>
                <w:rFonts w:cs="Arial"/>
                <w:b/>
                <w:bCs/>
                <w:sz w:val="20"/>
                <w:szCs w:val="20"/>
              </w:rPr>
            </w:pPr>
            <w:r w:rsidRPr="000144DB">
              <w:rPr>
                <w:rFonts w:cs="Arial"/>
                <w:b/>
                <w:bCs/>
                <w:sz w:val="20"/>
                <w:szCs w:val="20"/>
              </w:rPr>
              <w:t>CAFETERIA</w:t>
            </w:r>
          </w:p>
        </w:tc>
      </w:tr>
      <w:tr w:rsidR="00E708F2" w:rsidRPr="000144DB" w14:paraId="144CC059" w14:textId="77777777" w:rsidTr="007A77DC">
        <w:trPr>
          <w:trHeight w:val="515"/>
        </w:trPr>
        <w:tc>
          <w:tcPr>
            <w:tcW w:w="2943" w:type="dxa"/>
            <w:gridSpan w:val="2"/>
            <w:vAlign w:val="center"/>
          </w:tcPr>
          <w:p w14:paraId="68A05DFF" w14:textId="0BC4C870" w:rsidR="00E708F2" w:rsidRPr="000144DB" w:rsidRDefault="00E708F2" w:rsidP="00E75521">
            <w:pPr>
              <w:rPr>
                <w:rFonts w:cs="Arial"/>
                <w:b/>
                <w:bCs/>
                <w:sz w:val="20"/>
                <w:szCs w:val="20"/>
              </w:rPr>
            </w:pPr>
            <w:r w:rsidRPr="000144DB">
              <w:rPr>
                <w:rFonts w:cs="Arial"/>
                <w:sz w:val="20"/>
                <w:szCs w:val="20"/>
              </w:rPr>
              <w:t xml:space="preserve">Nombre de passages et de </w:t>
            </w:r>
            <w:r w:rsidR="00E75521">
              <w:rPr>
                <w:rFonts w:cs="Arial"/>
                <w:sz w:val="20"/>
                <w:szCs w:val="20"/>
              </w:rPr>
              <w:t xml:space="preserve">formules </w:t>
            </w:r>
            <w:r w:rsidR="00B964CB">
              <w:rPr>
                <w:rFonts w:cs="Arial"/>
                <w:sz w:val="20"/>
                <w:szCs w:val="20"/>
              </w:rPr>
              <w:t>repas</w:t>
            </w:r>
          </w:p>
        </w:tc>
        <w:tc>
          <w:tcPr>
            <w:tcW w:w="1179" w:type="dxa"/>
            <w:vAlign w:val="center"/>
          </w:tcPr>
          <w:p w14:paraId="6B42FFC3" w14:textId="77777777" w:rsidR="00E708F2" w:rsidRPr="000144DB" w:rsidRDefault="00E708F2" w:rsidP="00C36E23">
            <w:pPr>
              <w:jc w:val="center"/>
              <w:rPr>
                <w:rFonts w:cs="Arial"/>
                <w:sz w:val="20"/>
                <w:szCs w:val="20"/>
              </w:rPr>
            </w:pPr>
            <w:r w:rsidRPr="000144DB">
              <w:rPr>
                <w:rFonts w:cs="Arial"/>
                <w:sz w:val="20"/>
                <w:szCs w:val="20"/>
              </w:rPr>
              <w:t>x</w:t>
            </w:r>
          </w:p>
        </w:tc>
        <w:tc>
          <w:tcPr>
            <w:tcW w:w="1638" w:type="dxa"/>
            <w:vAlign w:val="center"/>
          </w:tcPr>
          <w:p w14:paraId="045ACCE9" w14:textId="77777777" w:rsidR="00E708F2" w:rsidRPr="000144DB" w:rsidRDefault="00E708F2" w:rsidP="00C36E23">
            <w:pPr>
              <w:jc w:val="center"/>
              <w:rPr>
                <w:rFonts w:cs="Arial"/>
                <w:sz w:val="20"/>
                <w:szCs w:val="20"/>
              </w:rPr>
            </w:pPr>
          </w:p>
        </w:tc>
        <w:tc>
          <w:tcPr>
            <w:tcW w:w="1418" w:type="dxa"/>
            <w:vAlign w:val="center"/>
          </w:tcPr>
          <w:p w14:paraId="3547C278" w14:textId="594081C4" w:rsidR="00E708F2" w:rsidRPr="000144DB" w:rsidRDefault="00E708F2" w:rsidP="00C36E23">
            <w:pPr>
              <w:jc w:val="center"/>
              <w:rPr>
                <w:rFonts w:cs="Arial"/>
                <w:sz w:val="20"/>
                <w:szCs w:val="20"/>
              </w:rPr>
            </w:pPr>
          </w:p>
        </w:tc>
        <w:tc>
          <w:tcPr>
            <w:tcW w:w="1449" w:type="dxa"/>
          </w:tcPr>
          <w:p w14:paraId="28502D06" w14:textId="77777777" w:rsidR="00E708F2" w:rsidRPr="000144DB" w:rsidRDefault="00E708F2" w:rsidP="00C36E23">
            <w:pPr>
              <w:jc w:val="center"/>
              <w:rPr>
                <w:rFonts w:cs="Arial"/>
                <w:b/>
                <w:bCs/>
                <w:sz w:val="20"/>
                <w:szCs w:val="20"/>
              </w:rPr>
            </w:pPr>
          </w:p>
        </w:tc>
        <w:tc>
          <w:tcPr>
            <w:tcW w:w="1546" w:type="dxa"/>
            <w:vAlign w:val="center"/>
          </w:tcPr>
          <w:p w14:paraId="1CFC40C0" w14:textId="3082E321" w:rsidR="00E708F2" w:rsidRPr="000144DB" w:rsidRDefault="00E708F2" w:rsidP="00C36E23">
            <w:pPr>
              <w:jc w:val="center"/>
              <w:rPr>
                <w:rFonts w:cs="Arial"/>
                <w:b/>
                <w:bCs/>
                <w:sz w:val="20"/>
                <w:szCs w:val="20"/>
              </w:rPr>
            </w:pPr>
          </w:p>
        </w:tc>
      </w:tr>
      <w:tr w:rsidR="00E708F2" w:rsidRPr="000144DB" w14:paraId="1DA58D96" w14:textId="77777777" w:rsidTr="007A77DC">
        <w:trPr>
          <w:trHeight w:val="1006"/>
        </w:trPr>
        <w:tc>
          <w:tcPr>
            <w:tcW w:w="2943" w:type="dxa"/>
            <w:gridSpan w:val="2"/>
            <w:vAlign w:val="center"/>
          </w:tcPr>
          <w:p w14:paraId="5F7BCB74" w14:textId="060AF402" w:rsidR="00E708F2" w:rsidRPr="000144DB" w:rsidRDefault="00E708F2" w:rsidP="00E5446E">
            <w:pPr>
              <w:rPr>
                <w:rFonts w:cs="Arial"/>
                <w:b/>
                <w:bCs/>
                <w:sz w:val="20"/>
                <w:szCs w:val="20"/>
              </w:rPr>
            </w:pPr>
            <w:r w:rsidRPr="000144DB">
              <w:rPr>
                <w:rFonts w:cs="Arial"/>
                <w:sz w:val="20"/>
                <w:szCs w:val="20"/>
              </w:rPr>
              <w:t xml:space="preserve">Ventilation des achats du mois (formules, boissons…) </w:t>
            </w:r>
          </w:p>
        </w:tc>
        <w:tc>
          <w:tcPr>
            <w:tcW w:w="1179" w:type="dxa"/>
            <w:vAlign w:val="center"/>
          </w:tcPr>
          <w:p w14:paraId="2B391907" w14:textId="77777777" w:rsidR="00E708F2" w:rsidRPr="000144DB" w:rsidRDefault="00E708F2" w:rsidP="00C36E23">
            <w:pPr>
              <w:jc w:val="center"/>
              <w:rPr>
                <w:rFonts w:cs="Arial"/>
                <w:sz w:val="20"/>
                <w:szCs w:val="20"/>
              </w:rPr>
            </w:pPr>
          </w:p>
        </w:tc>
        <w:tc>
          <w:tcPr>
            <w:tcW w:w="1638" w:type="dxa"/>
            <w:vAlign w:val="center"/>
          </w:tcPr>
          <w:p w14:paraId="4881ECFF" w14:textId="77777777" w:rsidR="00E708F2" w:rsidRPr="000144DB" w:rsidRDefault="00E708F2" w:rsidP="00C36E23">
            <w:pPr>
              <w:jc w:val="center"/>
              <w:rPr>
                <w:rFonts w:cs="Arial"/>
                <w:sz w:val="20"/>
                <w:szCs w:val="20"/>
              </w:rPr>
            </w:pPr>
          </w:p>
        </w:tc>
        <w:tc>
          <w:tcPr>
            <w:tcW w:w="1418" w:type="dxa"/>
            <w:vAlign w:val="center"/>
          </w:tcPr>
          <w:p w14:paraId="3B6DC91B" w14:textId="77777777" w:rsidR="00E708F2" w:rsidRPr="000144DB" w:rsidRDefault="00E708F2" w:rsidP="00C36E23">
            <w:pPr>
              <w:jc w:val="center"/>
              <w:rPr>
                <w:rFonts w:cs="Arial"/>
                <w:sz w:val="20"/>
                <w:szCs w:val="20"/>
              </w:rPr>
            </w:pPr>
            <w:r w:rsidRPr="000144DB">
              <w:rPr>
                <w:rFonts w:cs="Arial"/>
                <w:sz w:val="20"/>
                <w:szCs w:val="20"/>
              </w:rPr>
              <w:t>x</w:t>
            </w:r>
          </w:p>
        </w:tc>
        <w:tc>
          <w:tcPr>
            <w:tcW w:w="1449" w:type="dxa"/>
          </w:tcPr>
          <w:p w14:paraId="64512B24" w14:textId="77777777" w:rsidR="00E708F2" w:rsidRPr="000144DB" w:rsidRDefault="00E708F2" w:rsidP="00C36E23">
            <w:pPr>
              <w:jc w:val="center"/>
              <w:rPr>
                <w:rFonts w:cs="Arial"/>
                <w:b/>
                <w:bCs/>
                <w:sz w:val="20"/>
                <w:szCs w:val="20"/>
              </w:rPr>
            </w:pPr>
          </w:p>
        </w:tc>
        <w:tc>
          <w:tcPr>
            <w:tcW w:w="1546" w:type="dxa"/>
            <w:vAlign w:val="center"/>
          </w:tcPr>
          <w:p w14:paraId="7DC8DBCF" w14:textId="26DC1653" w:rsidR="00E708F2" w:rsidRPr="000144DB" w:rsidRDefault="00E708F2" w:rsidP="00C36E23">
            <w:pPr>
              <w:jc w:val="center"/>
              <w:rPr>
                <w:rFonts w:cs="Arial"/>
                <w:b/>
                <w:bCs/>
                <w:sz w:val="20"/>
                <w:szCs w:val="20"/>
              </w:rPr>
            </w:pPr>
          </w:p>
        </w:tc>
      </w:tr>
      <w:tr w:rsidR="00E708F2" w:rsidRPr="000144DB" w14:paraId="0D4D88A9" w14:textId="77777777" w:rsidTr="007A77DC">
        <w:trPr>
          <w:trHeight w:val="503"/>
        </w:trPr>
        <w:tc>
          <w:tcPr>
            <w:tcW w:w="2943" w:type="dxa"/>
            <w:gridSpan w:val="2"/>
            <w:vAlign w:val="center"/>
          </w:tcPr>
          <w:p w14:paraId="733570DB" w14:textId="23BAF1CE" w:rsidR="00E708F2" w:rsidRPr="000144DB" w:rsidRDefault="00E708F2" w:rsidP="00C36E23">
            <w:pPr>
              <w:rPr>
                <w:rFonts w:cs="Arial"/>
                <w:b/>
                <w:bCs/>
                <w:sz w:val="20"/>
                <w:szCs w:val="20"/>
              </w:rPr>
            </w:pPr>
            <w:r w:rsidRPr="000144DB">
              <w:rPr>
                <w:rFonts w:cs="Arial"/>
                <w:sz w:val="20"/>
                <w:szCs w:val="20"/>
              </w:rPr>
              <w:t>Chiffre d’affaires mensuel</w:t>
            </w:r>
            <w:r w:rsidR="00E5446E">
              <w:rPr>
                <w:rFonts w:cs="Arial"/>
                <w:sz w:val="20"/>
                <w:szCs w:val="20"/>
              </w:rPr>
              <w:t xml:space="preserve"> (par entité, par parts employeurs, par parts convives, et au global)</w:t>
            </w:r>
          </w:p>
        </w:tc>
        <w:tc>
          <w:tcPr>
            <w:tcW w:w="1179" w:type="dxa"/>
            <w:vAlign w:val="center"/>
          </w:tcPr>
          <w:p w14:paraId="643778B1" w14:textId="77777777" w:rsidR="00E708F2" w:rsidRPr="000144DB" w:rsidRDefault="00E708F2" w:rsidP="00C36E23">
            <w:pPr>
              <w:jc w:val="center"/>
              <w:rPr>
                <w:rFonts w:cs="Arial"/>
                <w:sz w:val="20"/>
                <w:szCs w:val="20"/>
              </w:rPr>
            </w:pPr>
          </w:p>
        </w:tc>
        <w:tc>
          <w:tcPr>
            <w:tcW w:w="1638" w:type="dxa"/>
            <w:vAlign w:val="center"/>
          </w:tcPr>
          <w:p w14:paraId="3F1E174F" w14:textId="77777777" w:rsidR="00E708F2" w:rsidRPr="000144DB" w:rsidRDefault="00E708F2" w:rsidP="00C36E23">
            <w:pPr>
              <w:jc w:val="center"/>
              <w:rPr>
                <w:rFonts w:cs="Arial"/>
                <w:sz w:val="20"/>
                <w:szCs w:val="20"/>
              </w:rPr>
            </w:pPr>
          </w:p>
        </w:tc>
        <w:tc>
          <w:tcPr>
            <w:tcW w:w="1418" w:type="dxa"/>
            <w:vAlign w:val="center"/>
          </w:tcPr>
          <w:p w14:paraId="007118F4" w14:textId="77777777" w:rsidR="00E708F2" w:rsidRPr="000144DB" w:rsidRDefault="00E708F2" w:rsidP="00C36E23">
            <w:pPr>
              <w:jc w:val="center"/>
              <w:rPr>
                <w:rFonts w:cs="Arial"/>
                <w:sz w:val="20"/>
                <w:szCs w:val="20"/>
              </w:rPr>
            </w:pPr>
            <w:r w:rsidRPr="000144DB">
              <w:rPr>
                <w:rFonts w:cs="Arial"/>
                <w:sz w:val="20"/>
                <w:szCs w:val="20"/>
              </w:rPr>
              <w:t>x</w:t>
            </w:r>
          </w:p>
        </w:tc>
        <w:tc>
          <w:tcPr>
            <w:tcW w:w="1449" w:type="dxa"/>
          </w:tcPr>
          <w:p w14:paraId="70695965" w14:textId="77777777" w:rsidR="00E708F2" w:rsidRPr="000144DB" w:rsidRDefault="00E708F2" w:rsidP="00C36E23">
            <w:pPr>
              <w:jc w:val="center"/>
              <w:rPr>
                <w:rFonts w:cs="Arial"/>
                <w:b/>
                <w:bCs/>
                <w:sz w:val="20"/>
                <w:szCs w:val="20"/>
              </w:rPr>
            </w:pPr>
          </w:p>
        </w:tc>
        <w:tc>
          <w:tcPr>
            <w:tcW w:w="1546" w:type="dxa"/>
            <w:vAlign w:val="center"/>
          </w:tcPr>
          <w:p w14:paraId="0DD707A9" w14:textId="18F0FEBD" w:rsidR="00E708F2" w:rsidRPr="000144DB" w:rsidRDefault="00E708F2" w:rsidP="00C36E23">
            <w:pPr>
              <w:jc w:val="center"/>
              <w:rPr>
                <w:rFonts w:cs="Arial"/>
                <w:b/>
                <w:bCs/>
                <w:sz w:val="20"/>
                <w:szCs w:val="20"/>
              </w:rPr>
            </w:pPr>
          </w:p>
        </w:tc>
      </w:tr>
      <w:tr w:rsidR="00E708F2" w:rsidRPr="000144DB" w14:paraId="42B31390" w14:textId="77777777" w:rsidTr="007A77DC">
        <w:trPr>
          <w:trHeight w:val="251"/>
        </w:trPr>
        <w:tc>
          <w:tcPr>
            <w:tcW w:w="1430" w:type="dxa"/>
          </w:tcPr>
          <w:p w14:paraId="11836214" w14:textId="77777777" w:rsidR="00E708F2" w:rsidRPr="000144DB" w:rsidRDefault="00E708F2" w:rsidP="00C36E23">
            <w:pPr>
              <w:jc w:val="center"/>
              <w:rPr>
                <w:rFonts w:cs="Arial"/>
                <w:b/>
                <w:bCs/>
                <w:sz w:val="20"/>
                <w:szCs w:val="20"/>
              </w:rPr>
            </w:pPr>
          </w:p>
        </w:tc>
        <w:tc>
          <w:tcPr>
            <w:tcW w:w="8743" w:type="dxa"/>
            <w:gridSpan w:val="6"/>
            <w:vAlign w:val="center"/>
          </w:tcPr>
          <w:p w14:paraId="72806517" w14:textId="211291D4" w:rsidR="00E708F2" w:rsidRPr="000144DB" w:rsidRDefault="00E708F2" w:rsidP="006F144D">
            <w:pPr>
              <w:jc w:val="center"/>
              <w:rPr>
                <w:rFonts w:cs="Arial"/>
                <w:b/>
                <w:bCs/>
                <w:sz w:val="20"/>
                <w:szCs w:val="20"/>
              </w:rPr>
            </w:pPr>
            <w:r w:rsidRPr="000144DB">
              <w:rPr>
                <w:rFonts w:cs="Arial"/>
                <w:b/>
                <w:bCs/>
                <w:sz w:val="20"/>
                <w:szCs w:val="20"/>
              </w:rPr>
              <w:t xml:space="preserve">CLUB </w:t>
            </w:r>
          </w:p>
        </w:tc>
      </w:tr>
      <w:tr w:rsidR="00E708F2" w:rsidRPr="000144DB" w14:paraId="3A5490DF" w14:textId="77777777" w:rsidTr="007A77DC">
        <w:trPr>
          <w:trHeight w:val="1018"/>
        </w:trPr>
        <w:tc>
          <w:tcPr>
            <w:tcW w:w="2943" w:type="dxa"/>
            <w:gridSpan w:val="2"/>
            <w:vAlign w:val="center"/>
          </w:tcPr>
          <w:p w14:paraId="6B024244" w14:textId="51185F67" w:rsidR="00E708F2" w:rsidRPr="000144DB" w:rsidRDefault="00E708F2" w:rsidP="006F144D">
            <w:pPr>
              <w:rPr>
                <w:rFonts w:cs="Arial"/>
                <w:b/>
                <w:bCs/>
                <w:sz w:val="20"/>
                <w:szCs w:val="20"/>
              </w:rPr>
            </w:pPr>
            <w:r w:rsidRPr="000144DB">
              <w:rPr>
                <w:rFonts w:cs="Arial"/>
                <w:sz w:val="20"/>
                <w:szCs w:val="20"/>
              </w:rPr>
              <w:t xml:space="preserve">Nombre de repas par jour, répartition par type de </w:t>
            </w:r>
            <w:r w:rsidR="006F144D">
              <w:rPr>
                <w:rFonts w:cs="Arial"/>
                <w:sz w:val="20"/>
                <w:szCs w:val="20"/>
              </w:rPr>
              <w:t>formules</w:t>
            </w:r>
            <w:r w:rsidRPr="000144DB">
              <w:rPr>
                <w:rFonts w:cs="Arial"/>
                <w:sz w:val="20"/>
                <w:szCs w:val="20"/>
              </w:rPr>
              <w:t xml:space="preserve"> et par entité</w:t>
            </w:r>
            <w:r w:rsidR="00B964CB">
              <w:rPr>
                <w:rFonts w:cs="Arial"/>
                <w:sz w:val="20"/>
                <w:szCs w:val="20"/>
              </w:rPr>
              <w:t xml:space="preserve"> ainsi que, le cas échéant le nombre de repas de la Table des conseillers et du Club du personnel</w:t>
            </w:r>
          </w:p>
        </w:tc>
        <w:tc>
          <w:tcPr>
            <w:tcW w:w="1179" w:type="dxa"/>
            <w:vAlign w:val="center"/>
          </w:tcPr>
          <w:p w14:paraId="50B52B6E" w14:textId="77777777" w:rsidR="00E708F2" w:rsidRPr="000144DB" w:rsidRDefault="00E708F2" w:rsidP="00C36E23">
            <w:pPr>
              <w:jc w:val="center"/>
              <w:rPr>
                <w:rFonts w:cs="Arial"/>
                <w:sz w:val="20"/>
                <w:szCs w:val="20"/>
              </w:rPr>
            </w:pPr>
            <w:r w:rsidRPr="000144DB">
              <w:rPr>
                <w:rFonts w:cs="Arial"/>
                <w:sz w:val="20"/>
                <w:szCs w:val="20"/>
              </w:rPr>
              <w:t>x</w:t>
            </w:r>
          </w:p>
        </w:tc>
        <w:tc>
          <w:tcPr>
            <w:tcW w:w="1638" w:type="dxa"/>
            <w:vAlign w:val="center"/>
          </w:tcPr>
          <w:p w14:paraId="514FF732" w14:textId="77777777" w:rsidR="00E708F2" w:rsidRPr="000144DB" w:rsidRDefault="00E708F2" w:rsidP="00C36E23">
            <w:pPr>
              <w:jc w:val="center"/>
              <w:rPr>
                <w:rFonts w:cs="Arial"/>
                <w:sz w:val="20"/>
                <w:szCs w:val="20"/>
              </w:rPr>
            </w:pPr>
          </w:p>
        </w:tc>
        <w:tc>
          <w:tcPr>
            <w:tcW w:w="1418" w:type="dxa"/>
            <w:vAlign w:val="center"/>
          </w:tcPr>
          <w:p w14:paraId="24175756" w14:textId="51B9357B" w:rsidR="00E708F2" w:rsidRPr="000144DB" w:rsidRDefault="00E708F2" w:rsidP="00C36E23">
            <w:pPr>
              <w:jc w:val="center"/>
              <w:rPr>
                <w:rFonts w:cs="Arial"/>
                <w:sz w:val="20"/>
                <w:szCs w:val="20"/>
              </w:rPr>
            </w:pPr>
          </w:p>
        </w:tc>
        <w:tc>
          <w:tcPr>
            <w:tcW w:w="1449" w:type="dxa"/>
          </w:tcPr>
          <w:p w14:paraId="2548DE7A" w14:textId="77777777" w:rsidR="00E708F2" w:rsidRPr="000144DB" w:rsidRDefault="00E708F2" w:rsidP="00C36E23">
            <w:pPr>
              <w:jc w:val="center"/>
              <w:rPr>
                <w:rFonts w:cs="Arial"/>
                <w:b/>
                <w:bCs/>
                <w:sz w:val="20"/>
                <w:szCs w:val="20"/>
              </w:rPr>
            </w:pPr>
          </w:p>
        </w:tc>
        <w:tc>
          <w:tcPr>
            <w:tcW w:w="1546" w:type="dxa"/>
            <w:vAlign w:val="center"/>
          </w:tcPr>
          <w:p w14:paraId="2E7E3218" w14:textId="7856640A" w:rsidR="00E708F2" w:rsidRPr="000144DB" w:rsidRDefault="00E708F2" w:rsidP="00C36E23">
            <w:pPr>
              <w:jc w:val="center"/>
              <w:rPr>
                <w:rFonts w:cs="Arial"/>
                <w:b/>
                <w:bCs/>
                <w:sz w:val="20"/>
                <w:szCs w:val="20"/>
              </w:rPr>
            </w:pPr>
          </w:p>
        </w:tc>
      </w:tr>
      <w:tr w:rsidR="00D02AD7" w:rsidRPr="000144DB" w14:paraId="217E9966" w14:textId="77777777" w:rsidTr="007A77DC">
        <w:trPr>
          <w:trHeight w:val="1018"/>
        </w:trPr>
        <w:tc>
          <w:tcPr>
            <w:tcW w:w="2943" w:type="dxa"/>
            <w:gridSpan w:val="2"/>
            <w:vAlign w:val="center"/>
          </w:tcPr>
          <w:p w14:paraId="62B0904A" w14:textId="7D1C5510" w:rsidR="00D02AD7" w:rsidRPr="000144DB" w:rsidRDefault="00D02AD7" w:rsidP="006F144D">
            <w:pPr>
              <w:rPr>
                <w:rFonts w:cs="Arial"/>
                <w:sz w:val="20"/>
                <w:szCs w:val="20"/>
              </w:rPr>
            </w:pPr>
            <w:r>
              <w:rPr>
                <w:rFonts w:cs="Arial"/>
                <w:sz w:val="20"/>
                <w:szCs w:val="20"/>
              </w:rPr>
              <w:t>Suivi des prestations </w:t>
            </w:r>
            <w:r w:rsidRPr="00D02AD7">
              <w:rPr>
                <w:rFonts w:cs="Arial"/>
                <w:sz w:val="20"/>
                <w:szCs w:val="20"/>
              </w:rPr>
              <w:t xml:space="preserve">(n° de référence, date, heure, entité, demandeur, type de prestation, nb convives, montant </w:t>
            </w:r>
            <w:proofErr w:type="spellStart"/>
            <w:r w:rsidRPr="00D02AD7">
              <w:rPr>
                <w:rFonts w:cs="Arial"/>
                <w:sz w:val="20"/>
                <w:szCs w:val="20"/>
              </w:rPr>
              <w:t>ht</w:t>
            </w:r>
            <w:proofErr w:type="spellEnd"/>
            <w:r w:rsidRPr="00D02AD7">
              <w:rPr>
                <w:rFonts w:cs="Arial"/>
                <w:sz w:val="20"/>
                <w:szCs w:val="20"/>
              </w:rPr>
              <w:t>, tva et ttc, n° de bon de commande, n° de TOP, n° de facture, état de la facture)</w:t>
            </w:r>
          </w:p>
        </w:tc>
        <w:tc>
          <w:tcPr>
            <w:tcW w:w="1179" w:type="dxa"/>
            <w:vAlign w:val="center"/>
          </w:tcPr>
          <w:p w14:paraId="2A9C3FD3" w14:textId="77777777" w:rsidR="00D02AD7" w:rsidRPr="000144DB" w:rsidRDefault="00D02AD7" w:rsidP="00C36E23">
            <w:pPr>
              <w:jc w:val="center"/>
              <w:rPr>
                <w:rFonts w:cs="Arial"/>
                <w:sz w:val="20"/>
                <w:szCs w:val="20"/>
              </w:rPr>
            </w:pPr>
          </w:p>
        </w:tc>
        <w:tc>
          <w:tcPr>
            <w:tcW w:w="1638" w:type="dxa"/>
            <w:vAlign w:val="center"/>
          </w:tcPr>
          <w:p w14:paraId="47494C6E" w14:textId="63E29477" w:rsidR="00D02AD7" w:rsidRPr="000144DB" w:rsidRDefault="00D02AD7" w:rsidP="00C36E23">
            <w:pPr>
              <w:jc w:val="center"/>
              <w:rPr>
                <w:rFonts w:cs="Arial"/>
                <w:sz w:val="20"/>
                <w:szCs w:val="20"/>
              </w:rPr>
            </w:pPr>
            <w:r>
              <w:rPr>
                <w:rFonts w:cs="Arial"/>
                <w:sz w:val="20"/>
                <w:szCs w:val="20"/>
              </w:rPr>
              <w:t>x</w:t>
            </w:r>
          </w:p>
        </w:tc>
        <w:tc>
          <w:tcPr>
            <w:tcW w:w="1418" w:type="dxa"/>
            <w:vAlign w:val="center"/>
          </w:tcPr>
          <w:p w14:paraId="6205FC70" w14:textId="77777777" w:rsidR="00D02AD7" w:rsidRPr="000144DB" w:rsidRDefault="00D02AD7" w:rsidP="00C36E23">
            <w:pPr>
              <w:jc w:val="center"/>
              <w:rPr>
                <w:rFonts w:cs="Arial"/>
                <w:sz w:val="20"/>
                <w:szCs w:val="20"/>
              </w:rPr>
            </w:pPr>
          </w:p>
        </w:tc>
        <w:tc>
          <w:tcPr>
            <w:tcW w:w="1449" w:type="dxa"/>
          </w:tcPr>
          <w:p w14:paraId="1AB244C8" w14:textId="77777777" w:rsidR="00D02AD7" w:rsidRPr="000144DB" w:rsidRDefault="00D02AD7" w:rsidP="00C36E23">
            <w:pPr>
              <w:jc w:val="center"/>
              <w:rPr>
                <w:rFonts w:cs="Arial"/>
                <w:b/>
                <w:bCs/>
                <w:sz w:val="20"/>
                <w:szCs w:val="20"/>
              </w:rPr>
            </w:pPr>
          </w:p>
        </w:tc>
        <w:tc>
          <w:tcPr>
            <w:tcW w:w="1546" w:type="dxa"/>
            <w:vAlign w:val="center"/>
          </w:tcPr>
          <w:p w14:paraId="44057C4E" w14:textId="77777777" w:rsidR="00D02AD7" w:rsidRPr="000144DB" w:rsidRDefault="00D02AD7" w:rsidP="00C36E23">
            <w:pPr>
              <w:jc w:val="center"/>
              <w:rPr>
                <w:rFonts w:cs="Arial"/>
                <w:b/>
                <w:bCs/>
                <w:sz w:val="20"/>
                <w:szCs w:val="20"/>
              </w:rPr>
            </w:pPr>
          </w:p>
        </w:tc>
      </w:tr>
      <w:tr w:rsidR="00E708F2" w:rsidRPr="000144DB" w14:paraId="68A83654" w14:textId="77777777" w:rsidTr="007A77DC">
        <w:trPr>
          <w:trHeight w:val="503"/>
        </w:trPr>
        <w:tc>
          <w:tcPr>
            <w:tcW w:w="2943" w:type="dxa"/>
            <w:gridSpan w:val="2"/>
            <w:vAlign w:val="center"/>
          </w:tcPr>
          <w:p w14:paraId="59467FCB" w14:textId="77777777" w:rsidR="00E708F2" w:rsidRPr="000144DB" w:rsidRDefault="00E708F2" w:rsidP="00C36E23">
            <w:pPr>
              <w:rPr>
                <w:rFonts w:cs="Arial"/>
                <w:b/>
                <w:bCs/>
                <w:sz w:val="20"/>
                <w:szCs w:val="20"/>
              </w:rPr>
            </w:pPr>
            <w:r w:rsidRPr="000144DB">
              <w:rPr>
                <w:rFonts w:cs="Arial"/>
                <w:sz w:val="20"/>
                <w:szCs w:val="20"/>
              </w:rPr>
              <w:t>Chiffre d’affaires mensuel</w:t>
            </w:r>
          </w:p>
        </w:tc>
        <w:tc>
          <w:tcPr>
            <w:tcW w:w="1179" w:type="dxa"/>
            <w:vAlign w:val="center"/>
          </w:tcPr>
          <w:p w14:paraId="00A18536" w14:textId="77777777" w:rsidR="00E708F2" w:rsidRPr="000144DB" w:rsidRDefault="00E708F2" w:rsidP="00C36E23">
            <w:pPr>
              <w:jc w:val="center"/>
              <w:rPr>
                <w:rFonts w:cs="Arial"/>
                <w:sz w:val="20"/>
                <w:szCs w:val="20"/>
              </w:rPr>
            </w:pPr>
          </w:p>
        </w:tc>
        <w:tc>
          <w:tcPr>
            <w:tcW w:w="1638" w:type="dxa"/>
            <w:vAlign w:val="center"/>
          </w:tcPr>
          <w:p w14:paraId="4F8022C3" w14:textId="77777777" w:rsidR="00E708F2" w:rsidRPr="000144DB" w:rsidRDefault="00E708F2" w:rsidP="00C36E23">
            <w:pPr>
              <w:jc w:val="center"/>
              <w:rPr>
                <w:rFonts w:cs="Arial"/>
                <w:sz w:val="20"/>
                <w:szCs w:val="20"/>
              </w:rPr>
            </w:pPr>
          </w:p>
        </w:tc>
        <w:tc>
          <w:tcPr>
            <w:tcW w:w="1418" w:type="dxa"/>
            <w:vAlign w:val="center"/>
          </w:tcPr>
          <w:p w14:paraId="01C26AE3" w14:textId="77777777" w:rsidR="00E708F2" w:rsidRPr="000144DB" w:rsidRDefault="00E708F2" w:rsidP="00C36E23">
            <w:pPr>
              <w:jc w:val="center"/>
              <w:rPr>
                <w:rFonts w:cs="Arial"/>
                <w:sz w:val="20"/>
                <w:szCs w:val="20"/>
              </w:rPr>
            </w:pPr>
            <w:r w:rsidRPr="000144DB">
              <w:rPr>
                <w:rFonts w:cs="Arial"/>
                <w:sz w:val="20"/>
                <w:szCs w:val="20"/>
              </w:rPr>
              <w:t>x</w:t>
            </w:r>
          </w:p>
        </w:tc>
        <w:tc>
          <w:tcPr>
            <w:tcW w:w="1449" w:type="dxa"/>
          </w:tcPr>
          <w:p w14:paraId="46237A3E" w14:textId="77777777" w:rsidR="00E708F2" w:rsidRPr="000144DB" w:rsidRDefault="00E708F2" w:rsidP="00C36E23">
            <w:pPr>
              <w:jc w:val="center"/>
              <w:rPr>
                <w:rFonts w:cs="Arial"/>
                <w:b/>
                <w:bCs/>
                <w:sz w:val="20"/>
                <w:szCs w:val="20"/>
              </w:rPr>
            </w:pPr>
          </w:p>
        </w:tc>
        <w:tc>
          <w:tcPr>
            <w:tcW w:w="1546" w:type="dxa"/>
            <w:vAlign w:val="center"/>
          </w:tcPr>
          <w:p w14:paraId="1A8B2F74" w14:textId="778BB81F" w:rsidR="00E708F2" w:rsidRPr="000144DB" w:rsidRDefault="00E708F2" w:rsidP="00C36E23">
            <w:pPr>
              <w:jc w:val="center"/>
              <w:rPr>
                <w:rFonts w:cs="Arial"/>
                <w:b/>
                <w:bCs/>
                <w:sz w:val="20"/>
                <w:szCs w:val="20"/>
              </w:rPr>
            </w:pPr>
          </w:p>
        </w:tc>
      </w:tr>
      <w:tr w:rsidR="00E708F2" w:rsidRPr="000144DB" w14:paraId="63834137" w14:textId="77777777" w:rsidTr="007A77DC">
        <w:trPr>
          <w:trHeight w:val="251"/>
        </w:trPr>
        <w:tc>
          <w:tcPr>
            <w:tcW w:w="1430" w:type="dxa"/>
          </w:tcPr>
          <w:p w14:paraId="04482103" w14:textId="77777777" w:rsidR="00E708F2" w:rsidRPr="000144DB" w:rsidRDefault="00E708F2" w:rsidP="00C36E23">
            <w:pPr>
              <w:jc w:val="center"/>
              <w:rPr>
                <w:rFonts w:cs="Arial"/>
                <w:b/>
                <w:bCs/>
                <w:sz w:val="20"/>
                <w:szCs w:val="20"/>
              </w:rPr>
            </w:pPr>
          </w:p>
        </w:tc>
        <w:tc>
          <w:tcPr>
            <w:tcW w:w="8743" w:type="dxa"/>
            <w:gridSpan w:val="6"/>
            <w:vAlign w:val="center"/>
          </w:tcPr>
          <w:p w14:paraId="18392669" w14:textId="5A157576" w:rsidR="00E708F2" w:rsidRPr="000144DB" w:rsidRDefault="00E708F2" w:rsidP="00C36E23">
            <w:pPr>
              <w:jc w:val="center"/>
              <w:rPr>
                <w:rFonts w:cs="Arial"/>
                <w:b/>
                <w:bCs/>
                <w:sz w:val="20"/>
                <w:szCs w:val="20"/>
              </w:rPr>
            </w:pPr>
            <w:r w:rsidRPr="000144DB">
              <w:rPr>
                <w:rFonts w:cs="Arial"/>
                <w:b/>
                <w:bCs/>
                <w:sz w:val="20"/>
                <w:szCs w:val="20"/>
              </w:rPr>
              <w:t>PRESTATIONS EVENEMENTIELLES</w:t>
            </w:r>
          </w:p>
        </w:tc>
      </w:tr>
      <w:tr w:rsidR="00E708F2" w:rsidRPr="000144DB" w14:paraId="51344430" w14:textId="77777777" w:rsidTr="007A77DC">
        <w:trPr>
          <w:trHeight w:val="1018"/>
        </w:trPr>
        <w:tc>
          <w:tcPr>
            <w:tcW w:w="2943" w:type="dxa"/>
            <w:gridSpan w:val="2"/>
            <w:vAlign w:val="center"/>
          </w:tcPr>
          <w:p w14:paraId="3D69C83A" w14:textId="31791D9A" w:rsidR="00E708F2" w:rsidRPr="000144DB" w:rsidRDefault="00033757" w:rsidP="00033757">
            <w:pPr>
              <w:rPr>
                <w:rFonts w:cs="Arial"/>
                <w:b/>
                <w:bCs/>
                <w:sz w:val="20"/>
                <w:szCs w:val="20"/>
              </w:rPr>
            </w:pPr>
            <w:r>
              <w:rPr>
                <w:rFonts w:cs="Arial"/>
                <w:sz w:val="20"/>
                <w:szCs w:val="20"/>
              </w:rPr>
              <w:t xml:space="preserve">Récapitulatif quotidien </w:t>
            </w:r>
            <w:r w:rsidR="00240EF3" w:rsidRPr="000144DB">
              <w:rPr>
                <w:rFonts w:cs="Arial"/>
                <w:sz w:val="20"/>
                <w:szCs w:val="20"/>
              </w:rPr>
              <w:t xml:space="preserve">des prestations </w:t>
            </w:r>
            <w:r w:rsidR="00E708F2" w:rsidRPr="000144DB">
              <w:rPr>
                <w:rFonts w:cs="Arial"/>
                <w:sz w:val="20"/>
                <w:szCs w:val="20"/>
              </w:rPr>
              <w:t xml:space="preserve">par type de prestation et par entité </w:t>
            </w:r>
          </w:p>
        </w:tc>
        <w:tc>
          <w:tcPr>
            <w:tcW w:w="1179" w:type="dxa"/>
            <w:vAlign w:val="center"/>
          </w:tcPr>
          <w:p w14:paraId="1E332C78" w14:textId="0B030769" w:rsidR="00E708F2" w:rsidRPr="000144DB" w:rsidRDefault="00E708F2" w:rsidP="00C36E23">
            <w:pPr>
              <w:jc w:val="center"/>
              <w:rPr>
                <w:rFonts w:cs="Arial"/>
                <w:b/>
                <w:bCs/>
                <w:sz w:val="20"/>
                <w:szCs w:val="20"/>
              </w:rPr>
            </w:pPr>
          </w:p>
        </w:tc>
        <w:tc>
          <w:tcPr>
            <w:tcW w:w="1638" w:type="dxa"/>
            <w:vAlign w:val="center"/>
          </w:tcPr>
          <w:p w14:paraId="2C3DB171" w14:textId="65F5B145" w:rsidR="00E708F2" w:rsidRPr="00585736" w:rsidRDefault="00033757" w:rsidP="00C36E23">
            <w:pPr>
              <w:jc w:val="center"/>
              <w:rPr>
                <w:rFonts w:cs="Arial"/>
                <w:sz w:val="20"/>
                <w:szCs w:val="20"/>
              </w:rPr>
            </w:pPr>
            <w:r w:rsidRPr="00585736">
              <w:rPr>
                <w:rFonts w:cs="Arial"/>
                <w:sz w:val="20"/>
                <w:szCs w:val="20"/>
              </w:rPr>
              <w:t>x</w:t>
            </w:r>
          </w:p>
        </w:tc>
        <w:tc>
          <w:tcPr>
            <w:tcW w:w="1418" w:type="dxa"/>
            <w:vAlign w:val="center"/>
          </w:tcPr>
          <w:p w14:paraId="55CCF838" w14:textId="68AD90E0" w:rsidR="00E708F2" w:rsidRPr="000144DB" w:rsidRDefault="00E708F2" w:rsidP="00C36E23">
            <w:pPr>
              <w:jc w:val="center"/>
              <w:rPr>
                <w:rFonts w:cs="Arial"/>
                <w:b/>
                <w:bCs/>
                <w:sz w:val="20"/>
                <w:szCs w:val="20"/>
              </w:rPr>
            </w:pPr>
          </w:p>
        </w:tc>
        <w:tc>
          <w:tcPr>
            <w:tcW w:w="1449" w:type="dxa"/>
          </w:tcPr>
          <w:p w14:paraId="202470FC" w14:textId="77777777" w:rsidR="00E708F2" w:rsidRPr="000144DB" w:rsidRDefault="00E708F2" w:rsidP="00C36E23">
            <w:pPr>
              <w:jc w:val="center"/>
              <w:rPr>
                <w:rFonts w:cs="Arial"/>
                <w:b/>
                <w:bCs/>
                <w:sz w:val="20"/>
                <w:szCs w:val="20"/>
              </w:rPr>
            </w:pPr>
          </w:p>
        </w:tc>
        <w:tc>
          <w:tcPr>
            <w:tcW w:w="1546" w:type="dxa"/>
            <w:vAlign w:val="center"/>
          </w:tcPr>
          <w:p w14:paraId="335B50B7" w14:textId="5E272E34" w:rsidR="00E708F2" w:rsidRPr="000144DB" w:rsidRDefault="00E708F2" w:rsidP="00C36E23">
            <w:pPr>
              <w:jc w:val="center"/>
              <w:rPr>
                <w:rFonts w:cs="Arial"/>
                <w:b/>
                <w:bCs/>
                <w:sz w:val="20"/>
                <w:szCs w:val="20"/>
              </w:rPr>
            </w:pPr>
          </w:p>
        </w:tc>
      </w:tr>
      <w:tr w:rsidR="00D02AD7" w:rsidRPr="000144DB" w14:paraId="4773689D" w14:textId="77777777" w:rsidTr="007A77DC">
        <w:trPr>
          <w:trHeight w:val="1018"/>
        </w:trPr>
        <w:tc>
          <w:tcPr>
            <w:tcW w:w="2943" w:type="dxa"/>
            <w:gridSpan w:val="2"/>
            <w:vAlign w:val="center"/>
          </w:tcPr>
          <w:p w14:paraId="4C593C50" w14:textId="4150D7E9" w:rsidR="00D02AD7" w:rsidRPr="000144DB" w:rsidDel="00033757" w:rsidRDefault="00D02AD7" w:rsidP="00603752">
            <w:pPr>
              <w:rPr>
                <w:rFonts w:cs="Arial"/>
                <w:sz w:val="20"/>
                <w:szCs w:val="20"/>
              </w:rPr>
            </w:pPr>
            <w:r>
              <w:rPr>
                <w:rFonts w:cs="Arial"/>
                <w:sz w:val="20"/>
                <w:szCs w:val="20"/>
              </w:rPr>
              <w:t xml:space="preserve">Suivi des prestations  </w:t>
            </w:r>
            <w:r w:rsidRPr="00D02AD7">
              <w:rPr>
                <w:rFonts w:cs="Arial"/>
                <w:sz w:val="20"/>
                <w:szCs w:val="20"/>
              </w:rPr>
              <w:t xml:space="preserve">(n° de référence, date, heure, entité, demandeur, type de prestation, nb convives, montant </w:t>
            </w:r>
            <w:r w:rsidR="00603752">
              <w:rPr>
                <w:rFonts w:cs="Arial"/>
                <w:sz w:val="20"/>
                <w:szCs w:val="20"/>
              </w:rPr>
              <w:t>HT</w:t>
            </w:r>
            <w:r w:rsidRPr="00D02AD7">
              <w:rPr>
                <w:rFonts w:cs="Arial"/>
                <w:sz w:val="20"/>
                <w:szCs w:val="20"/>
              </w:rPr>
              <w:t xml:space="preserve">, </w:t>
            </w:r>
            <w:r w:rsidR="00603752">
              <w:rPr>
                <w:rFonts w:cs="Arial"/>
                <w:sz w:val="20"/>
                <w:szCs w:val="20"/>
              </w:rPr>
              <w:t>TVA</w:t>
            </w:r>
            <w:r w:rsidR="00603752" w:rsidRPr="00D02AD7">
              <w:rPr>
                <w:rFonts w:cs="Arial"/>
                <w:sz w:val="20"/>
                <w:szCs w:val="20"/>
              </w:rPr>
              <w:t xml:space="preserve"> </w:t>
            </w:r>
            <w:r w:rsidRPr="00D02AD7">
              <w:rPr>
                <w:rFonts w:cs="Arial"/>
                <w:sz w:val="20"/>
                <w:szCs w:val="20"/>
              </w:rPr>
              <w:t xml:space="preserve">et </w:t>
            </w:r>
            <w:r w:rsidR="00603752">
              <w:rPr>
                <w:rFonts w:cs="Arial"/>
                <w:sz w:val="20"/>
                <w:szCs w:val="20"/>
              </w:rPr>
              <w:t>TTC</w:t>
            </w:r>
            <w:r w:rsidRPr="00D02AD7">
              <w:rPr>
                <w:rFonts w:cs="Arial"/>
                <w:sz w:val="20"/>
                <w:szCs w:val="20"/>
              </w:rPr>
              <w:t>, n° de bon de commande, n° de TOP, n° de facture, état de la facture)</w:t>
            </w:r>
          </w:p>
        </w:tc>
        <w:tc>
          <w:tcPr>
            <w:tcW w:w="1179" w:type="dxa"/>
            <w:vAlign w:val="center"/>
          </w:tcPr>
          <w:p w14:paraId="166BA24E" w14:textId="77777777" w:rsidR="00D02AD7" w:rsidRPr="000144DB" w:rsidRDefault="00D02AD7" w:rsidP="00D02AD7">
            <w:pPr>
              <w:jc w:val="center"/>
              <w:rPr>
                <w:rFonts w:cs="Arial"/>
                <w:b/>
                <w:bCs/>
                <w:sz w:val="20"/>
                <w:szCs w:val="20"/>
              </w:rPr>
            </w:pPr>
          </w:p>
        </w:tc>
        <w:tc>
          <w:tcPr>
            <w:tcW w:w="1638" w:type="dxa"/>
            <w:vAlign w:val="center"/>
          </w:tcPr>
          <w:p w14:paraId="3A3E4AA0" w14:textId="3D59935A" w:rsidR="00D02AD7" w:rsidRDefault="00D02AD7" w:rsidP="00D02AD7">
            <w:pPr>
              <w:jc w:val="center"/>
              <w:rPr>
                <w:rFonts w:cs="Arial"/>
                <w:b/>
                <w:bCs/>
                <w:sz w:val="20"/>
                <w:szCs w:val="20"/>
              </w:rPr>
            </w:pPr>
            <w:r>
              <w:rPr>
                <w:rFonts w:cs="Arial"/>
                <w:sz w:val="20"/>
                <w:szCs w:val="20"/>
              </w:rPr>
              <w:t>x</w:t>
            </w:r>
          </w:p>
        </w:tc>
        <w:tc>
          <w:tcPr>
            <w:tcW w:w="1418" w:type="dxa"/>
            <w:vAlign w:val="center"/>
          </w:tcPr>
          <w:p w14:paraId="02C1B020" w14:textId="77777777" w:rsidR="00D02AD7" w:rsidRPr="000144DB" w:rsidRDefault="00D02AD7" w:rsidP="00D02AD7">
            <w:pPr>
              <w:jc w:val="center"/>
              <w:rPr>
                <w:rFonts w:cs="Arial"/>
                <w:b/>
                <w:bCs/>
                <w:sz w:val="20"/>
                <w:szCs w:val="20"/>
              </w:rPr>
            </w:pPr>
          </w:p>
        </w:tc>
        <w:tc>
          <w:tcPr>
            <w:tcW w:w="1449" w:type="dxa"/>
          </w:tcPr>
          <w:p w14:paraId="5B8E607D" w14:textId="77777777" w:rsidR="00D02AD7" w:rsidRPr="000144DB" w:rsidRDefault="00D02AD7" w:rsidP="00D02AD7">
            <w:pPr>
              <w:jc w:val="center"/>
              <w:rPr>
                <w:rFonts w:cs="Arial"/>
                <w:b/>
                <w:bCs/>
                <w:sz w:val="20"/>
                <w:szCs w:val="20"/>
              </w:rPr>
            </w:pPr>
          </w:p>
        </w:tc>
        <w:tc>
          <w:tcPr>
            <w:tcW w:w="1546" w:type="dxa"/>
            <w:vAlign w:val="center"/>
          </w:tcPr>
          <w:p w14:paraId="00188358" w14:textId="77777777" w:rsidR="00D02AD7" w:rsidRPr="000144DB" w:rsidRDefault="00D02AD7" w:rsidP="00D02AD7">
            <w:pPr>
              <w:jc w:val="center"/>
              <w:rPr>
                <w:rFonts w:cs="Arial"/>
                <w:b/>
                <w:bCs/>
                <w:sz w:val="20"/>
                <w:szCs w:val="20"/>
              </w:rPr>
            </w:pPr>
          </w:p>
        </w:tc>
      </w:tr>
      <w:tr w:rsidR="00D02AD7" w:rsidRPr="000144DB" w14:paraId="539B44A8" w14:textId="77777777" w:rsidTr="007A77DC">
        <w:trPr>
          <w:trHeight w:val="503"/>
        </w:trPr>
        <w:tc>
          <w:tcPr>
            <w:tcW w:w="2943" w:type="dxa"/>
            <w:gridSpan w:val="2"/>
            <w:vAlign w:val="center"/>
          </w:tcPr>
          <w:p w14:paraId="5D28B8C2" w14:textId="77777777" w:rsidR="00D02AD7" w:rsidRPr="000144DB" w:rsidRDefault="00D02AD7" w:rsidP="00D02AD7">
            <w:pPr>
              <w:rPr>
                <w:rFonts w:cs="Arial"/>
                <w:b/>
                <w:bCs/>
                <w:sz w:val="20"/>
                <w:szCs w:val="20"/>
              </w:rPr>
            </w:pPr>
            <w:r w:rsidRPr="000144DB">
              <w:rPr>
                <w:rFonts w:cs="Arial"/>
                <w:sz w:val="20"/>
                <w:szCs w:val="20"/>
              </w:rPr>
              <w:t>Chiffre d’affaires mensuel</w:t>
            </w:r>
          </w:p>
        </w:tc>
        <w:tc>
          <w:tcPr>
            <w:tcW w:w="1179" w:type="dxa"/>
            <w:vAlign w:val="center"/>
          </w:tcPr>
          <w:p w14:paraId="7E44C3B6" w14:textId="77777777" w:rsidR="00D02AD7" w:rsidRPr="000144DB" w:rsidRDefault="00D02AD7" w:rsidP="00D02AD7">
            <w:pPr>
              <w:jc w:val="center"/>
              <w:rPr>
                <w:rFonts w:cs="Arial"/>
                <w:b/>
                <w:bCs/>
                <w:sz w:val="20"/>
                <w:szCs w:val="20"/>
              </w:rPr>
            </w:pPr>
          </w:p>
        </w:tc>
        <w:tc>
          <w:tcPr>
            <w:tcW w:w="1638" w:type="dxa"/>
            <w:vAlign w:val="center"/>
          </w:tcPr>
          <w:p w14:paraId="2F152A22" w14:textId="77777777" w:rsidR="00D02AD7" w:rsidRPr="000144DB" w:rsidRDefault="00D02AD7" w:rsidP="00D02AD7">
            <w:pPr>
              <w:jc w:val="center"/>
              <w:rPr>
                <w:rFonts w:cs="Arial"/>
                <w:b/>
                <w:bCs/>
                <w:sz w:val="20"/>
                <w:szCs w:val="20"/>
              </w:rPr>
            </w:pPr>
          </w:p>
        </w:tc>
        <w:tc>
          <w:tcPr>
            <w:tcW w:w="1418" w:type="dxa"/>
            <w:vAlign w:val="center"/>
          </w:tcPr>
          <w:p w14:paraId="59FE2E7F" w14:textId="77777777" w:rsidR="00D02AD7" w:rsidRPr="00585736" w:rsidRDefault="00D02AD7" w:rsidP="00D02AD7">
            <w:pPr>
              <w:jc w:val="center"/>
              <w:rPr>
                <w:rFonts w:cs="Arial"/>
                <w:sz w:val="20"/>
                <w:szCs w:val="20"/>
              </w:rPr>
            </w:pPr>
            <w:r w:rsidRPr="00585736">
              <w:rPr>
                <w:rFonts w:cs="Arial"/>
                <w:sz w:val="20"/>
                <w:szCs w:val="20"/>
              </w:rPr>
              <w:t>x</w:t>
            </w:r>
          </w:p>
        </w:tc>
        <w:tc>
          <w:tcPr>
            <w:tcW w:w="1449" w:type="dxa"/>
          </w:tcPr>
          <w:p w14:paraId="3191B23A" w14:textId="77777777" w:rsidR="00D02AD7" w:rsidRPr="000144DB" w:rsidRDefault="00D02AD7" w:rsidP="00D02AD7">
            <w:pPr>
              <w:jc w:val="center"/>
              <w:rPr>
                <w:rFonts w:cs="Arial"/>
                <w:b/>
                <w:bCs/>
                <w:sz w:val="20"/>
                <w:szCs w:val="20"/>
              </w:rPr>
            </w:pPr>
          </w:p>
        </w:tc>
        <w:tc>
          <w:tcPr>
            <w:tcW w:w="1546" w:type="dxa"/>
            <w:vAlign w:val="center"/>
          </w:tcPr>
          <w:p w14:paraId="074A974E" w14:textId="310F4332" w:rsidR="00D02AD7" w:rsidRPr="000144DB" w:rsidRDefault="00D02AD7" w:rsidP="00D02AD7">
            <w:pPr>
              <w:jc w:val="center"/>
              <w:rPr>
                <w:rFonts w:cs="Arial"/>
                <w:b/>
                <w:bCs/>
                <w:sz w:val="20"/>
                <w:szCs w:val="20"/>
              </w:rPr>
            </w:pPr>
          </w:p>
        </w:tc>
      </w:tr>
      <w:tr w:rsidR="00D02AD7" w:rsidRPr="000144DB" w14:paraId="1EBCB1A9" w14:textId="77777777" w:rsidTr="007A77DC">
        <w:trPr>
          <w:trHeight w:val="251"/>
        </w:trPr>
        <w:tc>
          <w:tcPr>
            <w:tcW w:w="1430" w:type="dxa"/>
          </w:tcPr>
          <w:p w14:paraId="6BFD7AF5" w14:textId="77777777" w:rsidR="00D02AD7" w:rsidRPr="000144DB" w:rsidRDefault="00D02AD7" w:rsidP="00D02AD7">
            <w:pPr>
              <w:jc w:val="center"/>
              <w:rPr>
                <w:rFonts w:cs="Arial"/>
                <w:b/>
                <w:bCs/>
                <w:sz w:val="20"/>
                <w:szCs w:val="20"/>
              </w:rPr>
            </w:pPr>
          </w:p>
        </w:tc>
        <w:tc>
          <w:tcPr>
            <w:tcW w:w="8743" w:type="dxa"/>
            <w:gridSpan w:val="6"/>
            <w:vAlign w:val="center"/>
          </w:tcPr>
          <w:p w14:paraId="06A5B927" w14:textId="3D6F2579" w:rsidR="00D02AD7" w:rsidRPr="000144DB" w:rsidRDefault="00D02AD7" w:rsidP="00D02AD7">
            <w:pPr>
              <w:jc w:val="center"/>
              <w:rPr>
                <w:rFonts w:cs="Arial"/>
                <w:sz w:val="20"/>
                <w:szCs w:val="20"/>
              </w:rPr>
            </w:pPr>
            <w:r w:rsidRPr="000144DB">
              <w:rPr>
                <w:rFonts w:cs="Arial"/>
                <w:b/>
                <w:bCs/>
                <w:sz w:val="20"/>
                <w:szCs w:val="20"/>
              </w:rPr>
              <w:t>ANIMATIONS</w:t>
            </w:r>
          </w:p>
        </w:tc>
      </w:tr>
      <w:tr w:rsidR="00D02AD7" w:rsidRPr="000144DB" w14:paraId="724AC977" w14:textId="77777777" w:rsidTr="007A77DC">
        <w:trPr>
          <w:trHeight w:val="503"/>
        </w:trPr>
        <w:tc>
          <w:tcPr>
            <w:tcW w:w="2943" w:type="dxa"/>
            <w:gridSpan w:val="2"/>
            <w:vAlign w:val="center"/>
          </w:tcPr>
          <w:p w14:paraId="47F8657A" w14:textId="61E844BF" w:rsidR="00D02AD7" w:rsidRPr="000144DB" w:rsidRDefault="00D02AD7" w:rsidP="00D02AD7">
            <w:pPr>
              <w:rPr>
                <w:rFonts w:cs="Arial"/>
                <w:b/>
                <w:bCs/>
                <w:sz w:val="20"/>
                <w:szCs w:val="20"/>
              </w:rPr>
            </w:pPr>
            <w:r w:rsidRPr="000144DB">
              <w:rPr>
                <w:rFonts w:cs="Arial"/>
                <w:sz w:val="20"/>
                <w:szCs w:val="20"/>
              </w:rPr>
              <w:t xml:space="preserve">Animations du mois </w:t>
            </w:r>
          </w:p>
        </w:tc>
        <w:tc>
          <w:tcPr>
            <w:tcW w:w="1179" w:type="dxa"/>
            <w:vAlign w:val="center"/>
          </w:tcPr>
          <w:p w14:paraId="1F59E54B" w14:textId="77777777" w:rsidR="00D02AD7" w:rsidRPr="000144DB" w:rsidRDefault="00D02AD7" w:rsidP="00D02AD7">
            <w:pPr>
              <w:jc w:val="center"/>
              <w:rPr>
                <w:rFonts w:cs="Arial"/>
                <w:b/>
                <w:bCs/>
                <w:sz w:val="20"/>
                <w:szCs w:val="20"/>
              </w:rPr>
            </w:pPr>
          </w:p>
        </w:tc>
        <w:tc>
          <w:tcPr>
            <w:tcW w:w="1638" w:type="dxa"/>
            <w:vAlign w:val="center"/>
          </w:tcPr>
          <w:p w14:paraId="56BE3E45" w14:textId="77777777" w:rsidR="00D02AD7" w:rsidRPr="000144DB" w:rsidRDefault="00D02AD7" w:rsidP="00D02AD7">
            <w:pPr>
              <w:jc w:val="center"/>
              <w:rPr>
                <w:rFonts w:cs="Arial"/>
                <w:b/>
                <w:bCs/>
                <w:sz w:val="20"/>
                <w:szCs w:val="20"/>
              </w:rPr>
            </w:pPr>
          </w:p>
        </w:tc>
        <w:tc>
          <w:tcPr>
            <w:tcW w:w="1418" w:type="dxa"/>
            <w:vAlign w:val="center"/>
          </w:tcPr>
          <w:p w14:paraId="5B67B69B" w14:textId="77777777" w:rsidR="00D02AD7" w:rsidRPr="00585736" w:rsidRDefault="00D02AD7" w:rsidP="00D02AD7">
            <w:pPr>
              <w:jc w:val="center"/>
              <w:rPr>
                <w:rFonts w:cs="Arial"/>
                <w:sz w:val="20"/>
                <w:szCs w:val="20"/>
              </w:rPr>
            </w:pPr>
            <w:r w:rsidRPr="00585736">
              <w:rPr>
                <w:rFonts w:cs="Arial"/>
                <w:sz w:val="20"/>
                <w:szCs w:val="20"/>
              </w:rPr>
              <w:t>x</w:t>
            </w:r>
          </w:p>
        </w:tc>
        <w:tc>
          <w:tcPr>
            <w:tcW w:w="1449" w:type="dxa"/>
          </w:tcPr>
          <w:p w14:paraId="4B51C275" w14:textId="77777777" w:rsidR="00D02AD7" w:rsidRPr="000144DB" w:rsidRDefault="00D02AD7" w:rsidP="00D02AD7">
            <w:pPr>
              <w:jc w:val="center"/>
              <w:rPr>
                <w:rFonts w:cs="Arial"/>
                <w:b/>
                <w:bCs/>
                <w:sz w:val="20"/>
                <w:szCs w:val="20"/>
              </w:rPr>
            </w:pPr>
          </w:p>
        </w:tc>
        <w:tc>
          <w:tcPr>
            <w:tcW w:w="1546" w:type="dxa"/>
            <w:vAlign w:val="center"/>
          </w:tcPr>
          <w:p w14:paraId="34D53479" w14:textId="7662E756" w:rsidR="00D02AD7" w:rsidRPr="000144DB" w:rsidRDefault="00D02AD7" w:rsidP="00D02AD7">
            <w:pPr>
              <w:jc w:val="center"/>
              <w:rPr>
                <w:rFonts w:cs="Arial"/>
                <w:b/>
                <w:bCs/>
                <w:sz w:val="20"/>
                <w:szCs w:val="20"/>
              </w:rPr>
            </w:pPr>
          </w:p>
        </w:tc>
      </w:tr>
      <w:tr w:rsidR="00D02AD7" w:rsidRPr="000144DB" w14:paraId="2EFFD2B5" w14:textId="77777777" w:rsidTr="007A77DC">
        <w:trPr>
          <w:trHeight w:val="251"/>
        </w:trPr>
        <w:tc>
          <w:tcPr>
            <w:tcW w:w="1430" w:type="dxa"/>
          </w:tcPr>
          <w:p w14:paraId="1E336CEF" w14:textId="77777777" w:rsidR="00D02AD7" w:rsidRPr="000144DB" w:rsidRDefault="00D02AD7" w:rsidP="00D02AD7">
            <w:pPr>
              <w:jc w:val="center"/>
              <w:rPr>
                <w:rFonts w:cs="Arial"/>
                <w:b/>
                <w:bCs/>
                <w:sz w:val="20"/>
                <w:szCs w:val="20"/>
              </w:rPr>
            </w:pPr>
          </w:p>
        </w:tc>
        <w:tc>
          <w:tcPr>
            <w:tcW w:w="8743" w:type="dxa"/>
            <w:gridSpan w:val="6"/>
            <w:vAlign w:val="center"/>
          </w:tcPr>
          <w:p w14:paraId="0D7DD277" w14:textId="16999D47" w:rsidR="00D02AD7" w:rsidRPr="000144DB" w:rsidRDefault="00D02AD7" w:rsidP="00D02AD7">
            <w:pPr>
              <w:jc w:val="center"/>
              <w:rPr>
                <w:rFonts w:cs="Arial"/>
                <w:b/>
                <w:bCs/>
                <w:sz w:val="20"/>
                <w:szCs w:val="20"/>
              </w:rPr>
            </w:pPr>
            <w:r w:rsidRPr="000144DB">
              <w:rPr>
                <w:rFonts w:cs="Arial"/>
                <w:b/>
                <w:bCs/>
                <w:sz w:val="20"/>
                <w:szCs w:val="20"/>
              </w:rPr>
              <w:t>BADGES</w:t>
            </w:r>
          </w:p>
        </w:tc>
      </w:tr>
      <w:tr w:rsidR="00D02AD7" w:rsidRPr="000144DB" w14:paraId="520AABEC" w14:textId="77777777" w:rsidTr="007A77DC">
        <w:trPr>
          <w:trHeight w:val="767"/>
        </w:trPr>
        <w:tc>
          <w:tcPr>
            <w:tcW w:w="2943" w:type="dxa"/>
            <w:gridSpan w:val="2"/>
            <w:vAlign w:val="center"/>
          </w:tcPr>
          <w:p w14:paraId="27433B6D" w14:textId="5FCBCD2D" w:rsidR="00D02AD7" w:rsidRPr="000144DB" w:rsidRDefault="00D02AD7" w:rsidP="00D02AD7">
            <w:pPr>
              <w:rPr>
                <w:rFonts w:cs="Arial"/>
                <w:b/>
                <w:bCs/>
                <w:sz w:val="20"/>
                <w:szCs w:val="20"/>
              </w:rPr>
            </w:pPr>
            <w:r>
              <w:rPr>
                <w:rFonts w:cs="Arial"/>
                <w:sz w:val="20"/>
                <w:szCs w:val="20"/>
              </w:rPr>
              <w:t xml:space="preserve">Récapitulatif avec, pour chaque convive enregistré : </w:t>
            </w:r>
            <w:r w:rsidRPr="00E5446E">
              <w:rPr>
                <w:rFonts w:cs="Arial"/>
                <w:sz w:val="20"/>
                <w:szCs w:val="20"/>
              </w:rPr>
              <w:t>n° de badge, nom, prénom, entité, groupe tarifaire, date du dernier passage, solde</w:t>
            </w:r>
          </w:p>
        </w:tc>
        <w:tc>
          <w:tcPr>
            <w:tcW w:w="1179" w:type="dxa"/>
            <w:vAlign w:val="center"/>
          </w:tcPr>
          <w:p w14:paraId="594B9DFC" w14:textId="77777777" w:rsidR="00D02AD7" w:rsidRPr="000144DB" w:rsidRDefault="00D02AD7" w:rsidP="00D02AD7">
            <w:pPr>
              <w:jc w:val="center"/>
              <w:rPr>
                <w:rFonts w:cs="Arial"/>
                <w:b/>
                <w:bCs/>
                <w:sz w:val="20"/>
                <w:szCs w:val="20"/>
              </w:rPr>
            </w:pPr>
          </w:p>
        </w:tc>
        <w:tc>
          <w:tcPr>
            <w:tcW w:w="1638" w:type="dxa"/>
            <w:vAlign w:val="center"/>
          </w:tcPr>
          <w:p w14:paraId="44F8C123" w14:textId="77777777" w:rsidR="00D02AD7" w:rsidRPr="000144DB" w:rsidRDefault="00D02AD7" w:rsidP="00D02AD7">
            <w:pPr>
              <w:jc w:val="center"/>
              <w:rPr>
                <w:rFonts w:cs="Arial"/>
                <w:b/>
                <w:bCs/>
                <w:sz w:val="20"/>
                <w:szCs w:val="20"/>
              </w:rPr>
            </w:pPr>
          </w:p>
        </w:tc>
        <w:tc>
          <w:tcPr>
            <w:tcW w:w="1418" w:type="dxa"/>
            <w:vAlign w:val="center"/>
          </w:tcPr>
          <w:p w14:paraId="16162778" w14:textId="77777777" w:rsidR="00D02AD7" w:rsidRPr="00585736" w:rsidRDefault="00D02AD7" w:rsidP="00D02AD7">
            <w:pPr>
              <w:jc w:val="center"/>
              <w:rPr>
                <w:rFonts w:cs="Arial"/>
                <w:sz w:val="20"/>
                <w:szCs w:val="20"/>
              </w:rPr>
            </w:pPr>
            <w:r w:rsidRPr="00585736">
              <w:rPr>
                <w:rFonts w:cs="Arial"/>
                <w:sz w:val="20"/>
                <w:szCs w:val="20"/>
              </w:rPr>
              <w:t>x</w:t>
            </w:r>
          </w:p>
        </w:tc>
        <w:tc>
          <w:tcPr>
            <w:tcW w:w="1449" w:type="dxa"/>
          </w:tcPr>
          <w:p w14:paraId="7334FB92" w14:textId="77777777" w:rsidR="00D02AD7" w:rsidRPr="000144DB" w:rsidRDefault="00D02AD7" w:rsidP="00D02AD7">
            <w:pPr>
              <w:jc w:val="center"/>
              <w:rPr>
                <w:rFonts w:cs="Arial"/>
                <w:b/>
                <w:bCs/>
                <w:sz w:val="20"/>
                <w:szCs w:val="20"/>
              </w:rPr>
            </w:pPr>
          </w:p>
        </w:tc>
        <w:tc>
          <w:tcPr>
            <w:tcW w:w="1546" w:type="dxa"/>
            <w:vAlign w:val="center"/>
          </w:tcPr>
          <w:p w14:paraId="6AF4F292" w14:textId="35E6D2E2" w:rsidR="00D02AD7" w:rsidRPr="000144DB" w:rsidRDefault="00D02AD7" w:rsidP="00D02AD7">
            <w:pPr>
              <w:jc w:val="center"/>
              <w:rPr>
                <w:rFonts w:cs="Arial"/>
                <w:b/>
                <w:bCs/>
                <w:sz w:val="20"/>
                <w:szCs w:val="20"/>
              </w:rPr>
            </w:pPr>
          </w:p>
        </w:tc>
      </w:tr>
      <w:tr w:rsidR="00D02AD7" w:rsidRPr="000144DB" w14:paraId="44C669F8" w14:textId="77777777" w:rsidTr="007A77DC">
        <w:trPr>
          <w:trHeight w:val="251"/>
        </w:trPr>
        <w:tc>
          <w:tcPr>
            <w:tcW w:w="1430" w:type="dxa"/>
          </w:tcPr>
          <w:p w14:paraId="0BE1C2FB" w14:textId="77777777" w:rsidR="00D02AD7" w:rsidRPr="000144DB" w:rsidRDefault="00D02AD7" w:rsidP="00D02AD7">
            <w:pPr>
              <w:jc w:val="center"/>
              <w:rPr>
                <w:rFonts w:cs="Arial"/>
                <w:b/>
                <w:bCs/>
                <w:sz w:val="20"/>
                <w:szCs w:val="20"/>
              </w:rPr>
            </w:pPr>
          </w:p>
        </w:tc>
        <w:tc>
          <w:tcPr>
            <w:tcW w:w="8743" w:type="dxa"/>
            <w:gridSpan w:val="6"/>
            <w:vAlign w:val="center"/>
          </w:tcPr>
          <w:p w14:paraId="20785E4D" w14:textId="4D09CBF1" w:rsidR="00D02AD7" w:rsidRPr="000144DB" w:rsidRDefault="00D02AD7" w:rsidP="00D02AD7">
            <w:pPr>
              <w:jc w:val="center"/>
              <w:rPr>
                <w:rFonts w:cs="Arial"/>
                <w:b/>
                <w:bCs/>
                <w:sz w:val="20"/>
                <w:szCs w:val="20"/>
              </w:rPr>
            </w:pPr>
            <w:r w:rsidRPr="000144DB">
              <w:rPr>
                <w:rFonts w:cs="Arial"/>
                <w:b/>
                <w:bCs/>
                <w:sz w:val="20"/>
                <w:szCs w:val="20"/>
              </w:rPr>
              <w:t>AUDITS ET CONTROLES</w:t>
            </w:r>
          </w:p>
        </w:tc>
      </w:tr>
      <w:tr w:rsidR="00D02AD7" w:rsidRPr="000144DB" w14:paraId="36CC7BEA" w14:textId="77777777" w:rsidTr="007A77DC">
        <w:trPr>
          <w:trHeight w:val="503"/>
        </w:trPr>
        <w:tc>
          <w:tcPr>
            <w:tcW w:w="2943" w:type="dxa"/>
            <w:gridSpan w:val="2"/>
            <w:vAlign w:val="center"/>
          </w:tcPr>
          <w:p w14:paraId="0ADC1934" w14:textId="77777777" w:rsidR="00D02AD7" w:rsidRPr="000144DB" w:rsidRDefault="00D02AD7" w:rsidP="00D02AD7">
            <w:pPr>
              <w:rPr>
                <w:rFonts w:cs="Arial"/>
                <w:sz w:val="20"/>
                <w:szCs w:val="20"/>
              </w:rPr>
            </w:pPr>
            <w:r w:rsidRPr="000144DB">
              <w:rPr>
                <w:rFonts w:cs="Arial"/>
                <w:sz w:val="20"/>
                <w:szCs w:val="20"/>
              </w:rPr>
              <w:t>Audits hygiène et plans d’actions </w:t>
            </w:r>
          </w:p>
        </w:tc>
        <w:tc>
          <w:tcPr>
            <w:tcW w:w="1179" w:type="dxa"/>
            <w:vAlign w:val="center"/>
          </w:tcPr>
          <w:p w14:paraId="38BF85A8" w14:textId="77777777" w:rsidR="00D02AD7" w:rsidRPr="000144DB" w:rsidRDefault="00D02AD7" w:rsidP="00D02AD7">
            <w:pPr>
              <w:jc w:val="center"/>
              <w:rPr>
                <w:rFonts w:cs="Arial"/>
                <w:b/>
                <w:bCs/>
                <w:sz w:val="20"/>
                <w:szCs w:val="20"/>
              </w:rPr>
            </w:pPr>
          </w:p>
        </w:tc>
        <w:tc>
          <w:tcPr>
            <w:tcW w:w="1638" w:type="dxa"/>
            <w:vAlign w:val="center"/>
          </w:tcPr>
          <w:p w14:paraId="2677467D" w14:textId="77777777" w:rsidR="00D02AD7" w:rsidRPr="000144DB" w:rsidRDefault="00D02AD7" w:rsidP="00D02AD7">
            <w:pPr>
              <w:jc w:val="center"/>
              <w:rPr>
                <w:rFonts w:cs="Arial"/>
                <w:b/>
                <w:bCs/>
                <w:sz w:val="20"/>
                <w:szCs w:val="20"/>
              </w:rPr>
            </w:pPr>
          </w:p>
        </w:tc>
        <w:tc>
          <w:tcPr>
            <w:tcW w:w="1418" w:type="dxa"/>
            <w:vAlign w:val="center"/>
          </w:tcPr>
          <w:p w14:paraId="48D7F5B0" w14:textId="77777777" w:rsidR="00D02AD7" w:rsidRPr="000144DB" w:rsidRDefault="00D02AD7" w:rsidP="00D02AD7">
            <w:pPr>
              <w:jc w:val="center"/>
              <w:rPr>
                <w:rFonts w:cs="Arial"/>
                <w:b/>
                <w:bCs/>
                <w:sz w:val="20"/>
                <w:szCs w:val="20"/>
              </w:rPr>
            </w:pPr>
          </w:p>
        </w:tc>
        <w:tc>
          <w:tcPr>
            <w:tcW w:w="1449" w:type="dxa"/>
          </w:tcPr>
          <w:p w14:paraId="34861306" w14:textId="77777777" w:rsidR="00D02AD7" w:rsidRPr="000144DB" w:rsidRDefault="00D02AD7" w:rsidP="00D02AD7">
            <w:pPr>
              <w:jc w:val="center"/>
              <w:rPr>
                <w:rFonts w:cs="Arial"/>
                <w:b/>
                <w:bCs/>
                <w:sz w:val="20"/>
                <w:szCs w:val="20"/>
              </w:rPr>
            </w:pPr>
          </w:p>
        </w:tc>
        <w:tc>
          <w:tcPr>
            <w:tcW w:w="1546" w:type="dxa"/>
            <w:vAlign w:val="center"/>
          </w:tcPr>
          <w:p w14:paraId="1FF93755" w14:textId="6F01D645" w:rsidR="00D02AD7" w:rsidRPr="00585736" w:rsidRDefault="00D02AD7" w:rsidP="00D02AD7">
            <w:pPr>
              <w:jc w:val="center"/>
              <w:rPr>
                <w:rFonts w:cs="Arial"/>
                <w:sz w:val="20"/>
                <w:szCs w:val="20"/>
              </w:rPr>
            </w:pPr>
            <w:r w:rsidRPr="00585736">
              <w:rPr>
                <w:rFonts w:cs="Arial"/>
                <w:sz w:val="20"/>
                <w:szCs w:val="20"/>
              </w:rPr>
              <w:t>x</w:t>
            </w:r>
          </w:p>
        </w:tc>
      </w:tr>
      <w:tr w:rsidR="00D02AD7" w:rsidRPr="000144DB" w14:paraId="3B47DF46" w14:textId="77777777" w:rsidTr="007A77DC">
        <w:trPr>
          <w:trHeight w:val="503"/>
        </w:trPr>
        <w:tc>
          <w:tcPr>
            <w:tcW w:w="2943" w:type="dxa"/>
            <w:gridSpan w:val="2"/>
            <w:vAlign w:val="center"/>
          </w:tcPr>
          <w:p w14:paraId="41D2EC02" w14:textId="6EAC0443" w:rsidR="00D02AD7" w:rsidRPr="000144DB" w:rsidRDefault="00D02AD7" w:rsidP="00D02AD7">
            <w:pPr>
              <w:rPr>
                <w:rFonts w:cs="Arial"/>
                <w:sz w:val="20"/>
                <w:szCs w:val="20"/>
              </w:rPr>
            </w:pPr>
            <w:r>
              <w:rPr>
                <w:rFonts w:cs="Arial"/>
                <w:sz w:val="20"/>
                <w:szCs w:val="20"/>
              </w:rPr>
              <w:t>Rapports d’intervention contre les nuisibles</w:t>
            </w:r>
          </w:p>
        </w:tc>
        <w:tc>
          <w:tcPr>
            <w:tcW w:w="1179" w:type="dxa"/>
            <w:vAlign w:val="center"/>
          </w:tcPr>
          <w:p w14:paraId="53B4ED5B" w14:textId="77777777" w:rsidR="00D02AD7" w:rsidRPr="000144DB" w:rsidRDefault="00D02AD7" w:rsidP="00D02AD7">
            <w:pPr>
              <w:jc w:val="center"/>
              <w:rPr>
                <w:rFonts w:cs="Arial"/>
                <w:b/>
                <w:bCs/>
                <w:sz w:val="20"/>
                <w:szCs w:val="20"/>
              </w:rPr>
            </w:pPr>
          </w:p>
        </w:tc>
        <w:tc>
          <w:tcPr>
            <w:tcW w:w="1638" w:type="dxa"/>
            <w:vAlign w:val="center"/>
          </w:tcPr>
          <w:p w14:paraId="5F0293B9" w14:textId="77777777" w:rsidR="00D02AD7" w:rsidRPr="000144DB" w:rsidRDefault="00D02AD7" w:rsidP="00D02AD7">
            <w:pPr>
              <w:jc w:val="center"/>
              <w:rPr>
                <w:rFonts w:cs="Arial"/>
                <w:b/>
                <w:bCs/>
                <w:sz w:val="20"/>
                <w:szCs w:val="20"/>
              </w:rPr>
            </w:pPr>
          </w:p>
        </w:tc>
        <w:tc>
          <w:tcPr>
            <w:tcW w:w="1418" w:type="dxa"/>
            <w:vAlign w:val="center"/>
          </w:tcPr>
          <w:p w14:paraId="00EA0DFB" w14:textId="77777777" w:rsidR="00D02AD7" w:rsidRPr="000144DB" w:rsidRDefault="00D02AD7" w:rsidP="00D02AD7">
            <w:pPr>
              <w:jc w:val="center"/>
              <w:rPr>
                <w:rFonts w:cs="Arial"/>
                <w:b/>
                <w:bCs/>
                <w:sz w:val="20"/>
                <w:szCs w:val="20"/>
              </w:rPr>
            </w:pPr>
          </w:p>
        </w:tc>
        <w:tc>
          <w:tcPr>
            <w:tcW w:w="1449" w:type="dxa"/>
          </w:tcPr>
          <w:p w14:paraId="2E270DA2" w14:textId="77777777" w:rsidR="00D02AD7" w:rsidRPr="000144DB" w:rsidRDefault="00D02AD7" w:rsidP="00D02AD7">
            <w:pPr>
              <w:jc w:val="center"/>
              <w:rPr>
                <w:rFonts w:cs="Arial"/>
                <w:b/>
                <w:bCs/>
                <w:sz w:val="20"/>
                <w:szCs w:val="20"/>
              </w:rPr>
            </w:pPr>
          </w:p>
        </w:tc>
        <w:tc>
          <w:tcPr>
            <w:tcW w:w="1546" w:type="dxa"/>
            <w:vAlign w:val="center"/>
          </w:tcPr>
          <w:p w14:paraId="2B42C337" w14:textId="1591357F" w:rsidR="00D02AD7" w:rsidRPr="00585736" w:rsidRDefault="00D02AD7" w:rsidP="00D02AD7">
            <w:pPr>
              <w:jc w:val="center"/>
              <w:rPr>
                <w:rFonts w:cs="Arial"/>
                <w:sz w:val="20"/>
                <w:szCs w:val="20"/>
              </w:rPr>
            </w:pPr>
            <w:r w:rsidRPr="00585736">
              <w:rPr>
                <w:rFonts w:cs="Arial"/>
                <w:sz w:val="20"/>
                <w:szCs w:val="20"/>
              </w:rPr>
              <w:t>x</w:t>
            </w:r>
          </w:p>
        </w:tc>
      </w:tr>
      <w:tr w:rsidR="00D02AD7" w:rsidRPr="000144DB" w14:paraId="28345658" w14:textId="77777777" w:rsidTr="007A77DC">
        <w:trPr>
          <w:trHeight w:val="503"/>
        </w:trPr>
        <w:tc>
          <w:tcPr>
            <w:tcW w:w="2943" w:type="dxa"/>
            <w:gridSpan w:val="2"/>
            <w:vAlign w:val="center"/>
          </w:tcPr>
          <w:p w14:paraId="5DBA9726" w14:textId="77777777" w:rsidR="00D02AD7" w:rsidRPr="000144DB" w:rsidRDefault="00D02AD7" w:rsidP="00D02AD7">
            <w:pPr>
              <w:rPr>
                <w:rFonts w:cs="Arial"/>
                <w:sz w:val="20"/>
                <w:szCs w:val="20"/>
              </w:rPr>
            </w:pPr>
            <w:r w:rsidRPr="000144DB">
              <w:rPr>
                <w:rFonts w:cs="Arial"/>
                <w:sz w:val="20"/>
                <w:szCs w:val="20"/>
              </w:rPr>
              <w:t>Résultats des contrôles bactériologiques</w:t>
            </w:r>
          </w:p>
        </w:tc>
        <w:tc>
          <w:tcPr>
            <w:tcW w:w="1179" w:type="dxa"/>
            <w:vAlign w:val="center"/>
          </w:tcPr>
          <w:p w14:paraId="5A457029" w14:textId="77777777" w:rsidR="00D02AD7" w:rsidRPr="000144DB" w:rsidRDefault="00D02AD7" w:rsidP="00D02AD7">
            <w:pPr>
              <w:jc w:val="center"/>
              <w:rPr>
                <w:rFonts w:cs="Arial"/>
                <w:b/>
                <w:bCs/>
                <w:sz w:val="20"/>
                <w:szCs w:val="20"/>
              </w:rPr>
            </w:pPr>
          </w:p>
        </w:tc>
        <w:tc>
          <w:tcPr>
            <w:tcW w:w="1638" w:type="dxa"/>
            <w:vAlign w:val="center"/>
          </w:tcPr>
          <w:p w14:paraId="34ECA931" w14:textId="77777777" w:rsidR="00D02AD7" w:rsidRPr="000144DB" w:rsidRDefault="00D02AD7" w:rsidP="00D02AD7">
            <w:pPr>
              <w:jc w:val="center"/>
              <w:rPr>
                <w:rFonts w:cs="Arial"/>
                <w:b/>
                <w:bCs/>
                <w:sz w:val="20"/>
                <w:szCs w:val="20"/>
              </w:rPr>
            </w:pPr>
          </w:p>
        </w:tc>
        <w:tc>
          <w:tcPr>
            <w:tcW w:w="1418" w:type="dxa"/>
            <w:vAlign w:val="center"/>
          </w:tcPr>
          <w:p w14:paraId="76237D89" w14:textId="4F930A06" w:rsidR="00D02AD7" w:rsidRPr="000144DB" w:rsidRDefault="00D02AD7" w:rsidP="00D02AD7">
            <w:pPr>
              <w:jc w:val="center"/>
              <w:rPr>
                <w:rFonts w:cs="Arial"/>
                <w:b/>
                <w:bCs/>
                <w:sz w:val="20"/>
                <w:szCs w:val="20"/>
              </w:rPr>
            </w:pPr>
          </w:p>
        </w:tc>
        <w:tc>
          <w:tcPr>
            <w:tcW w:w="1449" w:type="dxa"/>
          </w:tcPr>
          <w:p w14:paraId="5C0CA833" w14:textId="77777777" w:rsidR="00D02AD7" w:rsidRPr="000144DB" w:rsidRDefault="00D02AD7" w:rsidP="00D02AD7">
            <w:pPr>
              <w:jc w:val="center"/>
              <w:rPr>
                <w:rFonts w:cs="Arial"/>
                <w:b/>
                <w:bCs/>
                <w:sz w:val="20"/>
                <w:szCs w:val="20"/>
              </w:rPr>
            </w:pPr>
          </w:p>
        </w:tc>
        <w:tc>
          <w:tcPr>
            <w:tcW w:w="1546" w:type="dxa"/>
            <w:vAlign w:val="center"/>
          </w:tcPr>
          <w:p w14:paraId="4A93EE93" w14:textId="16948DB2" w:rsidR="00D02AD7" w:rsidRPr="00585736" w:rsidRDefault="00D02AD7" w:rsidP="00D02AD7">
            <w:pPr>
              <w:jc w:val="center"/>
              <w:rPr>
                <w:rFonts w:cs="Arial"/>
                <w:sz w:val="20"/>
                <w:szCs w:val="20"/>
              </w:rPr>
            </w:pPr>
            <w:r w:rsidRPr="00585736">
              <w:rPr>
                <w:rFonts w:cs="Arial"/>
                <w:sz w:val="20"/>
                <w:szCs w:val="20"/>
              </w:rPr>
              <w:t>x</w:t>
            </w:r>
          </w:p>
        </w:tc>
      </w:tr>
    </w:tbl>
    <w:p w14:paraId="2D4ADBDE" w14:textId="1ACC79D4" w:rsidR="00D43EDB" w:rsidRPr="000144DB" w:rsidRDefault="00D43EDB" w:rsidP="00D43EDB">
      <w:pPr>
        <w:rPr>
          <w:rFonts w:cs="Arial"/>
          <w:sz w:val="20"/>
          <w:szCs w:val="20"/>
        </w:rPr>
      </w:pPr>
      <w:r w:rsidRPr="000144DB">
        <w:rPr>
          <w:rFonts w:cs="Arial"/>
          <w:sz w:val="20"/>
          <w:szCs w:val="20"/>
        </w:rPr>
        <w:t xml:space="preserve">L’ensemble de ces éléments doit être fourni sous forme </w:t>
      </w:r>
      <w:r w:rsidR="00A2276F" w:rsidRPr="000144DB">
        <w:rPr>
          <w:rFonts w:cs="Arial"/>
          <w:sz w:val="20"/>
          <w:szCs w:val="20"/>
        </w:rPr>
        <w:t>dématérialisée</w:t>
      </w:r>
      <w:r w:rsidR="000774D3">
        <w:rPr>
          <w:rFonts w:cs="Arial"/>
          <w:sz w:val="20"/>
          <w:szCs w:val="20"/>
        </w:rPr>
        <w:t xml:space="preserve"> et format Excel</w:t>
      </w:r>
      <w:r w:rsidRPr="000144DB">
        <w:rPr>
          <w:rFonts w:cs="Arial"/>
          <w:sz w:val="20"/>
          <w:szCs w:val="20"/>
        </w:rPr>
        <w:t xml:space="preserve"> (envoi par mail et</w:t>
      </w:r>
      <w:r w:rsidR="000774D3">
        <w:rPr>
          <w:rFonts w:cs="Arial"/>
          <w:sz w:val="20"/>
          <w:szCs w:val="20"/>
        </w:rPr>
        <w:t>/ou par un</w:t>
      </w:r>
      <w:r w:rsidRPr="000144DB">
        <w:rPr>
          <w:rFonts w:cs="Arial"/>
          <w:sz w:val="20"/>
          <w:szCs w:val="20"/>
        </w:rPr>
        <w:t xml:space="preserve"> accès à un espace en ligne). </w:t>
      </w:r>
    </w:p>
    <w:p w14:paraId="7AC82DE0" w14:textId="415FE980" w:rsidR="00CF29A8" w:rsidRDefault="00D43EDB" w:rsidP="00CF29A8">
      <w:pPr>
        <w:rPr>
          <w:rFonts w:cs="Arial"/>
          <w:sz w:val="20"/>
          <w:szCs w:val="20"/>
        </w:rPr>
      </w:pPr>
      <w:r w:rsidRPr="000144DB">
        <w:rPr>
          <w:rFonts w:cs="Arial"/>
          <w:sz w:val="20"/>
          <w:szCs w:val="20"/>
        </w:rPr>
        <w:t xml:space="preserve">La proposition de </w:t>
      </w:r>
      <w:proofErr w:type="spellStart"/>
      <w:r w:rsidRPr="000144DB">
        <w:rPr>
          <w:rFonts w:cs="Arial"/>
          <w:sz w:val="20"/>
          <w:szCs w:val="20"/>
        </w:rPr>
        <w:t>reporting</w:t>
      </w:r>
      <w:proofErr w:type="spellEnd"/>
      <w:r w:rsidRPr="000144DB">
        <w:rPr>
          <w:rFonts w:cs="Arial"/>
          <w:sz w:val="20"/>
          <w:szCs w:val="20"/>
        </w:rPr>
        <w:t xml:space="preserve"> formulée par le </w:t>
      </w:r>
      <w:r w:rsidR="007774ED">
        <w:rPr>
          <w:rFonts w:cs="Arial"/>
          <w:sz w:val="20"/>
          <w:szCs w:val="20"/>
        </w:rPr>
        <w:t>T</w:t>
      </w:r>
      <w:r w:rsidRPr="000144DB">
        <w:rPr>
          <w:rFonts w:cs="Arial"/>
          <w:sz w:val="20"/>
          <w:szCs w:val="20"/>
        </w:rPr>
        <w:t xml:space="preserve">itulaire (accès, type de données, présentation…) sera validée </w:t>
      </w:r>
      <w:r w:rsidR="00CF29A8" w:rsidRPr="000144DB">
        <w:rPr>
          <w:rFonts w:cs="Arial"/>
          <w:sz w:val="20"/>
          <w:szCs w:val="20"/>
        </w:rPr>
        <w:t xml:space="preserve">au début de l’exécution du marché </w:t>
      </w:r>
      <w:r w:rsidRPr="000144DB">
        <w:rPr>
          <w:rFonts w:cs="Arial"/>
          <w:sz w:val="20"/>
          <w:szCs w:val="20"/>
        </w:rPr>
        <w:t>par le</w:t>
      </w:r>
      <w:r w:rsidR="00AE3C5F">
        <w:rPr>
          <w:rFonts w:cs="Arial"/>
          <w:sz w:val="20"/>
          <w:szCs w:val="20"/>
        </w:rPr>
        <w:t xml:space="preserve"> représentant du</w:t>
      </w:r>
      <w:r w:rsidRPr="000144DB">
        <w:rPr>
          <w:rFonts w:cs="Arial"/>
          <w:sz w:val="20"/>
          <w:szCs w:val="20"/>
        </w:rPr>
        <w:t xml:space="preserve"> pouvoir adjudicateur qui pourra demander des évolutions</w:t>
      </w:r>
      <w:r w:rsidR="00CF29A8">
        <w:rPr>
          <w:rFonts w:cs="Arial"/>
          <w:sz w:val="20"/>
          <w:szCs w:val="20"/>
        </w:rPr>
        <w:t xml:space="preserve"> et/ou l’ajout de </w:t>
      </w:r>
      <w:r w:rsidR="00CF29A8" w:rsidRPr="000144DB">
        <w:rPr>
          <w:rFonts w:cs="Arial"/>
          <w:sz w:val="20"/>
          <w:szCs w:val="20"/>
        </w:rPr>
        <w:t>données supplémentaires en cours d’exécution du marché.</w:t>
      </w:r>
    </w:p>
    <w:p w14:paraId="19657655" w14:textId="77777777" w:rsidR="00244326" w:rsidRPr="000144DB" w:rsidRDefault="00244326" w:rsidP="00D43EDB">
      <w:pPr>
        <w:rPr>
          <w:rFonts w:cs="Arial"/>
          <w:b/>
          <w:color w:val="8496B0" w:themeColor="text2" w:themeTint="99"/>
          <w:sz w:val="20"/>
          <w:szCs w:val="20"/>
        </w:rPr>
      </w:pPr>
    </w:p>
    <w:p w14:paraId="2C6AE866" w14:textId="3412B4E9" w:rsidR="00D43EDB" w:rsidRPr="000144DB" w:rsidRDefault="00CF29A8" w:rsidP="00244326">
      <w:pPr>
        <w:pStyle w:val="Titre1"/>
      </w:pPr>
      <w:bookmarkStart w:id="58" w:name="_Toc204263872"/>
      <w:r>
        <w:t xml:space="preserve">4. </w:t>
      </w:r>
      <w:r w:rsidR="00D43EDB" w:rsidRPr="000144DB">
        <w:t xml:space="preserve">ENGAGEMENTS ET PRESTATIONS EN MATIERE DE </w:t>
      </w:r>
      <w:r w:rsidR="00D43EDB" w:rsidRPr="00244326">
        <w:t>DEVELOPPEMENT</w:t>
      </w:r>
      <w:r w:rsidR="00D43EDB" w:rsidRPr="000144DB">
        <w:t xml:space="preserve"> DURABLE</w:t>
      </w:r>
      <w:bookmarkEnd w:id="58"/>
    </w:p>
    <w:p w14:paraId="36CB3F83" w14:textId="4B232CA2" w:rsidR="002604C9" w:rsidRPr="000144DB" w:rsidRDefault="002604C9" w:rsidP="002604C9">
      <w:pPr>
        <w:rPr>
          <w:rFonts w:cs="Arial"/>
          <w:sz w:val="20"/>
          <w:szCs w:val="20"/>
        </w:rPr>
      </w:pPr>
      <w:r>
        <w:rPr>
          <w:rFonts w:cs="Arial"/>
          <w:sz w:val="20"/>
          <w:szCs w:val="20"/>
        </w:rPr>
        <w:t>Outre les dispositifs mentionnés ci-après, le</w:t>
      </w:r>
      <w:r w:rsidRPr="000144DB">
        <w:rPr>
          <w:rFonts w:cs="Arial"/>
          <w:sz w:val="20"/>
          <w:szCs w:val="20"/>
        </w:rPr>
        <w:t xml:space="preserve"> Titulaire met en œuvre des actions concrètes et évaluables visant à favoriser des achats et pratiques durables pour la restauration du site Ségur-Fontenoy en matière d’approvisionnements, d’emballages et de livraisons, de produits d’entretien, de gestion des déchets, de consommation d’énergie, etc.</w:t>
      </w:r>
    </w:p>
    <w:p w14:paraId="1C626E1E" w14:textId="77777777" w:rsidR="00D43EDB" w:rsidRPr="000144DB" w:rsidRDefault="00D43EDB" w:rsidP="00D43EDB">
      <w:pPr>
        <w:pStyle w:val="Paragraphedeliste"/>
        <w:ind w:left="0"/>
        <w:jc w:val="both"/>
        <w:rPr>
          <w:rFonts w:ascii="Marianne" w:hAnsi="Marianne" w:cs="Arial"/>
          <w:sz w:val="20"/>
          <w:szCs w:val="20"/>
        </w:rPr>
      </w:pPr>
    </w:p>
    <w:p w14:paraId="07273F4E" w14:textId="592205B2" w:rsidR="00D43EDB" w:rsidRPr="000144DB" w:rsidRDefault="00D43EDB" w:rsidP="00244326">
      <w:pPr>
        <w:pStyle w:val="Titre2"/>
      </w:pPr>
      <w:bookmarkStart w:id="59" w:name="_Toc204263873"/>
      <w:r w:rsidRPr="000144DB">
        <w:t xml:space="preserve">4.1. Respect </w:t>
      </w:r>
      <w:r w:rsidRPr="00244326">
        <w:t>de</w:t>
      </w:r>
      <w:r w:rsidRPr="000144DB">
        <w:t xml:space="preserve"> la loi </w:t>
      </w:r>
      <w:proofErr w:type="spellStart"/>
      <w:r w:rsidRPr="000144DB">
        <w:t>EGAlim</w:t>
      </w:r>
      <w:bookmarkEnd w:id="59"/>
      <w:proofErr w:type="spellEnd"/>
    </w:p>
    <w:p w14:paraId="49D3E385" w14:textId="70B2AC1F" w:rsidR="00D43EDB" w:rsidRPr="000144DB" w:rsidRDefault="00D43EDB" w:rsidP="00D43EDB">
      <w:pPr>
        <w:rPr>
          <w:rFonts w:cs="Arial"/>
          <w:sz w:val="20"/>
          <w:szCs w:val="20"/>
        </w:rPr>
      </w:pPr>
      <w:r w:rsidRPr="000144DB">
        <w:rPr>
          <w:rFonts w:cs="Arial"/>
          <w:sz w:val="20"/>
          <w:szCs w:val="20"/>
        </w:rPr>
        <w:t xml:space="preserve">Le Titulaire devra respecter les critères d’approvisionnement de la loi </w:t>
      </w:r>
      <w:proofErr w:type="spellStart"/>
      <w:r w:rsidRPr="000144DB">
        <w:rPr>
          <w:rFonts w:cs="Arial"/>
          <w:sz w:val="20"/>
          <w:szCs w:val="20"/>
        </w:rPr>
        <w:t>EGAlim</w:t>
      </w:r>
      <w:proofErr w:type="spellEnd"/>
      <w:r w:rsidRPr="000144DB">
        <w:rPr>
          <w:rFonts w:cs="Arial"/>
          <w:sz w:val="20"/>
          <w:szCs w:val="20"/>
        </w:rPr>
        <w:t>, applicable depuis le 1</w:t>
      </w:r>
      <w:r w:rsidRPr="000144DB">
        <w:rPr>
          <w:rFonts w:cs="Arial"/>
          <w:sz w:val="20"/>
          <w:szCs w:val="20"/>
          <w:vertAlign w:val="superscript"/>
        </w:rPr>
        <w:t>er</w:t>
      </w:r>
      <w:r w:rsidRPr="000144DB">
        <w:rPr>
          <w:rFonts w:cs="Arial"/>
          <w:sz w:val="20"/>
          <w:szCs w:val="20"/>
        </w:rPr>
        <w:t xml:space="preserve"> janvier 2022 :</w:t>
      </w:r>
    </w:p>
    <w:p w14:paraId="19BECF41" w14:textId="505CD987" w:rsidR="00D43EDB" w:rsidRPr="000144DB" w:rsidRDefault="00D43EDB" w:rsidP="00A2276F">
      <w:pPr>
        <w:pStyle w:val="Standard"/>
        <w:numPr>
          <w:ilvl w:val="0"/>
          <w:numId w:val="18"/>
        </w:numPr>
        <w:ind w:left="426"/>
        <w:jc w:val="both"/>
        <w:rPr>
          <w:rFonts w:ascii="Marianne" w:hAnsi="Marianne" w:cs="Arial"/>
          <w:sz w:val="20"/>
          <w:szCs w:val="20"/>
        </w:rPr>
      </w:pPr>
      <w:r w:rsidRPr="000144DB">
        <w:rPr>
          <w:rFonts w:ascii="Marianne" w:eastAsia="Times New Roman" w:hAnsi="Marianne" w:cs="Arial"/>
          <w:kern w:val="0"/>
          <w:sz w:val="20"/>
          <w:szCs w:val="20"/>
          <w:lang w:eastAsia="ar-SA" w:bidi="ar-SA"/>
        </w:rPr>
        <w:t>Une part au moins égale, en valeur</w:t>
      </w:r>
      <w:r w:rsidR="00EA2D72">
        <w:rPr>
          <w:rFonts w:ascii="Marianne" w:eastAsia="Times New Roman" w:hAnsi="Marianne" w:cs="Arial"/>
          <w:kern w:val="0"/>
          <w:sz w:val="20"/>
          <w:szCs w:val="20"/>
          <w:lang w:eastAsia="ar-SA" w:bidi="ar-SA"/>
        </w:rPr>
        <w:t xml:space="preserve"> HT</w:t>
      </w:r>
      <w:r w:rsidRPr="000144DB">
        <w:rPr>
          <w:rFonts w:ascii="Marianne" w:eastAsia="Times New Roman" w:hAnsi="Marianne" w:cs="Arial"/>
          <w:kern w:val="0"/>
          <w:sz w:val="20"/>
          <w:szCs w:val="20"/>
          <w:lang w:eastAsia="ar-SA" w:bidi="ar-SA"/>
        </w:rPr>
        <w:t xml:space="preserve">, à 50 % </w:t>
      </w:r>
      <w:r w:rsidRPr="000144DB">
        <w:rPr>
          <w:rStyle w:val="Appelnotedebasdep"/>
          <w:rFonts w:ascii="Marianne" w:eastAsia="Times New Roman" w:hAnsi="Marianne" w:cs="Arial"/>
          <w:kern w:val="0"/>
          <w:sz w:val="20"/>
          <w:szCs w:val="20"/>
          <w:lang w:eastAsia="ar-SA" w:bidi="ar-SA"/>
        </w:rPr>
        <w:footnoteReference w:id="1"/>
      </w:r>
      <w:r w:rsidRPr="000144DB">
        <w:rPr>
          <w:rFonts w:ascii="Marianne" w:eastAsia="Times New Roman" w:hAnsi="Marianne" w:cs="Arial"/>
          <w:kern w:val="0"/>
          <w:sz w:val="20"/>
          <w:szCs w:val="20"/>
          <w:lang w:eastAsia="ar-SA" w:bidi="ar-SA"/>
        </w:rPr>
        <w:t xml:space="preserve"> de produits durables et de qualité dans les repas servis</w:t>
      </w:r>
      <w:r w:rsidR="00203037">
        <w:rPr>
          <w:rFonts w:ascii="Marianne" w:eastAsia="Times New Roman" w:hAnsi="Marianne" w:cs="Arial"/>
          <w:kern w:val="0"/>
          <w:sz w:val="20"/>
          <w:szCs w:val="20"/>
          <w:lang w:eastAsia="ar-SA" w:bidi="ar-SA"/>
        </w:rPr>
        <w:t>,</w:t>
      </w:r>
      <w:r w:rsidRPr="000144DB">
        <w:rPr>
          <w:rFonts w:ascii="Marianne" w:eastAsia="Times New Roman" w:hAnsi="Marianne" w:cs="Arial"/>
          <w:kern w:val="0"/>
          <w:sz w:val="20"/>
          <w:szCs w:val="20"/>
          <w:lang w:eastAsia="ar-SA" w:bidi="ar-SA"/>
        </w:rPr>
        <w:t xml:space="preserve"> dont au moins 20 % de produits issus de l’agriculture biologique ou en conversion</w:t>
      </w:r>
      <w:r w:rsidRPr="000144DB">
        <w:rPr>
          <w:rFonts w:ascii="Marianne" w:hAnsi="Marianne" w:cs="Arial"/>
          <w:sz w:val="20"/>
          <w:szCs w:val="20"/>
        </w:rPr>
        <w:t xml:space="preserve">. </w:t>
      </w:r>
    </w:p>
    <w:p w14:paraId="4821A8E2" w14:textId="77777777" w:rsidR="00D43EDB" w:rsidRPr="000144DB" w:rsidRDefault="00D43EDB" w:rsidP="00CA3E42">
      <w:pPr>
        <w:pStyle w:val="Standard"/>
        <w:numPr>
          <w:ilvl w:val="0"/>
          <w:numId w:val="18"/>
        </w:numPr>
        <w:ind w:left="426"/>
        <w:jc w:val="both"/>
        <w:rPr>
          <w:rFonts w:ascii="Marianne" w:hAnsi="Marianne" w:cs="Arial"/>
          <w:sz w:val="20"/>
          <w:szCs w:val="20"/>
        </w:rPr>
      </w:pPr>
      <w:r w:rsidRPr="000144DB">
        <w:rPr>
          <w:rFonts w:ascii="Marianne" w:hAnsi="Marianne" w:cs="Arial"/>
          <w:sz w:val="20"/>
          <w:szCs w:val="20"/>
        </w:rPr>
        <w:t xml:space="preserve">Les produits durables et de qualité entrant dans le calcul de la part des approvisionnements </w:t>
      </w:r>
      <w:proofErr w:type="spellStart"/>
      <w:r w:rsidRPr="000144DB">
        <w:rPr>
          <w:rFonts w:ascii="Marianne" w:hAnsi="Marianne" w:cs="Arial"/>
          <w:sz w:val="20"/>
          <w:szCs w:val="20"/>
        </w:rPr>
        <w:t>EGAlim</w:t>
      </w:r>
      <w:proofErr w:type="spellEnd"/>
      <w:r w:rsidRPr="000144DB">
        <w:rPr>
          <w:rFonts w:ascii="Marianne" w:hAnsi="Marianne" w:cs="Arial"/>
          <w:sz w:val="20"/>
          <w:szCs w:val="20"/>
        </w:rPr>
        <w:t xml:space="preserve"> sont  ceux bénéficiant des labels / certifications / mentions suivantes : Label rouge, Appellation d'origine contrôlée ou protégée (AOC / AOP), Indication géographique (IGP), Spécialité traditionnelle garantie (STG), issus d'une exploitation à Haute Valeur Environnementale (HVE), Région ultrapériphérique » (RUP), Commerce Équitable, Mention « fermier » ou « produit de la ferme » ou « produit à la ferme »</w:t>
      </w:r>
    </w:p>
    <w:p w14:paraId="09A6CF45" w14:textId="668D3074" w:rsidR="00203037" w:rsidRPr="00203037" w:rsidRDefault="00D43EDB" w:rsidP="00203037">
      <w:pPr>
        <w:pStyle w:val="Paragraphedeliste"/>
        <w:numPr>
          <w:ilvl w:val="0"/>
          <w:numId w:val="18"/>
        </w:numPr>
        <w:suppressAutoHyphens/>
        <w:spacing w:before="0" w:after="0"/>
        <w:ind w:left="426" w:hanging="219"/>
        <w:jc w:val="both"/>
        <w:rPr>
          <w:rFonts w:ascii="Marianne" w:hAnsi="Marianne" w:cs="Arial"/>
          <w:sz w:val="20"/>
          <w:szCs w:val="20"/>
        </w:rPr>
      </w:pPr>
      <w:r w:rsidRPr="000144DB">
        <w:rPr>
          <w:rFonts w:ascii="Marianne" w:hAnsi="Marianne" w:cs="Arial"/>
          <w:sz w:val="20"/>
          <w:szCs w:val="20"/>
        </w:rPr>
        <w:t xml:space="preserve">Le taux de 50% de produits durables et de qualité est porté à 100% pour la viande et </w:t>
      </w:r>
      <w:r w:rsidR="00203037">
        <w:rPr>
          <w:rFonts w:ascii="Marianne" w:hAnsi="Marianne" w:cs="Arial"/>
          <w:sz w:val="20"/>
          <w:szCs w:val="20"/>
        </w:rPr>
        <w:t xml:space="preserve">le poisson </w:t>
      </w:r>
      <w:r w:rsidRPr="000144DB">
        <w:rPr>
          <w:rFonts w:ascii="Marianne" w:hAnsi="Marianne" w:cs="Arial"/>
          <w:sz w:val="20"/>
          <w:szCs w:val="20"/>
        </w:rPr>
        <w:t>depuis le 1er janvier 2024 en application de la loi Climat et Résilience (dont produits avec l’écolabel pêche durable)</w:t>
      </w:r>
    </w:p>
    <w:p w14:paraId="6591C886" w14:textId="61A79DEA" w:rsidR="00D43EDB" w:rsidRPr="006153CD" w:rsidRDefault="00203037" w:rsidP="00BC0DBC">
      <w:pPr>
        <w:pStyle w:val="Paragraphedeliste"/>
        <w:numPr>
          <w:ilvl w:val="0"/>
          <w:numId w:val="18"/>
        </w:numPr>
        <w:suppressAutoHyphens/>
        <w:spacing w:before="0" w:after="0"/>
        <w:ind w:left="426" w:hanging="219"/>
        <w:jc w:val="both"/>
        <w:rPr>
          <w:rFonts w:ascii="Marianne" w:hAnsi="Marianne" w:cs="Arial"/>
          <w:sz w:val="20"/>
          <w:szCs w:val="20"/>
        </w:rPr>
      </w:pPr>
      <w:r>
        <w:rPr>
          <w:rFonts w:ascii="Marianne" w:hAnsi="Marianne"/>
          <w:sz w:val="20"/>
          <w:szCs w:val="20"/>
        </w:rPr>
        <w:t>Un menu végétarien quotidien dans les différents points de restauration</w:t>
      </w:r>
      <w:r w:rsidR="006F144D">
        <w:rPr>
          <w:rFonts w:ascii="Marianne" w:hAnsi="Marianne"/>
          <w:sz w:val="20"/>
          <w:szCs w:val="20"/>
        </w:rPr>
        <w:t xml:space="preserve"> </w:t>
      </w:r>
      <w:r>
        <w:rPr>
          <w:rFonts w:ascii="Marianne" w:hAnsi="Marianne"/>
          <w:sz w:val="20"/>
          <w:szCs w:val="20"/>
        </w:rPr>
        <w:t>(self, cafeteria, club)</w:t>
      </w:r>
    </w:p>
    <w:p w14:paraId="36858E7D" w14:textId="2FCEF9E3" w:rsidR="006153CD" w:rsidRPr="00BC0DBC" w:rsidRDefault="006153CD" w:rsidP="00D47AC2">
      <w:pPr>
        <w:pStyle w:val="Paragraphedeliste"/>
        <w:numPr>
          <w:ilvl w:val="0"/>
          <w:numId w:val="18"/>
        </w:numPr>
        <w:spacing w:before="0"/>
        <w:ind w:left="431" w:hanging="221"/>
        <w:jc w:val="both"/>
        <w:rPr>
          <w:rFonts w:ascii="Marianne" w:hAnsi="Marianne" w:cs="Arial"/>
          <w:sz w:val="20"/>
          <w:szCs w:val="20"/>
        </w:rPr>
      </w:pPr>
      <w:r>
        <w:rPr>
          <w:rFonts w:ascii="Marianne" w:hAnsi="Marianne" w:cs="Arial"/>
          <w:sz w:val="20"/>
          <w:szCs w:val="20"/>
        </w:rPr>
        <w:t>La présentation par le Titulaire d’</w:t>
      </w:r>
      <w:r w:rsidRPr="00BC0DBC">
        <w:rPr>
          <w:rFonts w:ascii="Marianne" w:hAnsi="Marianne" w:cs="Arial"/>
          <w:sz w:val="20"/>
          <w:szCs w:val="20"/>
        </w:rPr>
        <w:t>un plan pluriannuel de diversification des protéines, incluant des alternatives à base de protéines végétales dans les repas proposés.</w:t>
      </w:r>
    </w:p>
    <w:p w14:paraId="608E484B" w14:textId="77777777" w:rsidR="006153CD" w:rsidRPr="000144DB" w:rsidRDefault="006153CD" w:rsidP="007B487D">
      <w:pPr>
        <w:pStyle w:val="Paragraphedeliste"/>
        <w:suppressAutoHyphens/>
        <w:spacing w:before="0" w:after="0"/>
        <w:ind w:left="426"/>
        <w:jc w:val="both"/>
        <w:rPr>
          <w:rFonts w:ascii="Marianne" w:hAnsi="Marianne" w:cs="Arial"/>
          <w:sz w:val="20"/>
          <w:szCs w:val="20"/>
        </w:rPr>
      </w:pPr>
    </w:p>
    <w:p w14:paraId="766BA5BA" w14:textId="1511FB0B" w:rsidR="00D43EDB" w:rsidRPr="000144DB" w:rsidRDefault="00D43EDB" w:rsidP="00D43EDB">
      <w:pPr>
        <w:rPr>
          <w:rFonts w:cs="Arial"/>
          <w:sz w:val="20"/>
          <w:szCs w:val="20"/>
        </w:rPr>
      </w:pPr>
      <w:r w:rsidRPr="000144DB">
        <w:rPr>
          <w:rFonts w:cs="Arial"/>
          <w:sz w:val="20"/>
          <w:szCs w:val="20"/>
        </w:rPr>
        <w:t xml:space="preserve">Un </w:t>
      </w:r>
      <w:proofErr w:type="spellStart"/>
      <w:r w:rsidRPr="000144DB">
        <w:rPr>
          <w:rFonts w:cs="Arial"/>
          <w:sz w:val="20"/>
          <w:szCs w:val="20"/>
        </w:rPr>
        <w:t>reporting</w:t>
      </w:r>
      <w:proofErr w:type="spellEnd"/>
      <w:r w:rsidRPr="000144DB">
        <w:rPr>
          <w:rFonts w:cs="Arial"/>
          <w:sz w:val="20"/>
          <w:szCs w:val="20"/>
        </w:rPr>
        <w:t xml:space="preserve"> mensuel </w:t>
      </w:r>
      <w:proofErr w:type="spellStart"/>
      <w:r w:rsidRPr="000144DB">
        <w:rPr>
          <w:rFonts w:cs="Arial"/>
          <w:sz w:val="20"/>
          <w:szCs w:val="20"/>
        </w:rPr>
        <w:t>EGAlim</w:t>
      </w:r>
      <w:proofErr w:type="spellEnd"/>
      <w:r w:rsidRPr="000144DB">
        <w:rPr>
          <w:rFonts w:cs="Arial"/>
          <w:sz w:val="20"/>
          <w:szCs w:val="20"/>
        </w:rPr>
        <w:t xml:space="preserve"> devra être fourni par l</w:t>
      </w:r>
      <w:r w:rsidR="000D0393">
        <w:rPr>
          <w:rFonts w:cs="Arial"/>
          <w:sz w:val="20"/>
          <w:szCs w:val="20"/>
        </w:rPr>
        <w:t>e</w:t>
      </w:r>
      <w:r w:rsidRPr="000144DB">
        <w:rPr>
          <w:rFonts w:cs="Arial"/>
          <w:sz w:val="20"/>
          <w:szCs w:val="20"/>
        </w:rPr>
        <w:t xml:space="preserve"> Titulaire qui complètera à cet effet le fichier </w:t>
      </w:r>
      <w:r w:rsidR="007B487D">
        <w:rPr>
          <w:rFonts w:cs="Arial"/>
          <w:sz w:val="20"/>
          <w:szCs w:val="20"/>
        </w:rPr>
        <w:t>E</w:t>
      </w:r>
      <w:r w:rsidRPr="000144DB">
        <w:rPr>
          <w:rFonts w:cs="Arial"/>
          <w:sz w:val="20"/>
          <w:szCs w:val="20"/>
        </w:rPr>
        <w:t xml:space="preserve">xcel fourni par </w:t>
      </w:r>
      <w:r w:rsidR="00AE3C5F">
        <w:rPr>
          <w:rFonts w:cs="Arial"/>
          <w:sz w:val="20"/>
          <w:szCs w:val="20"/>
        </w:rPr>
        <w:t>l’administration</w:t>
      </w:r>
      <w:r w:rsidR="00DC2FBC">
        <w:rPr>
          <w:rFonts w:cs="Arial"/>
          <w:sz w:val="20"/>
          <w:szCs w:val="20"/>
        </w:rPr>
        <w:t xml:space="preserve">, </w:t>
      </w:r>
      <w:r w:rsidR="00DC2FBC" w:rsidRPr="000144DB">
        <w:rPr>
          <w:rFonts w:cs="Arial"/>
          <w:sz w:val="20"/>
          <w:szCs w:val="20"/>
        </w:rPr>
        <w:t xml:space="preserve">récapitulant les montants des approvisionnements alimentaires, ventilés entre les produits entrant dans la loi </w:t>
      </w:r>
      <w:proofErr w:type="spellStart"/>
      <w:r w:rsidR="00DC2FBC" w:rsidRPr="000144DB">
        <w:rPr>
          <w:rFonts w:cs="Arial"/>
          <w:sz w:val="20"/>
          <w:szCs w:val="20"/>
        </w:rPr>
        <w:t>Egalim</w:t>
      </w:r>
      <w:proofErr w:type="spellEnd"/>
      <w:r w:rsidR="00DC2FBC" w:rsidRPr="000144DB">
        <w:rPr>
          <w:rFonts w:cs="Arial"/>
          <w:sz w:val="20"/>
          <w:szCs w:val="20"/>
        </w:rPr>
        <w:t xml:space="preserve">, dont les produits issus de l’agriculture biologie, et les produits non </w:t>
      </w:r>
      <w:proofErr w:type="spellStart"/>
      <w:r w:rsidR="00DC2FBC" w:rsidRPr="000144DB">
        <w:rPr>
          <w:rFonts w:cs="Arial"/>
          <w:sz w:val="20"/>
          <w:szCs w:val="20"/>
        </w:rPr>
        <w:t>Egalim</w:t>
      </w:r>
      <w:proofErr w:type="spellEnd"/>
      <w:r w:rsidR="006650FE">
        <w:rPr>
          <w:rFonts w:cs="Arial"/>
          <w:sz w:val="20"/>
          <w:szCs w:val="20"/>
        </w:rPr>
        <w:t xml:space="preserve"> (annexe 13 du CCTP)</w:t>
      </w:r>
      <w:r w:rsidRPr="000144DB">
        <w:rPr>
          <w:rFonts w:cs="Arial"/>
          <w:sz w:val="20"/>
          <w:szCs w:val="20"/>
        </w:rPr>
        <w:t>. En cas d’écart constaté sur le trimestre par rapport aux obligations règlementaires, le Titulaire présentera et mettra en place un plan d’actions</w:t>
      </w:r>
      <w:r w:rsidR="000D0393">
        <w:rPr>
          <w:rFonts w:cs="Arial"/>
          <w:sz w:val="20"/>
          <w:szCs w:val="20"/>
        </w:rPr>
        <w:t>.</w:t>
      </w:r>
    </w:p>
    <w:p w14:paraId="1AC1DABE" w14:textId="5011CBF1" w:rsidR="00D43EDB" w:rsidRPr="000144DB" w:rsidRDefault="00D43EDB" w:rsidP="00D43EDB">
      <w:pPr>
        <w:rPr>
          <w:rFonts w:cs="Arial"/>
          <w:sz w:val="20"/>
          <w:szCs w:val="20"/>
        </w:rPr>
      </w:pPr>
      <w:r w:rsidRPr="00F4665B">
        <w:rPr>
          <w:rFonts w:cs="Arial"/>
          <w:sz w:val="20"/>
          <w:szCs w:val="20"/>
        </w:rPr>
        <w:t xml:space="preserve">Le non-respect de la loi </w:t>
      </w:r>
      <w:proofErr w:type="spellStart"/>
      <w:r w:rsidRPr="00F4665B">
        <w:rPr>
          <w:rFonts w:cs="Arial"/>
          <w:sz w:val="20"/>
          <w:szCs w:val="20"/>
        </w:rPr>
        <w:t>EGAlim</w:t>
      </w:r>
      <w:proofErr w:type="spellEnd"/>
      <w:r w:rsidRPr="00F4665B">
        <w:rPr>
          <w:rFonts w:cs="Arial"/>
          <w:sz w:val="20"/>
          <w:szCs w:val="20"/>
        </w:rPr>
        <w:t xml:space="preserve"> entraîne les pénalités décrites en annexe</w:t>
      </w:r>
      <w:r w:rsidR="00E91F05" w:rsidRPr="00F4665B">
        <w:rPr>
          <w:rFonts w:cs="Arial"/>
          <w:sz w:val="20"/>
          <w:szCs w:val="20"/>
        </w:rPr>
        <w:t xml:space="preserve"> 02</w:t>
      </w:r>
      <w:r w:rsidRPr="00F4665B">
        <w:rPr>
          <w:rFonts w:cs="Arial"/>
          <w:sz w:val="20"/>
          <w:szCs w:val="20"/>
        </w:rPr>
        <w:t xml:space="preserve"> du CCAP.</w:t>
      </w:r>
      <w:r w:rsidRPr="000144DB">
        <w:rPr>
          <w:rFonts w:cs="Arial"/>
          <w:sz w:val="20"/>
          <w:szCs w:val="20"/>
        </w:rPr>
        <w:t xml:space="preserve"> </w:t>
      </w:r>
    </w:p>
    <w:p w14:paraId="5B72A9CB" w14:textId="6DD89728" w:rsidR="00D43EDB" w:rsidRPr="000144DB" w:rsidRDefault="00D43EDB" w:rsidP="00D43EDB">
      <w:pPr>
        <w:rPr>
          <w:rFonts w:cs="Arial"/>
          <w:sz w:val="20"/>
          <w:szCs w:val="20"/>
        </w:rPr>
      </w:pPr>
      <w:r w:rsidRPr="000144DB">
        <w:rPr>
          <w:rFonts w:cs="Arial"/>
          <w:sz w:val="20"/>
          <w:szCs w:val="20"/>
        </w:rPr>
        <w:t>Un bilan statistique de la mise en œuvre des obligations prévues par la réglementation sera établi annuellement</w:t>
      </w:r>
      <w:r w:rsidR="003E2CB1">
        <w:rPr>
          <w:rFonts w:cs="Arial"/>
          <w:sz w:val="20"/>
          <w:szCs w:val="20"/>
        </w:rPr>
        <w:t xml:space="preserve"> au 31 d</w:t>
      </w:r>
      <w:r w:rsidR="007B487D">
        <w:rPr>
          <w:rFonts w:cs="Arial"/>
          <w:sz w:val="20"/>
          <w:szCs w:val="20"/>
        </w:rPr>
        <w:t>é</w:t>
      </w:r>
      <w:r w:rsidR="003E2CB1">
        <w:rPr>
          <w:rFonts w:cs="Arial"/>
          <w:sz w:val="20"/>
          <w:szCs w:val="20"/>
        </w:rPr>
        <w:t>cembre</w:t>
      </w:r>
      <w:r w:rsidR="000D0393">
        <w:rPr>
          <w:rFonts w:cs="Arial"/>
          <w:sz w:val="20"/>
          <w:szCs w:val="20"/>
        </w:rPr>
        <w:t xml:space="preserve"> par le Titulaire</w:t>
      </w:r>
      <w:r w:rsidRPr="000144DB">
        <w:rPr>
          <w:rFonts w:cs="Arial"/>
          <w:sz w:val="20"/>
          <w:szCs w:val="20"/>
        </w:rPr>
        <w:t xml:space="preserve">. Ces éléments permettront </w:t>
      </w:r>
      <w:r w:rsidR="00AE3C5F">
        <w:rPr>
          <w:rFonts w:cs="Arial"/>
          <w:sz w:val="20"/>
          <w:szCs w:val="20"/>
        </w:rPr>
        <w:t>à l’administration</w:t>
      </w:r>
      <w:r w:rsidRPr="000144DB">
        <w:rPr>
          <w:rFonts w:cs="Arial"/>
          <w:sz w:val="20"/>
          <w:szCs w:val="20"/>
        </w:rPr>
        <w:t xml:space="preserve"> d’informer les convives de la part des produits durables dans les repas servis</w:t>
      </w:r>
      <w:r w:rsidR="007A77DC">
        <w:rPr>
          <w:rFonts w:cs="Arial"/>
          <w:sz w:val="20"/>
          <w:szCs w:val="20"/>
        </w:rPr>
        <w:t>.</w:t>
      </w:r>
    </w:p>
    <w:p w14:paraId="41D066DE" w14:textId="11FE5826" w:rsidR="00D43EDB" w:rsidRPr="000144DB" w:rsidRDefault="00D43EDB" w:rsidP="00D43EDB">
      <w:pPr>
        <w:rPr>
          <w:rFonts w:cs="Arial"/>
          <w:sz w:val="20"/>
          <w:szCs w:val="20"/>
        </w:rPr>
      </w:pPr>
    </w:p>
    <w:p w14:paraId="1A3C209B" w14:textId="77777777" w:rsidR="00D43EDB" w:rsidRPr="000144DB" w:rsidRDefault="00D43EDB" w:rsidP="00244326">
      <w:pPr>
        <w:pStyle w:val="Titre2"/>
      </w:pPr>
      <w:bookmarkStart w:id="60" w:name="_Toc204263874"/>
      <w:r w:rsidRPr="000144DB">
        <w:t xml:space="preserve">4.2. Lutte contre le </w:t>
      </w:r>
      <w:r w:rsidRPr="00244326">
        <w:t>gaspillage</w:t>
      </w:r>
      <w:r w:rsidRPr="000144DB">
        <w:t xml:space="preserve"> alimentaire</w:t>
      </w:r>
      <w:bookmarkEnd w:id="60"/>
    </w:p>
    <w:p w14:paraId="0FBBA6F7" w14:textId="0EC91B9A" w:rsidR="00D43EDB" w:rsidRPr="000144DB" w:rsidRDefault="00D43EDB" w:rsidP="00D43EDB">
      <w:pPr>
        <w:rPr>
          <w:rFonts w:cs="Arial"/>
          <w:sz w:val="20"/>
          <w:szCs w:val="20"/>
        </w:rPr>
      </w:pPr>
      <w:r w:rsidRPr="000144DB">
        <w:rPr>
          <w:rFonts w:cs="Arial"/>
          <w:sz w:val="20"/>
          <w:szCs w:val="20"/>
        </w:rPr>
        <w:t xml:space="preserve">En accord avec le </w:t>
      </w:r>
      <w:r w:rsidR="00AE3C5F">
        <w:rPr>
          <w:rFonts w:cs="Arial"/>
          <w:sz w:val="20"/>
          <w:szCs w:val="20"/>
        </w:rPr>
        <w:t>représentant du p</w:t>
      </w:r>
      <w:r w:rsidRPr="000144DB">
        <w:rPr>
          <w:rFonts w:cs="Arial"/>
          <w:sz w:val="20"/>
          <w:szCs w:val="20"/>
        </w:rPr>
        <w:t>ouvoir adjudicateur, qui validera la méthodologie proposée par le Titulaire, ce dernier procède à des pesées des déchets alimentaires</w:t>
      </w:r>
      <w:r w:rsidR="00203B24">
        <w:rPr>
          <w:rFonts w:cs="Arial"/>
          <w:sz w:val="20"/>
          <w:szCs w:val="20"/>
        </w:rPr>
        <w:t xml:space="preserve"> à minima</w:t>
      </w:r>
      <w:r w:rsidRPr="000144DB">
        <w:rPr>
          <w:rFonts w:cs="Arial"/>
          <w:sz w:val="20"/>
          <w:szCs w:val="20"/>
        </w:rPr>
        <w:t xml:space="preserve"> plusieurs fois par an, en distinguant les différentes catégories de déchets alimentaires</w:t>
      </w:r>
      <w:r w:rsidR="006153CD">
        <w:rPr>
          <w:rFonts w:cs="Arial"/>
          <w:sz w:val="20"/>
          <w:szCs w:val="20"/>
        </w:rPr>
        <w:t>,</w:t>
      </w:r>
      <w:r w:rsidRPr="000144DB">
        <w:rPr>
          <w:rFonts w:cs="Arial"/>
          <w:sz w:val="20"/>
          <w:szCs w:val="20"/>
        </w:rPr>
        <w:t xml:space="preserve"> afin de quantifier</w:t>
      </w:r>
      <w:r w:rsidR="00800F0D">
        <w:rPr>
          <w:rFonts w:cs="Arial"/>
          <w:sz w:val="20"/>
          <w:szCs w:val="20"/>
        </w:rPr>
        <w:t>,</w:t>
      </w:r>
      <w:r w:rsidRPr="000144DB">
        <w:rPr>
          <w:rFonts w:cs="Arial"/>
          <w:sz w:val="20"/>
          <w:szCs w:val="20"/>
        </w:rPr>
        <w:t xml:space="preserve"> </w:t>
      </w:r>
      <w:r w:rsidR="00800F0D">
        <w:rPr>
          <w:rFonts w:cs="Arial"/>
          <w:sz w:val="20"/>
          <w:szCs w:val="20"/>
        </w:rPr>
        <w:t xml:space="preserve">en volume et en montant, </w:t>
      </w:r>
      <w:r w:rsidR="00606E05">
        <w:rPr>
          <w:rFonts w:cs="Arial"/>
          <w:sz w:val="20"/>
          <w:szCs w:val="20"/>
        </w:rPr>
        <w:t xml:space="preserve">le gaspillage alimentaire </w:t>
      </w:r>
      <w:r w:rsidRPr="000144DB">
        <w:rPr>
          <w:rFonts w:cs="Arial"/>
          <w:sz w:val="20"/>
          <w:szCs w:val="20"/>
        </w:rPr>
        <w:t xml:space="preserve">et </w:t>
      </w:r>
      <w:r w:rsidR="00800F0D">
        <w:rPr>
          <w:rFonts w:cs="Arial"/>
          <w:sz w:val="20"/>
          <w:szCs w:val="20"/>
        </w:rPr>
        <w:t xml:space="preserve">de </w:t>
      </w:r>
      <w:r w:rsidRPr="000144DB">
        <w:rPr>
          <w:rFonts w:cs="Arial"/>
          <w:sz w:val="20"/>
          <w:szCs w:val="20"/>
        </w:rPr>
        <w:t xml:space="preserve">suivre </w:t>
      </w:r>
      <w:r w:rsidR="00606E05">
        <w:rPr>
          <w:rFonts w:cs="Arial"/>
          <w:sz w:val="20"/>
          <w:szCs w:val="20"/>
        </w:rPr>
        <w:t xml:space="preserve">son </w:t>
      </w:r>
      <w:r w:rsidRPr="000144DB">
        <w:rPr>
          <w:rFonts w:cs="Arial"/>
          <w:sz w:val="20"/>
          <w:szCs w:val="20"/>
        </w:rPr>
        <w:t xml:space="preserve">évolution. Il soumettra au </w:t>
      </w:r>
      <w:r w:rsidR="00AE3C5F">
        <w:rPr>
          <w:rFonts w:cs="Arial"/>
          <w:sz w:val="20"/>
          <w:szCs w:val="20"/>
        </w:rPr>
        <w:t>représentant du p</w:t>
      </w:r>
      <w:r w:rsidRPr="000144DB">
        <w:rPr>
          <w:rFonts w:cs="Arial"/>
          <w:sz w:val="20"/>
          <w:szCs w:val="20"/>
        </w:rPr>
        <w:t>ouvoir adjudicateur un plan de réduction du gaspillage alimentaire permettant d’atteindre les objectifs fixés par la Loi AGEC.</w:t>
      </w:r>
    </w:p>
    <w:p w14:paraId="1A263FF5" w14:textId="032D0319" w:rsidR="00D43EDB" w:rsidRPr="000144DB" w:rsidRDefault="00D43EDB" w:rsidP="00D43EDB">
      <w:pPr>
        <w:spacing w:after="100"/>
        <w:rPr>
          <w:rFonts w:cs="Arial"/>
          <w:sz w:val="20"/>
          <w:szCs w:val="20"/>
        </w:rPr>
      </w:pPr>
      <w:r w:rsidRPr="000144DB">
        <w:rPr>
          <w:rFonts w:cs="Arial"/>
          <w:sz w:val="20"/>
          <w:szCs w:val="20"/>
        </w:rPr>
        <w:t>Le titulaire met en place dans ce cadre différentes actions comme la constitution de paniers issus des préparations servies au self et non consommées. Il quantifi</w:t>
      </w:r>
      <w:r w:rsidR="00A32133">
        <w:rPr>
          <w:rFonts w:cs="Arial"/>
          <w:sz w:val="20"/>
          <w:szCs w:val="20"/>
        </w:rPr>
        <w:t>e</w:t>
      </w:r>
      <w:r w:rsidRPr="000144DB">
        <w:rPr>
          <w:rFonts w:cs="Arial"/>
          <w:sz w:val="20"/>
          <w:szCs w:val="20"/>
        </w:rPr>
        <w:t xml:space="preserve"> en fin de service les denrées disponibles pouvant être commandées à un tarif avantageux par les résidents du site</w:t>
      </w:r>
      <w:r w:rsidR="006153CD">
        <w:rPr>
          <w:rFonts w:cs="Arial"/>
          <w:sz w:val="20"/>
          <w:szCs w:val="20"/>
        </w:rPr>
        <w:t xml:space="preserve"> et propose des paniers élaborés à partir de ces denrées</w:t>
      </w:r>
      <w:r w:rsidRPr="000144DB">
        <w:rPr>
          <w:rFonts w:cs="Arial"/>
          <w:sz w:val="20"/>
          <w:szCs w:val="20"/>
        </w:rPr>
        <w:t xml:space="preserve">. </w:t>
      </w:r>
      <w:r w:rsidR="000774D3">
        <w:rPr>
          <w:rFonts w:cs="Arial"/>
          <w:sz w:val="20"/>
          <w:szCs w:val="20"/>
        </w:rPr>
        <w:t xml:space="preserve">Le dispositif proposé par le titulaire en la matière est décrit dans </w:t>
      </w:r>
      <w:r w:rsidR="00203B24">
        <w:rPr>
          <w:rFonts w:cs="Arial"/>
          <w:sz w:val="20"/>
          <w:szCs w:val="20"/>
        </w:rPr>
        <w:t xml:space="preserve">son </w:t>
      </w:r>
      <w:r w:rsidR="00482906">
        <w:rPr>
          <w:rFonts w:cs="Arial"/>
          <w:sz w:val="20"/>
          <w:szCs w:val="20"/>
        </w:rPr>
        <w:t>mémoire</w:t>
      </w:r>
      <w:r w:rsidR="000774D3">
        <w:rPr>
          <w:rFonts w:cs="Arial"/>
          <w:sz w:val="20"/>
          <w:szCs w:val="20"/>
        </w:rPr>
        <w:t xml:space="preserve"> technique</w:t>
      </w:r>
      <w:r w:rsidR="00482906">
        <w:rPr>
          <w:rFonts w:cs="Arial"/>
          <w:sz w:val="20"/>
          <w:szCs w:val="20"/>
        </w:rPr>
        <w:t xml:space="preserve">: </w:t>
      </w:r>
      <w:r w:rsidR="00700AD2">
        <w:rPr>
          <w:rFonts w:cs="Arial"/>
          <w:sz w:val="20"/>
          <w:szCs w:val="20"/>
        </w:rPr>
        <w:t xml:space="preserve">mode d’élaboration de cette offre, </w:t>
      </w:r>
      <w:r w:rsidR="00203B24">
        <w:rPr>
          <w:rFonts w:cs="Arial"/>
          <w:sz w:val="20"/>
          <w:szCs w:val="20"/>
        </w:rPr>
        <w:t xml:space="preserve">horaires, </w:t>
      </w:r>
      <w:r w:rsidR="00700AD2">
        <w:rPr>
          <w:rFonts w:cs="Arial"/>
          <w:sz w:val="20"/>
          <w:szCs w:val="20"/>
        </w:rPr>
        <w:t xml:space="preserve">communication vers les résidents, </w:t>
      </w:r>
      <w:r w:rsidR="00744115">
        <w:rPr>
          <w:rFonts w:cs="Arial"/>
          <w:sz w:val="20"/>
          <w:szCs w:val="20"/>
        </w:rPr>
        <w:t>retrait des commandes</w:t>
      </w:r>
      <w:r w:rsidR="00700AD2">
        <w:rPr>
          <w:rFonts w:cs="Arial"/>
          <w:sz w:val="20"/>
          <w:szCs w:val="20"/>
        </w:rPr>
        <w:t>, prix</w:t>
      </w:r>
      <w:r w:rsidR="00744115">
        <w:rPr>
          <w:rFonts w:cs="Arial"/>
          <w:sz w:val="20"/>
          <w:szCs w:val="20"/>
        </w:rPr>
        <w:t>, suivi</w:t>
      </w:r>
      <w:r w:rsidR="0088324E">
        <w:rPr>
          <w:rFonts w:cs="Arial"/>
          <w:sz w:val="20"/>
          <w:szCs w:val="20"/>
        </w:rPr>
        <w:t xml:space="preserve">, </w:t>
      </w:r>
      <w:proofErr w:type="spellStart"/>
      <w:r w:rsidR="0088324E">
        <w:rPr>
          <w:rFonts w:cs="Arial"/>
          <w:sz w:val="20"/>
          <w:szCs w:val="20"/>
        </w:rPr>
        <w:t>reporting</w:t>
      </w:r>
      <w:proofErr w:type="spellEnd"/>
      <w:r w:rsidR="0088324E">
        <w:rPr>
          <w:rFonts w:cs="Arial"/>
          <w:sz w:val="20"/>
          <w:szCs w:val="20"/>
        </w:rPr>
        <w:t xml:space="preserve"> pour le pouvoir adjudicateur sur le nombre de paniers quotidiens vendus</w:t>
      </w:r>
      <w:r w:rsidR="00744115">
        <w:rPr>
          <w:rFonts w:cs="Arial"/>
          <w:sz w:val="20"/>
          <w:szCs w:val="20"/>
        </w:rPr>
        <w:t>..</w:t>
      </w:r>
      <w:r w:rsidRPr="000144DB">
        <w:rPr>
          <w:rFonts w:cs="Arial"/>
          <w:sz w:val="20"/>
          <w:szCs w:val="20"/>
        </w:rPr>
        <w:t>.</w:t>
      </w:r>
    </w:p>
    <w:p w14:paraId="1075DE73" w14:textId="41ADA0CE" w:rsidR="00825AB4" w:rsidRDefault="00825AB4" w:rsidP="007B487D">
      <w:pPr>
        <w:pStyle w:val="Corpsdetexte"/>
        <w:jc w:val="both"/>
      </w:pPr>
    </w:p>
    <w:p w14:paraId="3CFEE244" w14:textId="47B1BA00" w:rsidR="00825AB4" w:rsidRDefault="00825AB4" w:rsidP="007B487D">
      <w:pPr>
        <w:pStyle w:val="Corpsdetexte"/>
        <w:jc w:val="both"/>
      </w:pPr>
      <w:r>
        <w:t>L’organisation du service au self doit en outre permettre de servir des portions adaptées aux demandes des convives, sans entraîner de gaspillage alimentaire.</w:t>
      </w:r>
    </w:p>
    <w:p w14:paraId="69A8896D" w14:textId="77777777" w:rsidR="00825AB4" w:rsidRDefault="00825AB4" w:rsidP="007B487D">
      <w:pPr>
        <w:pStyle w:val="Corpsdetexte"/>
        <w:jc w:val="both"/>
      </w:pPr>
    </w:p>
    <w:p w14:paraId="17399AC8" w14:textId="5D1B0161" w:rsidR="00D43EDB" w:rsidRDefault="00D43EDB" w:rsidP="007B487D">
      <w:pPr>
        <w:pStyle w:val="Corpsdetexte"/>
        <w:jc w:val="both"/>
      </w:pPr>
      <w:r w:rsidRPr="00E530B9">
        <w:t xml:space="preserve">Le Titulaire devra par ailleurs respecter l’interdiction de rendre impropres à la consommation les denrées alimentaires encore consommables. </w:t>
      </w:r>
    </w:p>
    <w:p w14:paraId="5E24D696" w14:textId="77777777" w:rsidR="006153CD" w:rsidRPr="00E530B9" w:rsidRDefault="006153CD" w:rsidP="00E530B9">
      <w:pPr>
        <w:pStyle w:val="Corpsdetexte"/>
      </w:pPr>
    </w:p>
    <w:p w14:paraId="78C1478E" w14:textId="77777777" w:rsidR="00D43EDB" w:rsidRPr="000144DB" w:rsidRDefault="00D43EDB" w:rsidP="00244326">
      <w:pPr>
        <w:pStyle w:val="Titre2"/>
      </w:pPr>
      <w:bookmarkStart w:id="61" w:name="_Toc204263875"/>
      <w:r w:rsidRPr="000144DB">
        <w:t>4.3. Gestion et réduction des déchets</w:t>
      </w:r>
      <w:bookmarkEnd w:id="61"/>
    </w:p>
    <w:p w14:paraId="49F8EC3B" w14:textId="551DAF72" w:rsidR="00E3764C" w:rsidRPr="000144DB" w:rsidRDefault="00D43EDB" w:rsidP="00D43EDB">
      <w:pPr>
        <w:spacing w:after="100"/>
        <w:rPr>
          <w:rFonts w:cs="Arial"/>
          <w:sz w:val="20"/>
          <w:szCs w:val="20"/>
        </w:rPr>
      </w:pPr>
      <w:r w:rsidRPr="000144DB">
        <w:rPr>
          <w:rFonts w:cs="Arial"/>
          <w:sz w:val="20"/>
          <w:szCs w:val="20"/>
        </w:rPr>
        <w:t xml:space="preserve">Le Titulaire assure un tri des déchets dans le respect des pratiques du </w:t>
      </w:r>
      <w:r w:rsidR="00AE3C5F">
        <w:rPr>
          <w:rFonts w:cs="Arial"/>
          <w:sz w:val="20"/>
          <w:szCs w:val="20"/>
        </w:rPr>
        <w:t>représentant du p</w:t>
      </w:r>
      <w:r w:rsidRPr="000144DB">
        <w:rPr>
          <w:rFonts w:cs="Arial"/>
          <w:sz w:val="20"/>
          <w:szCs w:val="20"/>
        </w:rPr>
        <w:t xml:space="preserve">ouvoir adjudicateur sur le site et de l’usage des containers à déchets mis à sa disposition par le </w:t>
      </w:r>
      <w:r w:rsidR="00AE3C5F">
        <w:rPr>
          <w:rFonts w:cs="Arial"/>
          <w:sz w:val="20"/>
          <w:szCs w:val="20"/>
        </w:rPr>
        <w:t>représentant du p</w:t>
      </w:r>
      <w:r w:rsidRPr="000144DB">
        <w:rPr>
          <w:rFonts w:cs="Arial"/>
          <w:sz w:val="20"/>
          <w:szCs w:val="20"/>
        </w:rPr>
        <w:t>ouvoir adjudicateur. Il se conforme au système de tri défini par le pouvoir adjudicateur et à tout changement éventuel de ce dispositif.</w:t>
      </w:r>
    </w:p>
    <w:p w14:paraId="7E6800BC" w14:textId="6EE0956F" w:rsidR="00D43EDB" w:rsidRPr="000144DB" w:rsidRDefault="00D43EDB" w:rsidP="00D43EDB">
      <w:pPr>
        <w:spacing w:after="100"/>
        <w:rPr>
          <w:rFonts w:cs="Arial"/>
          <w:sz w:val="20"/>
          <w:szCs w:val="20"/>
        </w:rPr>
      </w:pPr>
      <w:r w:rsidRPr="000144DB">
        <w:rPr>
          <w:rFonts w:cs="Arial"/>
          <w:sz w:val="20"/>
          <w:szCs w:val="20"/>
        </w:rPr>
        <w:t>Le traitement des déchets est réparti de la façon suivante :</w:t>
      </w:r>
    </w:p>
    <w:p w14:paraId="5CC3B6C7" w14:textId="77777777" w:rsidR="004D11E5" w:rsidRDefault="004D11E5" w:rsidP="00D43EDB">
      <w:pPr>
        <w:spacing w:after="100"/>
        <w:rPr>
          <w:rFonts w:cs="Arial"/>
          <w:sz w:val="20"/>
          <w:szCs w:val="20"/>
        </w:rPr>
      </w:pPr>
    </w:p>
    <w:p w14:paraId="0DA4D318" w14:textId="475E603B" w:rsidR="004D11E5" w:rsidRDefault="004D11E5" w:rsidP="00D43EDB">
      <w:pPr>
        <w:spacing w:after="100"/>
        <w:rPr>
          <w:rFonts w:cs="Arial"/>
          <w:sz w:val="20"/>
          <w:szCs w:val="20"/>
        </w:rPr>
      </w:pPr>
      <w:r w:rsidRPr="004D11E5">
        <w:rPr>
          <w:noProof/>
          <w:lang w:eastAsia="fr-FR"/>
        </w:rPr>
        <w:drawing>
          <wp:inline distT="0" distB="0" distL="0" distR="0" wp14:anchorId="2C08E499" wp14:editId="51875F8C">
            <wp:extent cx="5753100" cy="286026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2294" cy="2869810"/>
                    </a:xfrm>
                    <a:prstGeom prst="rect">
                      <a:avLst/>
                    </a:prstGeom>
                    <a:noFill/>
                    <a:ln>
                      <a:noFill/>
                    </a:ln>
                  </pic:spPr>
                </pic:pic>
              </a:graphicData>
            </a:graphic>
          </wp:inline>
        </w:drawing>
      </w:r>
    </w:p>
    <w:p w14:paraId="76F1162B" w14:textId="54D51574" w:rsidR="00D43EDB" w:rsidRPr="000144DB" w:rsidRDefault="00D43EDB" w:rsidP="00D43EDB">
      <w:pPr>
        <w:spacing w:after="100"/>
        <w:rPr>
          <w:rFonts w:cs="Arial"/>
          <w:sz w:val="20"/>
          <w:szCs w:val="20"/>
        </w:rPr>
      </w:pPr>
      <w:r w:rsidRPr="000144DB">
        <w:rPr>
          <w:rFonts w:cs="Arial"/>
          <w:sz w:val="20"/>
          <w:szCs w:val="20"/>
        </w:rPr>
        <w:t>Cette liste de déchets et de leur mode de gestion est susceptible d’évoluer au cours de l’exécution du marché.</w:t>
      </w:r>
    </w:p>
    <w:p w14:paraId="1C9699E8" w14:textId="40C3D43F" w:rsidR="00D43EDB" w:rsidRPr="000144DB" w:rsidRDefault="00D43EDB" w:rsidP="00D43EDB">
      <w:pPr>
        <w:spacing w:after="100"/>
        <w:rPr>
          <w:rFonts w:cs="Arial"/>
          <w:sz w:val="20"/>
          <w:szCs w:val="20"/>
        </w:rPr>
      </w:pPr>
      <w:r w:rsidRPr="000144DB">
        <w:rPr>
          <w:rFonts w:cs="Arial"/>
          <w:sz w:val="20"/>
          <w:szCs w:val="20"/>
        </w:rPr>
        <w:t>Le Titulaire met entretient les équipements et dispositifs de tri et de collecte de proximité sur le site</w:t>
      </w:r>
      <w:r w:rsidR="00B02054">
        <w:rPr>
          <w:rFonts w:cs="Arial"/>
          <w:sz w:val="20"/>
          <w:szCs w:val="20"/>
        </w:rPr>
        <w:t xml:space="preserve"> qu’il met en place ou qui lui sont fournis par le </w:t>
      </w:r>
      <w:r w:rsidR="00AE3C5F">
        <w:rPr>
          <w:rFonts w:cs="Arial"/>
          <w:sz w:val="20"/>
          <w:szCs w:val="20"/>
        </w:rPr>
        <w:t xml:space="preserve">représentant du </w:t>
      </w:r>
      <w:r w:rsidR="00B02054">
        <w:rPr>
          <w:rFonts w:cs="Arial"/>
          <w:sz w:val="20"/>
          <w:szCs w:val="20"/>
        </w:rPr>
        <w:t>pouvoir adjudicateur</w:t>
      </w:r>
      <w:r w:rsidRPr="000144DB">
        <w:rPr>
          <w:rFonts w:cs="Arial"/>
          <w:sz w:val="20"/>
          <w:szCs w:val="20"/>
        </w:rPr>
        <w:t xml:space="preserve"> (self, cafétéria, Club, prestations évènementielles, etc.) ainsi que les collecteur</w:t>
      </w:r>
      <w:r w:rsidR="007B487D">
        <w:rPr>
          <w:rFonts w:cs="Arial"/>
          <w:sz w:val="20"/>
          <w:szCs w:val="20"/>
        </w:rPr>
        <w:t>s</w:t>
      </w:r>
      <w:r w:rsidRPr="000144DB">
        <w:rPr>
          <w:rFonts w:cs="Arial"/>
          <w:sz w:val="20"/>
          <w:szCs w:val="20"/>
        </w:rPr>
        <w:t xml:space="preserve"> de biodéchets dont il assure l’enlèvement. Il récupère également, à la cafétéria ou un autre lieu qu’il préconisera, les bouteilles en verre apportées par les résidents du site, y compris celles de boissons non achetées au Titulaire.</w:t>
      </w:r>
    </w:p>
    <w:p w14:paraId="4E792954" w14:textId="76AFBFEB" w:rsidR="00D43EDB" w:rsidRPr="000144DB" w:rsidRDefault="00D43EDB" w:rsidP="00D43EDB">
      <w:pPr>
        <w:spacing w:after="100"/>
        <w:rPr>
          <w:rFonts w:cs="Arial"/>
          <w:sz w:val="20"/>
          <w:szCs w:val="20"/>
        </w:rPr>
      </w:pPr>
      <w:r w:rsidRPr="000144DB">
        <w:rPr>
          <w:rFonts w:cs="Arial"/>
          <w:sz w:val="20"/>
          <w:szCs w:val="20"/>
        </w:rPr>
        <w:t xml:space="preserve">Il communique au </w:t>
      </w:r>
      <w:r w:rsidR="004D4391">
        <w:rPr>
          <w:rFonts w:cs="Arial"/>
          <w:sz w:val="20"/>
          <w:szCs w:val="20"/>
        </w:rPr>
        <w:t xml:space="preserve">représentant du </w:t>
      </w:r>
      <w:r w:rsidRPr="000144DB">
        <w:rPr>
          <w:rFonts w:cs="Arial"/>
          <w:sz w:val="20"/>
          <w:szCs w:val="20"/>
        </w:rPr>
        <w:t xml:space="preserve">pouvoir adjudicateur un état </w:t>
      </w:r>
      <w:r w:rsidR="009F1594">
        <w:rPr>
          <w:rFonts w:cs="Arial"/>
          <w:sz w:val="20"/>
          <w:szCs w:val="20"/>
        </w:rPr>
        <w:t>mensuel</w:t>
      </w:r>
      <w:r w:rsidR="009F1594" w:rsidRPr="000144DB">
        <w:rPr>
          <w:rFonts w:cs="Arial"/>
          <w:sz w:val="20"/>
          <w:szCs w:val="20"/>
        </w:rPr>
        <w:t xml:space="preserve"> </w:t>
      </w:r>
      <w:r w:rsidRPr="000144DB">
        <w:rPr>
          <w:rFonts w:cs="Arial"/>
          <w:sz w:val="20"/>
          <w:szCs w:val="20"/>
        </w:rPr>
        <w:t>des déchets dont il assure la gestion : quantités collectées (poids en kg notamment), quantités valorisées, nature de la valorisation, etc.</w:t>
      </w:r>
    </w:p>
    <w:p w14:paraId="64E7CCFE" w14:textId="5E2DB311" w:rsidR="00D43EDB" w:rsidRPr="000144DB" w:rsidRDefault="00D43EDB" w:rsidP="00D43EDB">
      <w:pPr>
        <w:spacing w:after="100"/>
        <w:rPr>
          <w:rFonts w:cs="Arial"/>
          <w:sz w:val="20"/>
          <w:szCs w:val="20"/>
        </w:rPr>
      </w:pPr>
      <w:r w:rsidRPr="000144DB">
        <w:rPr>
          <w:rFonts w:cs="Arial"/>
          <w:sz w:val="20"/>
          <w:szCs w:val="20"/>
        </w:rPr>
        <w:t xml:space="preserve">L’évacuation des déchets se fait conformément à la règlementation sanitaire. Les déchets sont évacués dans la zone prévue à cet effet sans attente prolongée. Le circuit d’évacuation des déchets dont il a la charge est laissé à l’appréciation du Titulaire à l’exclusion des zones où circulent les agents du </w:t>
      </w:r>
      <w:r w:rsidR="004D4391">
        <w:rPr>
          <w:rFonts w:cs="Arial"/>
          <w:sz w:val="20"/>
          <w:szCs w:val="20"/>
        </w:rPr>
        <w:t>représentant du p</w:t>
      </w:r>
      <w:r w:rsidRPr="000144DB">
        <w:rPr>
          <w:rFonts w:cs="Arial"/>
          <w:sz w:val="20"/>
          <w:szCs w:val="20"/>
        </w:rPr>
        <w:t xml:space="preserve">ouvoir adjudicateur. Le Titulaire formalise le circuit d’évacuation des déchets ainsi que les créneaux horaires et transmet l’information au </w:t>
      </w:r>
      <w:r w:rsidR="004D4391">
        <w:rPr>
          <w:rFonts w:cs="Arial"/>
          <w:sz w:val="20"/>
          <w:szCs w:val="20"/>
        </w:rPr>
        <w:t>représentant du p</w:t>
      </w:r>
      <w:r w:rsidRPr="000144DB">
        <w:rPr>
          <w:rFonts w:cs="Arial"/>
          <w:sz w:val="20"/>
          <w:szCs w:val="20"/>
        </w:rPr>
        <w:t>ouvoir adjudicateur. Le Titulaire assure la formation de son personnel au respect des procédures qu’il a définies.</w:t>
      </w:r>
    </w:p>
    <w:p w14:paraId="1BC4AE40" w14:textId="0D0967E6" w:rsidR="00D43EDB" w:rsidRDefault="00D43EDB" w:rsidP="00D43EDB">
      <w:pPr>
        <w:spacing w:after="100"/>
        <w:rPr>
          <w:rFonts w:cs="Arial"/>
          <w:sz w:val="20"/>
          <w:szCs w:val="20"/>
        </w:rPr>
      </w:pPr>
      <w:r w:rsidRPr="000144DB">
        <w:rPr>
          <w:rFonts w:cs="Arial"/>
          <w:sz w:val="20"/>
          <w:szCs w:val="20"/>
        </w:rPr>
        <w:t xml:space="preserve">Le Titulaire est chargé du maintien en bon état d’utilisation des conteneurs-poubelles des bio déchets. Le Titulaire devra utiliser un matériel adapté à leur nettoyage quotidien afin d’assurer une hygiène parfaite et </w:t>
      </w:r>
      <w:r w:rsidR="009F1594">
        <w:rPr>
          <w:rFonts w:cs="Arial"/>
          <w:sz w:val="20"/>
          <w:szCs w:val="20"/>
        </w:rPr>
        <w:t>veillera</w:t>
      </w:r>
      <w:r w:rsidR="009F1594" w:rsidRPr="000144DB">
        <w:rPr>
          <w:rFonts w:cs="Arial"/>
          <w:sz w:val="20"/>
          <w:szCs w:val="20"/>
        </w:rPr>
        <w:t xml:space="preserve"> </w:t>
      </w:r>
      <w:r w:rsidRPr="000144DB">
        <w:rPr>
          <w:rFonts w:cs="Arial"/>
          <w:sz w:val="20"/>
          <w:szCs w:val="20"/>
        </w:rPr>
        <w:t>par ailleurs à l</w:t>
      </w:r>
      <w:r w:rsidR="003E2CB1">
        <w:rPr>
          <w:rFonts w:cs="Arial"/>
          <w:sz w:val="20"/>
          <w:szCs w:val="20"/>
        </w:rPr>
        <w:t>eur</w:t>
      </w:r>
      <w:r w:rsidRPr="000144DB">
        <w:rPr>
          <w:rFonts w:cs="Arial"/>
          <w:sz w:val="20"/>
          <w:szCs w:val="20"/>
        </w:rPr>
        <w:t xml:space="preserve"> fermeture après chaque utilisation et à leur rangement.</w:t>
      </w:r>
    </w:p>
    <w:p w14:paraId="035CA38B" w14:textId="58E5CFA2" w:rsidR="00EA549B" w:rsidRPr="00486CE1" w:rsidRDefault="00EA549B" w:rsidP="00EA549B">
      <w:pPr>
        <w:rPr>
          <w:rFonts w:cs="Arial"/>
          <w:sz w:val="20"/>
          <w:szCs w:val="20"/>
        </w:rPr>
      </w:pPr>
      <w:r w:rsidRPr="00486CE1">
        <w:rPr>
          <w:rFonts w:cs="Arial"/>
          <w:sz w:val="20"/>
          <w:szCs w:val="20"/>
        </w:rPr>
        <w:t xml:space="preserve">Afin de valoriser sur place les bio déchets du Club, le </w:t>
      </w:r>
      <w:r w:rsidR="004D4391">
        <w:rPr>
          <w:rFonts w:cs="Arial"/>
          <w:sz w:val="20"/>
          <w:szCs w:val="20"/>
        </w:rPr>
        <w:t>représentant du p</w:t>
      </w:r>
      <w:r w:rsidRPr="00486CE1">
        <w:rPr>
          <w:rFonts w:cs="Arial"/>
          <w:sz w:val="20"/>
          <w:szCs w:val="20"/>
        </w:rPr>
        <w:t xml:space="preserve">ouvoir </w:t>
      </w:r>
      <w:r w:rsidR="004D4391">
        <w:rPr>
          <w:rFonts w:cs="Arial"/>
          <w:sz w:val="20"/>
          <w:szCs w:val="20"/>
        </w:rPr>
        <w:t>a</w:t>
      </w:r>
      <w:r w:rsidRPr="00486CE1">
        <w:rPr>
          <w:rFonts w:cs="Arial"/>
          <w:sz w:val="20"/>
          <w:szCs w:val="20"/>
        </w:rPr>
        <w:t>djudicateur met à disposition du Titulaire deux bacs de compostage situés sur la terrasse du 7</w:t>
      </w:r>
      <w:r w:rsidRPr="00486CE1">
        <w:rPr>
          <w:rFonts w:cs="Arial"/>
          <w:sz w:val="20"/>
          <w:szCs w:val="20"/>
          <w:vertAlign w:val="superscript"/>
        </w:rPr>
        <w:t>e</w:t>
      </w:r>
      <w:r w:rsidRPr="00486CE1">
        <w:rPr>
          <w:rFonts w:cs="Arial"/>
          <w:sz w:val="20"/>
          <w:szCs w:val="20"/>
        </w:rPr>
        <w:t xml:space="preserve"> étage. Le Titulaire </w:t>
      </w:r>
      <w:r w:rsidR="00EB20C3">
        <w:rPr>
          <w:rFonts w:cs="Arial"/>
          <w:sz w:val="20"/>
          <w:szCs w:val="20"/>
        </w:rPr>
        <w:t>sera</w:t>
      </w:r>
      <w:r w:rsidRPr="00486CE1">
        <w:rPr>
          <w:rFonts w:cs="Arial"/>
          <w:sz w:val="20"/>
          <w:szCs w:val="20"/>
        </w:rPr>
        <w:t xml:space="preserve"> charg</w:t>
      </w:r>
      <w:r w:rsidR="00EB20C3">
        <w:rPr>
          <w:rFonts w:cs="Arial"/>
          <w:sz w:val="20"/>
          <w:szCs w:val="20"/>
        </w:rPr>
        <w:t>é</w:t>
      </w:r>
      <w:r w:rsidRPr="00486CE1">
        <w:rPr>
          <w:rFonts w:cs="Arial"/>
          <w:sz w:val="20"/>
          <w:szCs w:val="20"/>
        </w:rPr>
        <w:t xml:space="preserve"> d’y apporter les bio déchets compostables du Club (épluchures, marc de café, sachets de thé, pain, restes alimentaires cuits, coquilles d’œufs broyées).  </w:t>
      </w:r>
      <w:r w:rsidR="00FF22C9" w:rsidRPr="00486CE1">
        <w:rPr>
          <w:rFonts w:cs="Arial"/>
          <w:sz w:val="20"/>
          <w:szCs w:val="20"/>
        </w:rPr>
        <w:t xml:space="preserve">Il devra, préalablement à leur dépôt dans les composteurs, peser ces biodéchets et transmettre chaque mois au </w:t>
      </w:r>
      <w:r w:rsidR="004D4391">
        <w:rPr>
          <w:rFonts w:cs="Arial"/>
          <w:sz w:val="20"/>
          <w:szCs w:val="20"/>
        </w:rPr>
        <w:t>représentant du p</w:t>
      </w:r>
      <w:r w:rsidR="00FF22C9" w:rsidRPr="00486CE1">
        <w:rPr>
          <w:rFonts w:cs="Arial"/>
          <w:sz w:val="20"/>
          <w:szCs w:val="20"/>
        </w:rPr>
        <w:t>ouvoir adjudicateur le récapitulatif quotidien du poids des biodéchets déposés dans ces composteurs.</w:t>
      </w:r>
    </w:p>
    <w:p w14:paraId="6370188E" w14:textId="538B59F7" w:rsidR="001B248B" w:rsidRDefault="00EA549B" w:rsidP="00D43EDB">
      <w:pPr>
        <w:rPr>
          <w:rFonts w:cs="Arial"/>
          <w:sz w:val="20"/>
          <w:szCs w:val="20"/>
        </w:rPr>
      </w:pPr>
      <w:r w:rsidRPr="00486CE1">
        <w:rPr>
          <w:rFonts w:cs="Arial"/>
          <w:sz w:val="20"/>
          <w:szCs w:val="20"/>
        </w:rPr>
        <w:t xml:space="preserve">Il veillera à inclure la matière sèche, mise à sa disposition par le </w:t>
      </w:r>
      <w:r w:rsidR="004D4391">
        <w:rPr>
          <w:rFonts w:cs="Arial"/>
          <w:sz w:val="20"/>
          <w:szCs w:val="20"/>
        </w:rPr>
        <w:t>représentant du p</w:t>
      </w:r>
      <w:r w:rsidRPr="00486CE1">
        <w:rPr>
          <w:rFonts w:cs="Arial"/>
          <w:sz w:val="20"/>
          <w:szCs w:val="20"/>
        </w:rPr>
        <w:t xml:space="preserve">ouvoir </w:t>
      </w:r>
      <w:r w:rsidR="004D4391">
        <w:rPr>
          <w:rFonts w:cs="Arial"/>
          <w:sz w:val="20"/>
          <w:szCs w:val="20"/>
        </w:rPr>
        <w:t>a</w:t>
      </w:r>
      <w:r w:rsidRPr="00486CE1">
        <w:rPr>
          <w:rFonts w:cs="Arial"/>
          <w:sz w:val="20"/>
          <w:szCs w:val="20"/>
        </w:rPr>
        <w:t xml:space="preserve">djudicateur, à chaque dépôt de déchets. Les autres opérations nécessaires à l’entretien </w:t>
      </w:r>
      <w:r w:rsidR="00EB20C3">
        <w:rPr>
          <w:rFonts w:cs="Arial"/>
          <w:sz w:val="20"/>
          <w:szCs w:val="20"/>
        </w:rPr>
        <w:t xml:space="preserve">des composteurs </w:t>
      </w:r>
      <w:r w:rsidRPr="00486CE1">
        <w:rPr>
          <w:rFonts w:cs="Arial"/>
          <w:sz w:val="20"/>
          <w:szCs w:val="20"/>
        </w:rPr>
        <w:t xml:space="preserve">sont à la charge du </w:t>
      </w:r>
      <w:r w:rsidR="004D4391">
        <w:rPr>
          <w:rFonts w:cs="Arial"/>
          <w:sz w:val="20"/>
          <w:szCs w:val="20"/>
        </w:rPr>
        <w:t>représentant du p</w:t>
      </w:r>
      <w:r w:rsidRPr="00486CE1">
        <w:rPr>
          <w:rFonts w:cs="Arial"/>
          <w:sz w:val="20"/>
          <w:szCs w:val="20"/>
        </w:rPr>
        <w:t xml:space="preserve">ouvoir </w:t>
      </w:r>
      <w:r w:rsidR="004D4391">
        <w:rPr>
          <w:rFonts w:cs="Arial"/>
          <w:sz w:val="20"/>
          <w:szCs w:val="20"/>
        </w:rPr>
        <w:t>a</w:t>
      </w:r>
      <w:r w:rsidRPr="00486CE1">
        <w:rPr>
          <w:rFonts w:cs="Arial"/>
          <w:sz w:val="20"/>
          <w:szCs w:val="20"/>
        </w:rPr>
        <w:t xml:space="preserve">djudicateur. Le compost sera utilisé pour les plantations de la terrasse </w:t>
      </w:r>
      <w:r w:rsidR="00F77DBA">
        <w:rPr>
          <w:rFonts w:cs="Arial"/>
          <w:sz w:val="20"/>
          <w:szCs w:val="20"/>
        </w:rPr>
        <w:t>d</w:t>
      </w:r>
      <w:r w:rsidR="00F77DBA" w:rsidRPr="00F77DBA">
        <w:rPr>
          <w:rFonts w:cs="Arial"/>
          <w:sz w:val="20"/>
          <w:szCs w:val="20"/>
        </w:rPr>
        <w:t>ont le produits (herbes aromatiques, légumes…) est à la disposition</w:t>
      </w:r>
      <w:r w:rsidR="00F77DBA" w:rsidRPr="00F77DBA" w:rsidDel="00F77DBA">
        <w:rPr>
          <w:rFonts w:cs="Arial"/>
          <w:sz w:val="20"/>
          <w:szCs w:val="20"/>
        </w:rPr>
        <w:t xml:space="preserve"> </w:t>
      </w:r>
      <w:r w:rsidRPr="00486CE1">
        <w:rPr>
          <w:rFonts w:cs="Arial"/>
          <w:sz w:val="20"/>
          <w:szCs w:val="20"/>
        </w:rPr>
        <w:t>du Titulaire pour les plats servis au Club.</w:t>
      </w:r>
    </w:p>
    <w:p w14:paraId="193F21C8" w14:textId="4A09578A" w:rsidR="00D43EDB" w:rsidRPr="000144DB" w:rsidRDefault="00D43EDB" w:rsidP="00D43EDB">
      <w:pPr>
        <w:rPr>
          <w:rFonts w:cs="Arial"/>
          <w:sz w:val="20"/>
          <w:szCs w:val="20"/>
        </w:rPr>
      </w:pPr>
      <w:r w:rsidRPr="000144DB">
        <w:rPr>
          <w:rFonts w:cs="Arial"/>
          <w:sz w:val="20"/>
          <w:szCs w:val="20"/>
        </w:rPr>
        <w:t>Le titulaire devra s’adapter aux évolutions qui pourraient survenir par la suite sur le site en matière de tri et de développement durable.</w:t>
      </w:r>
    </w:p>
    <w:p w14:paraId="4349FCF9" w14:textId="43EF53EB" w:rsidR="00D43EDB" w:rsidRPr="000144DB" w:rsidRDefault="00D43EDB" w:rsidP="00D43EDB">
      <w:pPr>
        <w:spacing w:after="100"/>
        <w:rPr>
          <w:rFonts w:cs="Arial"/>
          <w:sz w:val="20"/>
          <w:szCs w:val="20"/>
        </w:rPr>
      </w:pPr>
      <w:r w:rsidRPr="000144DB">
        <w:rPr>
          <w:rFonts w:cs="Arial"/>
          <w:sz w:val="20"/>
          <w:szCs w:val="20"/>
        </w:rPr>
        <w:t xml:space="preserve">Afin de réduire le volume des déchets de restauration, le </w:t>
      </w:r>
      <w:r w:rsidR="004D4391">
        <w:rPr>
          <w:rFonts w:cs="Arial"/>
          <w:sz w:val="20"/>
          <w:szCs w:val="20"/>
        </w:rPr>
        <w:t>représentant du p</w:t>
      </w:r>
      <w:r w:rsidRPr="000144DB">
        <w:rPr>
          <w:rFonts w:cs="Arial"/>
          <w:sz w:val="20"/>
          <w:szCs w:val="20"/>
        </w:rPr>
        <w:t>ouvoir adjudicateur souhaite supprimer les contenants jetables à la cafétéria, via la mise en place par l</w:t>
      </w:r>
      <w:r w:rsidR="003E2CB1">
        <w:rPr>
          <w:rFonts w:cs="Arial"/>
          <w:sz w:val="20"/>
          <w:szCs w:val="20"/>
        </w:rPr>
        <w:t>e</w:t>
      </w:r>
      <w:r w:rsidRPr="000144DB">
        <w:rPr>
          <w:rFonts w:cs="Arial"/>
          <w:sz w:val="20"/>
          <w:szCs w:val="20"/>
        </w:rPr>
        <w:t xml:space="preserve"> Titulaire de contenants réutilisables pour les boissons</w:t>
      </w:r>
      <w:r w:rsidR="00A81E31">
        <w:rPr>
          <w:rFonts w:cs="Arial"/>
          <w:sz w:val="20"/>
          <w:szCs w:val="20"/>
        </w:rPr>
        <w:t>, les</w:t>
      </w:r>
      <w:r w:rsidR="00486CE1">
        <w:rPr>
          <w:rFonts w:cs="Arial"/>
          <w:sz w:val="20"/>
          <w:szCs w:val="20"/>
        </w:rPr>
        <w:t xml:space="preserve"> </w:t>
      </w:r>
      <w:r w:rsidRPr="000144DB">
        <w:rPr>
          <w:rFonts w:cs="Arial"/>
          <w:sz w:val="20"/>
          <w:szCs w:val="20"/>
        </w:rPr>
        <w:t>préparations</w:t>
      </w:r>
      <w:r w:rsidR="00A81E31">
        <w:rPr>
          <w:rFonts w:cs="Arial"/>
          <w:sz w:val="20"/>
          <w:szCs w:val="20"/>
        </w:rPr>
        <w:t xml:space="preserve"> et produits</w:t>
      </w:r>
      <w:r w:rsidRPr="000144DB">
        <w:rPr>
          <w:rFonts w:cs="Arial"/>
          <w:sz w:val="20"/>
          <w:szCs w:val="20"/>
        </w:rPr>
        <w:t xml:space="preserve"> vendus à la cafétéria, associée à un système de consigne </w:t>
      </w:r>
      <w:r w:rsidR="000F7BEB">
        <w:rPr>
          <w:rFonts w:cs="Arial"/>
          <w:sz w:val="20"/>
          <w:szCs w:val="20"/>
        </w:rPr>
        <w:t>ou de caution</w:t>
      </w:r>
      <w:r w:rsidRPr="000144DB">
        <w:rPr>
          <w:rFonts w:cs="Arial"/>
          <w:sz w:val="20"/>
          <w:szCs w:val="20"/>
        </w:rPr>
        <w:t xml:space="preserve">. Une consigne </w:t>
      </w:r>
      <w:r w:rsidR="000F7BEB">
        <w:rPr>
          <w:rFonts w:cs="Arial"/>
          <w:sz w:val="20"/>
          <w:szCs w:val="20"/>
        </w:rPr>
        <w:t xml:space="preserve">ou une caution </w:t>
      </w:r>
      <w:r w:rsidRPr="000144DB">
        <w:rPr>
          <w:rFonts w:cs="Arial"/>
          <w:sz w:val="20"/>
          <w:szCs w:val="20"/>
        </w:rPr>
        <w:t>devra ainsi pouvoir être prélevée puis restituée à l’aide du badge du convive résident ou de la carte bancaire du convive extérieur</w:t>
      </w:r>
      <w:r w:rsidR="009F1594">
        <w:rPr>
          <w:rFonts w:cs="Arial"/>
          <w:sz w:val="20"/>
          <w:szCs w:val="20"/>
        </w:rPr>
        <w:t xml:space="preserve">. </w:t>
      </w:r>
      <w:r w:rsidRPr="000144DB">
        <w:rPr>
          <w:rFonts w:cs="Arial"/>
          <w:sz w:val="20"/>
          <w:szCs w:val="20"/>
        </w:rPr>
        <w:t xml:space="preserve">Les contenants consignés devront pouvoir être restitués </w:t>
      </w:r>
      <w:r w:rsidR="009F1594">
        <w:rPr>
          <w:rFonts w:cs="Arial"/>
          <w:sz w:val="20"/>
          <w:szCs w:val="20"/>
        </w:rPr>
        <w:t xml:space="preserve">par les convives </w:t>
      </w:r>
      <w:r w:rsidRPr="000144DB">
        <w:rPr>
          <w:rFonts w:cs="Arial"/>
          <w:sz w:val="20"/>
          <w:szCs w:val="20"/>
        </w:rPr>
        <w:t xml:space="preserve">à la cafétéria, y compris en dehors des heures d’ouverture, à l’aide notamment de </w:t>
      </w:r>
      <w:r w:rsidR="000774D3">
        <w:rPr>
          <w:rFonts w:cs="Arial"/>
          <w:sz w:val="20"/>
          <w:szCs w:val="20"/>
        </w:rPr>
        <w:t>collecteurs</w:t>
      </w:r>
      <w:r w:rsidRPr="000144DB">
        <w:rPr>
          <w:rFonts w:cs="Arial"/>
          <w:sz w:val="20"/>
          <w:szCs w:val="20"/>
        </w:rPr>
        <w:t>.</w:t>
      </w:r>
    </w:p>
    <w:p w14:paraId="63ED3318" w14:textId="4F732C12" w:rsidR="00D43EDB" w:rsidRPr="000144DB" w:rsidRDefault="00D43EDB" w:rsidP="00D43EDB">
      <w:pPr>
        <w:spacing w:after="100"/>
        <w:rPr>
          <w:rFonts w:cs="Arial"/>
          <w:sz w:val="20"/>
          <w:szCs w:val="20"/>
        </w:rPr>
      </w:pPr>
      <w:r w:rsidRPr="000144DB">
        <w:rPr>
          <w:rFonts w:cs="Arial"/>
          <w:sz w:val="20"/>
          <w:szCs w:val="20"/>
        </w:rPr>
        <w:t xml:space="preserve">Le Titulaire devra ainsi mettre en place un dispositif permettant de répondre à cette demande du </w:t>
      </w:r>
      <w:r w:rsidR="004D4391">
        <w:rPr>
          <w:rFonts w:cs="Arial"/>
          <w:sz w:val="20"/>
          <w:szCs w:val="20"/>
        </w:rPr>
        <w:t>représentant du p</w:t>
      </w:r>
      <w:r w:rsidRPr="000144DB">
        <w:rPr>
          <w:rFonts w:cs="Arial"/>
          <w:sz w:val="20"/>
          <w:szCs w:val="20"/>
        </w:rPr>
        <w:t xml:space="preserve">ouvoir adjudicateur avec notamment l’achat des contenants, une proposition de </w:t>
      </w:r>
      <w:r w:rsidR="009F1594">
        <w:rPr>
          <w:rFonts w:cs="Arial"/>
          <w:sz w:val="20"/>
          <w:szCs w:val="20"/>
        </w:rPr>
        <w:t xml:space="preserve">montant de </w:t>
      </w:r>
      <w:r w:rsidRPr="000144DB">
        <w:rPr>
          <w:rFonts w:cs="Arial"/>
          <w:sz w:val="20"/>
          <w:szCs w:val="20"/>
        </w:rPr>
        <w:t>consigne</w:t>
      </w:r>
      <w:r w:rsidR="00336931">
        <w:rPr>
          <w:rFonts w:cs="Arial"/>
          <w:sz w:val="20"/>
          <w:szCs w:val="20"/>
        </w:rPr>
        <w:t xml:space="preserve"> ou de caution</w:t>
      </w:r>
      <w:r w:rsidRPr="000144DB">
        <w:rPr>
          <w:rFonts w:cs="Arial"/>
          <w:sz w:val="20"/>
          <w:szCs w:val="20"/>
        </w:rPr>
        <w:t xml:space="preserve"> selon le type de contenant, l’installation et </w:t>
      </w:r>
      <w:r w:rsidR="001B248B">
        <w:rPr>
          <w:rFonts w:cs="Arial"/>
          <w:sz w:val="20"/>
          <w:szCs w:val="20"/>
        </w:rPr>
        <w:t>l’entretien</w:t>
      </w:r>
      <w:r w:rsidRPr="000144DB">
        <w:rPr>
          <w:rFonts w:cs="Arial"/>
          <w:sz w:val="20"/>
          <w:szCs w:val="20"/>
        </w:rPr>
        <w:t xml:space="preserve"> de</w:t>
      </w:r>
      <w:r w:rsidR="0010091D">
        <w:rPr>
          <w:rFonts w:cs="Arial"/>
          <w:sz w:val="20"/>
          <w:szCs w:val="20"/>
        </w:rPr>
        <w:t>s</w:t>
      </w:r>
      <w:r w:rsidR="00486CE1">
        <w:rPr>
          <w:rFonts w:cs="Arial"/>
          <w:sz w:val="20"/>
          <w:szCs w:val="20"/>
        </w:rPr>
        <w:t xml:space="preserve"> collecteurs </w:t>
      </w:r>
      <w:r w:rsidRPr="000144DB">
        <w:rPr>
          <w:rFonts w:cs="Arial"/>
          <w:sz w:val="20"/>
          <w:szCs w:val="20"/>
        </w:rPr>
        <w:t xml:space="preserve">des contenants utilisés, le nettoyage et la réutilisation des contenants, un </w:t>
      </w:r>
      <w:proofErr w:type="spellStart"/>
      <w:r w:rsidRPr="000144DB">
        <w:rPr>
          <w:rFonts w:cs="Arial"/>
          <w:sz w:val="20"/>
          <w:szCs w:val="20"/>
        </w:rPr>
        <w:t>reporting</w:t>
      </w:r>
      <w:proofErr w:type="spellEnd"/>
      <w:r w:rsidRPr="000144DB">
        <w:rPr>
          <w:rFonts w:cs="Arial"/>
          <w:sz w:val="20"/>
          <w:szCs w:val="20"/>
        </w:rPr>
        <w:t xml:space="preserve"> du dispositif (contenants utilisés, restitués, délai de restitution, etc.)</w:t>
      </w:r>
      <w:r w:rsidR="0043775C">
        <w:rPr>
          <w:rFonts w:cs="Arial"/>
          <w:sz w:val="20"/>
          <w:szCs w:val="20"/>
        </w:rPr>
        <w:t xml:space="preserve">. </w:t>
      </w:r>
      <w:r w:rsidR="0043775C" w:rsidRPr="00CA2BDE">
        <w:rPr>
          <w:sz w:val="20"/>
          <w:szCs w:val="20"/>
        </w:rPr>
        <w:t xml:space="preserve">L’administration validera les contenants </w:t>
      </w:r>
      <w:r w:rsidR="0043775C">
        <w:rPr>
          <w:sz w:val="20"/>
          <w:szCs w:val="20"/>
        </w:rPr>
        <w:t>et le montant de consigne</w:t>
      </w:r>
      <w:r w:rsidR="00336931">
        <w:rPr>
          <w:sz w:val="20"/>
          <w:szCs w:val="20"/>
        </w:rPr>
        <w:t xml:space="preserve"> ou de caution</w:t>
      </w:r>
      <w:r w:rsidR="0043775C">
        <w:rPr>
          <w:sz w:val="20"/>
          <w:szCs w:val="20"/>
        </w:rPr>
        <w:t xml:space="preserve"> proposés</w:t>
      </w:r>
      <w:r w:rsidR="0043775C" w:rsidRPr="00CA2BDE">
        <w:rPr>
          <w:sz w:val="20"/>
          <w:szCs w:val="20"/>
        </w:rPr>
        <w:t xml:space="preserve"> par le titulaire</w:t>
      </w:r>
    </w:p>
    <w:p w14:paraId="1DCE0972" w14:textId="5ACC96B2" w:rsidR="00D43EDB" w:rsidRPr="000144DB" w:rsidRDefault="000804CE" w:rsidP="00D43EDB">
      <w:pPr>
        <w:spacing w:after="100"/>
        <w:rPr>
          <w:rFonts w:cs="Arial"/>
          <w:sz w:val="20"/>
          <w:szCs w:val="20"/>
        </w:rPr>
      </w:pPr>
      <w:r>
        <w:rPr>
          <w:rFonts w:cs="Arial"/>
          <w:sz w:val="20"/>
          <w:szCs w:val="20"/>
        </w:rPr>
        <w:t>Les</w:t>
      </w:r>
      <w:r w:rsidR="00D43EDB" w:rsidRPr="000144DB">
        <w:rPr>
          <w:rFonts w:cs="Arial"/>
          <w:sz w:val="20"/>
          <w:szCs w:val="20"/>
        </w:rPr>
        <w:t xml:space="preserve"> machines à café en libre-service</w:t>
      </w:r>
      <w:r>
        <w:rPr>
          <w:rFonts w:cs="Arial"/>
          <w:sz w:val="20"/>
          <w:szCs w:val="20"/>
        </w:rPr>
        <w:t xml:space="preserve"> ne pourront être utilisées qu’à l’aide de contenants réutilisables.</w:t>
      </w:r>
    </w:p>
    <w:p w14:paraId="044D1935" w14:textId="77777777" w:rsidR="00D43EDB" w:rsidRPr="000144DB" w:rsidRDefault="00D43EDB" w:rsidP="00D43EDB">
      <w:pPr>
        <w:rPr>
          <w:rFonts w:cs="Arial"/>
          <w:sz w:val="20"/>
          <w:szCs w:val="20"/>
        </w:rPr>
      </w:pPr>
      <w:r w:rsidRPr="000144DB">
        <w:rPr>
          <w:rFonts w:cs="Arial"/>
          <w:sz w:val="20"/>
          <w:szCs w:val="20"/>
        </w:rPr>
        <w:t>Par ailleurs, les résidents apportant leur propre contenant bénéficieront d’une réduction sur le prix de la boisson chaude achetée.</w:t>
      </w:r>
    </w:p>
    <w:p w14:paraId="763A3E60" w14:textId="77777777" w:rsidR="00D43EDB" w:rsidRPr="000144DB" w:rsidRDefault="00D43EDB" w:rsidP="00D43EDB">
      <w:pPr>
        <w:rPr>
          <w:rFonts w:cs="Arial"/>
          <w:sz w:val="20"/>
          <w:szCs w:val="20"/>
        </w:rPr>
      </w:pPr>
      <w:r w:rsidRPr="000144DB">
        <w:rPr>
          <w:rFonts w:cs="Arial"/>
          <w:sz w:val="20"/>
          <w:szCs w:val="20"/>
        </w:rPr>
        <w:t xml:space="preserve">La Titulaire devra éviter les contenants plastique en mettant en place des solutions alternatives : boissons en canette aluminium, bouteilles en verre, carafes d’eau, etc. </w:t>
      </w:r>
    </w:p>
    <w:p w14:paraId="783197D3" w14:textId="36D4E84D" w:rsidR="00D43EDB" w:rsidRDefault="00D43EDB" w:rsidP="00D43EDB">
      <w:pPr>
        <w:rPr>
          <w:rFonts w:cs="Arial"/>
          <w:sz w:val="20"/>
          <w:szCs w:val="20"/>
        </w:rPr>
      </w:pPr>
      <w:r w:rsidRPr="000144DB">
        <w:rPr>
          <w:rFonts w:cs="Arial"/>
          <w:sz w:val="20"/>
          <w:szCs w:val="20"/>
        </w:rPr>
        <w:t>Les contenants jetables ne sont autorisés que pour les prestations évènementielles prévues spécifiquement avec du jetable : gobelets, nappages et/ou serviettes.  Le Titulaire veillera à collecter de façon séparée ces contenants des autres déchets divers, afin qu’ils puissent être recyclés ou valorisés.</w:t>
      </w:r>
    </w:p>
    <w:p w14:paraId="5EFF8923" w14:textId="106E963E" w:rsidR="009F1594" w:rsidRDefault="009D136A" w:rsidP="00D43EDB">
      <w:pPr>
        <w:rPr>
          <w:rFonts w:cs="Arial"/>
          <w:sz w:val="20"/>
          <w:szCs w:val="20"/>
        </w:rPr>
      </w:pPr>
      <w:r>
        <w:rPr>
          <w:rFonts w:cs="Arial"/>
          <w:sz w:val="20"/>
          <w:szCs w:val="20"/>
        </w:rPr>
        <w:t xml:space="preserve">Le Titulaire participera activement aux semaines de la réduction des déchets et du développement durable au moyen d’animations anti gaspillage, panier à peser, </w:t>
      </w:r>
      <w:r w:rsidR="00243F53">
        <w:rPr>
          <w:rFonts w:cs="Arial"/>
          <w:sz w:val="20"/>
          <w:szCs w:val="20"/>
        </w:rPr>
        <w:t>exposition de fruits et légumes, statistiques, pesées et tri des déchets..</w:t>
      </w:r>
      <w:r>
        <w:rPr>
          <w:rFonts w:cs="Arial"/>
          <w:sz w:val="20"/>
          <w:szCs w:val="20"/>
        </w:rPr>
        <w:t>.</w:t>
      </w:r>
      <w:r w:rsidR="00243F53">
        <w:rPr>
          <w:rFonts w:cs="Arial"/>
          <w:sz w:val="20"/>
          <w:szCs w:val="20"/>
        </w:rPr>
        <w:t xml:space="preserve"> Les actions s</w:t>
      </w:r>
      <w:r w:rsidR="00EB20C3">
        <w:rPr>
          <w:rFonts w:cs="Arial"/>
          <w:sz w:val="20"/>
          <w:szCs w:val="20"/>
        </w:rPr>
        <w:t>er</w:t>
      </w:r>
      <w:r w:rsidR="00243F53">
        <w:rPr>
          <w:rFonts w:cs="Arial"/>
          <w:sz w:val="20"/>
          <w:szCs w:val="20"/>
        </w:rPr>
        <w:t xml:space="preserve">ont menées conjointement avec </w:t>
      </w:r>
      <w:r w:rsidR="004D4391">
        <w:rPr>
          <w:rFonts w:cs="Arial"/>
          <w:sz w:val="20"/>
          <w:szCs w:val="20"/>
        </w:rPr>
        <w:t>l’administration.</w:t>
      </w:r>
    </w:p>
    <w:p w14:paraId="50729AC2" w14:textId="77777777" w:rsidR="00EB20C3" w:rsidRPr="000144DB" w:rsidRDefault="00EB20C3" w:rsidP="00D43EDB">
      <w:pPr>
        <w:rPr>
          <w:rFonts w:cs="Arial"/>
          <w:sz w:val="20"/>
          <w:szCs w:val="20"/>
        </w:rPr>
      </w:pPr>
    </w:p>
    <w:p w14:paraId="3B16FCC7" w14:textId="77777777" w:rsidR="00D43EDB" w:rsidRPr="007B487D" w:rsidRDefault="00D43EDB" w:rsidP="00E3764C">
      <w:pPr>
        <w:pStyle w:val="Titre2"/>
        <w:rPr>
          <w:szCs w:val="24"/>
        </w:rPr>
      </w:pPr>
      <w:bookmarkStart w:id="62" w:name="_Toc204263876"/>
      <w:r w:rsidRPr="007B487D">
        <w:rPr>
          <w:szCs w:val="24"/>
        </w:rPr>
        <w:t>4.4. Maîtrise et réduction de la consommation d’énergie</w:t>
      </w:r>
      <w:bookmarkEnd w:id="62"/>
    </w:p>
    <w:p w14:paraId="7BEC2386" w14:textId="77777777" w:rsidR="00D43EDB" w:rsidRPr="000144DB" w:rsidRDefault="00D43EDB" w:rsidP="00D43EDB">
      <w:pPr>
        <w:rPr>
          <w:rFonts w:cs="Arial"/>
          <w:sz w:val="20"/>
          <w:szCs w:val="20"/>
        </w:rPr>
      </w:pPr>
      <w:r w:rsidRPr="000144DB">
        <w:rPr>
          <w:rFonts w:cs="Arial"/>
          <w:sz w:val="20"/>
          <w:szCs w:val="20"/>
        </w:rPr>
        <w:t>Le Titulaire mettra en place une organisation de la production des repas visant à limiter la consommation d’énergie : plan d’allumage des feux, contrôle systématique de l’extinction des appareils de cuisson, optimisation des accès aux chambres froides, etc. Il signalera tout dysfonctionnement engendrant une surconsommation énergétique et formulera toute proposition concourant à limiter les dépenses énergétiques (ex : baisse de la temporisation des éclairages, installation de minuteries ou d’éclairages sur détection, etc.).</w:t>
      </w:r>
    </w:p>
    <w:p w14:paraId="01ABA698" w14:textId="7649A3D9" w:rsidR="00D43EDB" w:rsidRPr="000144DB" w:rsidRDefault="00BC2EFA" w:rsidP="00244326">
      <w:pPr>
        <w:pStyle w:val="Titre1"/>
      </w:pPr>
      <w:bookmarkStart w:id="63" w:name="_Toc204263877"/>
      <w:r>
        <w:t xml:space="preserve">5. </w:t>
      </w:r>
      <w:r w:rsidR="00D43EDB" w:rsidRPr="00244326">
        <w:t>ENGAGEMENTS</w:t>
      </w:r>
      <w:r w:rsidR="00D43EDB" w:rsidRPr="000144DB">
        <w:t xml:space="preserve"> DU TITULAIRE</w:t>
      </w:r>
      <w:bookmarkEnd w:id="63"/>
    </w:p>
    <w:p w14:paraId="1F3D9D8C" w14:textId="77777777" w:rsidR="00D43EDB" w:rsidRPr="000144DB" w:rsidRDefault="00D43EDB" w:rsidP="00244326">
      <w:pPr>
        <w:pStyle w:val="Titre2"/>
      </w:pPr>
      <w:bookmarkStart w:id="64" w:name="_Toc328945241"/>
      <w:bookmarkStart w:id="65" w:name="_Toc204263878"/>
      <w:r w:rsidRPr="000144DB">
        <w:t xml:space="preserve">5.1. Respect de la </w:t>
      </w:r>
      <w:r w:rsidRPr="00244326">
        <w:t>réglementation</w:t>
      </w:r>
      <w:bookmarkEnd w:id="64"/>
      <w:bookmarkEnd w:id="65"/>
    </w:p>
    <w:p w14:paraId="1F13FD2A" w14:textId="6EF288F5" w:rsidR="00D43EDB" w:rsidRPr="000144DB" w:rsidRDefault="00D43EDB" w:rsidP="00D43EDB">
      <w:pPr>
        <w:rPr>
          <w:rFonts w:cs="Arial"/>
          <w:sz w:val="20"/>
          <w:szCs w:val="20"/>
        </w:rPr>
      </w:pPr>
      <w:r w:rsidRPr="000144DB">
        <w:rPr>
          <w:rFonts w:cs="Arial"/>
          <w:sz w:val="20"/>
          <w:szCs w:val="20"/>
        </w:rPr>
        <w:t>Les denrées utilisées pour la confection des repas et des prestations évènementielles doivent répondre aux dispositions de la réglementation relative aux denrées alimentaires générales et/ou particulières.</w:t>
      </w:r>
    </w:p>
    <w:p w14:paraId="309C6DAF" w14:textId="77777777" w:rsidR="00D43EDB" w:rsidRPr="000144DB" w:rsidRDefault="00D43EDB" w:rsidP="00D43EDB">
      <w:pPr>
        <w:rPr>
          <w:rFonts w:cs="Arial"/>
          <w:sz w:val="20"/>
          <w:szCs w:val="20"/>
        </w:rPr>
      </w:pPr>
      <w:r w:rsidRPr="000144DB">
        <w:rPr>
          <w:rFonts w:cs="Arial"/>
          <w:sz w:val="20"/>
          <w:szCs w:val="20"/>
        </w:rPr>
        <w:t>Elles doivent en outre être conformes notamment à :</w:t>
      </w:r>
    </w:p>
    <w:p w14:paraId="7C289269" w14:textId="1101B8D3" w:rsidR="00D43EDB" w:rsidRPr="000144DB" w:rsidRDefault="00D43EDB" w:rsidP="00C7778C">
      <w:pPr>
        <w:pStyle w:val="Paragraphedeliste"/>
        <w:numPr>
          <w:ilvl w:val="0"/>
          <w:numId w:val="52"/>
        </w:numPr>
        <w:tabs>
          <w:tab w:val="left" w:pos="851"/>
          <w:tab w:val="left" w:pos="1985"/>
          <w:tab w:val="left" w:pos="4536"/>
        </w:tabs>
        <w:spacing w:before="0"/>
        <w:ind w:left="567" w:hanging="207"/>
        <w:jc w:val="both"/>
        <w:rPr>
          <w:rFonts w:ascii="Marianne" w:hAnsi="Marianne" w:cs="Arial"/>
          <w:sz w:val="20"/>
          <w:szCs w:val="20"/>
        </w:rPr>
      </w:pPr>
      <w:r w:rsidRPr="000144DB">
        <w:rPr>
          <w:rFonts w:ascii="Marianne" w:hAnsi="Marianne" w:cs="Arial"/>
          <w:sz w:val="20"/>
          <w:szCs w:val="20"/>
        </w:rPr>
        <w:t xml:space="preserve"> </w:t>
      </w:r>
      <w:r w:rsidR="00CA2BDE" w:rsidRPr="000144DB">
        <w:rPr>
          <w:rFonts w:ascii="Marianne" w:hAnsi="Marianne" w:cs="Arial"/>
          <w:sz w:val="20"/>
          <w:szCs w:val="20"/>
        </w:rPr>
        <w:t>La</w:t>
      </w:r>
      <w:r w:rsidRPr="000144DB">
        <w:rPr>
          <w:rFonts w:ascii="Marianne" w:hAnsi="Marianne" w:cs="Arial"/>
          <w:sz w:val="20"/>
          <w:szCs w:val="20"/>
        </w:rPr>
        <w:t xml:space="preserve"> circulaire du 2 mai 2008 relative à l'exemplarité de l'Etat en matière d'utilisation de produits issus de l'agriculture biologique ;</w:t>
      </w:r>
    </w:p>
    <w:p w14:paraId="3B85BD0E" w14:textId="0A1C41CF" w:rsidR="00D43EDB" w:rsidRPr="000144DB" w:rsidRDefault="00CA2BDE" w:rsidP="007B487D">
      <w:pPr>
        <w:pStyle w:val="Paragraphedeliste"/>
        <w:numPr>
          <w:ilvl w:val="0"/>
          <w:numId w:val="52"/>
        </w:numPr>
        <w:tabs>
          <w:tab w:val="left" w:pos="851"/>
          <w:tab w:val="left" w:pos="1985"/>
          <w:tab w:val="left" w:pos="4536"/>
        </w:tabs>
        <w:spacing w:before="0"/>
        <w:ind w:left="567" w:hanging="207"/>
        <w:jc w:val="both"/>
        <w:rPr>
          <w:rFonts w:ascii="Marianne" w:hAnsi="Marianne" w:cs="Arial"/>
          <w:sz w:val="20"/>
          <w:szCs w:val="20"/>
        </w:rPr>
      </w:pPr>
      <w:r w:rsidRPr="000144DB">
        <w:rPr>
          <w:rFonts w:ascii="Marianne" w:hAnsi="Marianne" w:cs="Arial"/>
          <w:sz w:val="20"/>
          <w:szCs w:val="20"/>
        </w:rPr>
        <w:t>La</w:t>
      </w:r>
      <w:r w:rsidR="00D43EDB" w:rsidRPr="000144DB">
        <w:rPr>
          <w:rFonts w:ascii="Marianne" w:hAnsi="Marianne" w:cs="Arial"/>
          <w:sz w:val="20"/>
          <w:szCs w:val="20"/>
        </w:rPr>
        <w:t xml:space="preserve"> circulaire du Premier ministre </w:t>
      </w:r>
      <w:r w:rsidR="000804CE">
        <w:rPr>
          <w:rFonts w:ascii="Marianne" w:hAnsi="Marianne" w:cs="Arial"/>
          <w:sz w:val="20"/>
          <w:szCs w:val="20"/>
        </w:rPr>
        <w:t>21</w:t>
      </w:r>
      <w:r w:rsidR="000804CE" w:rsidRPr="000144DB">
        <w:rPr>
          <w:rFonts w:ascii="Marianne" w:hAnsi="Marianne" w:cs="Arial"/>
          <w:sz w:val="20"/>
          <w:szCs w:val="20"/>
        </w:rPr>
        <w:t xml:space="preserve"> </w:t>
      </w:r>
      <w:r w:rsidR="00D43EDB" w:rsidRPr="000144DB">
        <w:rPr>
          <w:rFonts w:ascii="Marianne" w:hAnsi="Marianne" w:cs="Arial"/>
          <w:sz w:val="20"/>
          <w:szCs w:val="20"/>
        </w:rPr>
        <w:t>novembre 2023 relative aux engagements de l’Etat pour des services publics écoresponsables ;</w:t>
      </w:r>
    </w:p>
    <w:p w14:paraId="14B2A61E" w14:textId="79155CCA" w:rsidR="00D43EDB" w:rsidRPr="000144DB" w:rsidRDefault="00CA2BDE" w:rsidP="007B487D">
      <w:pPr>
        <w:pStyle w:val="Paragraphedeliste"/>
        <w:numPr>
          <w:ilvl w:val="0"/>
          <w:numId w:val="52"/>
        </w:numPr>
        <w:tabs>
          <w:tab w:val="left" w:pos="851"/>
          <w:tab w:val="left" w:pos="1985"/>
          <w:tab w:val="left" w:pos="4536"/>
        </w:tabs>
        <w:spacing w:before="0"/>
        <w:ind w:left="567" w:hanging="207"/>
        <w:jc w:val="both"/>
        <w:rPr>
          <w:rFonts w:ascii="Marianne" w:hAnsi="Marianne" w:cs="Arial"/>
          <w:sz w:val="20"/>
          <w:szCs w:val="20"/>
        </w:rPr>
      </w:pPr>
      <w:r w:rsidRPr="000144DB">
        <w:rPr>
          <w:rFonts w:ascii="Marianne" w:hAnsi="Marianne" w:cs="Arial"/>
          <w:sz w:val="20"/>
          <w:szCs w:val="20"/>
        </w:rPr>
        <w:t>La</w:t>
      </w:r>
      <w:r w:rsidR="00D43EDB" w:rsidRPr="000144DB">
        <w:rPr>
          <w:rFonts w:ascii="Marianne" w:hAnsi="Marianne" w:cs="Arial"/>
          <w:sz w:val="20"/>
          <w:szCs w:val="20"/>
        </w:rPr>
        <w:t xml:space="preserve"> loi AGEC</w:t>
      </w:r>
      <w:r w:rsidR="00EA2D72">
        <w:rPr>
          <w:rFonts w:ascii="Marianne" w:hAnsi="Marianne" w:cs="Arial"/>
          <w:sz w:val="20"/>
          <w:szCs w:val="20"/>
        </w:rPr>
        <w:t> ;</w:t>
      </w:r>
    </w:p>
    <w:p w14:paraId="249B932F" w14:textId="4395B33C" w:rsidR="00D43EDB" w:rsidRPr="000144DB" w:rsidRDefault="00CA2BDE" w:rsidP="007B487D">
      <w:pPr>
        <w:pStyle w:val="Paragraphedeliste"/>
        <w:numPr>
          <w:ilvl w:val="0"/>
          <w:numId w:val="52"/>
        </w:numPr>
        <w:tabs>
          <w:tab w:val="left" w:pos="851"/>
          <w:tab w:val="left" w:pos="1985"/>
          <w:tab w:val="left" w:pos="4536"/>
        </w:tabs>
        <w:spacing w:before="0"/>
        <w:ind w:left="567" w:hanging="207"/>
        <w:jc w:val="both"/>
        <w:rPr>
          <w:rFonts w:ascii="Marianne" w:hAnsi="Marianne" w:cs="Arial"/>
          <w:sz w:val="20"/>
          <w:szCs w:val="20"/>
        </w:rPr>
      </w:pPr>
      <w:r>
        <w:rPr>
          <w:rFonts w:ascii="Marianne" w:hAnsi="Marianne" w:cs="Arial"/>
          <w:sz w:val="20"/>
          <w:szCs w:val="20"/>
        </w:rPr>
        <w:t>Aux</w:t>
      </w:r>
      <w:r w:rsidR="00C7778C" w:rsidRPr="000144DB">
        <w:rPr>
          <w:rFonts w:ascii="Marianne" w:hAnsi="Marianne" w:cs="Arial"/>
          <w:sz w:val="20"/>
          <w:szCs w:val="20"/>
        </w:rPr>
        <w:t xml:space="preserve"> </w:t>
      </w:r>
      <w:r w:rsidR="00D43EDB" w:rsidRPr="000144DB">
        <w:rPr>
          <w:rFonts w:ascii="Marianne" w:hAnsi="Marianne" w:cs="Arial"/>
          <w:sz w:val="20"/>
          <w:szCs w:val="20"/>
        </w:rPr>
        <w:t>normes homologuées et enregistrées de l’AFNOR ;</w:t>
      </w:r>
    </w:p>
    <w:p w14:paraId="07AD0AB3" w14:textId="5172B31D" w:rsidR="00C7778C" w:rsidRDefault="00CA2BDE" w:rsidP="007B487D">
      <w:pPr>
        <w:pStyle w:val="Paragraphedeliste"/>
        <w:numPr>
          <w:ilvl w:val="0"/>
          <w:numId w:val="52"/>
        </w:numPr>
        <w:tabs>
          <w:tab w:val="left" w:pos="851"/>
          <w:tab w:val="left" w:pos="1985"/>
          <w:tab w:val="left" w:pos="4536"/>
        </w:tabs>
        <w:spacing w:before="0"/>
        <w:ind w:left="567" w:hanging="207"/>
        <w:jc w:val="both"/>
        <w:rPr>
          <w:rFonts w:ascii="Marianne" w:hAnsi="Marianne" w:cs="Arial"/>
          <w:sz w:val="20"/>
          <w:szCs w:val="20"/>
        </w:rPr>
      </w:pPr>
      <w:r>
        <w:rPr>
          <w:rFonts w:ascii="Marianne" w:hAnsi="Marianne" w:cs="Arial"/>
          <w:sz w:val="20"/>
          <w:szCs w:val="20"/>
        </w:rPr>
        <w:t>Aux</w:t>
      </w:r>
      <w:r w:rsidR="00D43EDB" w:rsidRPr="000144DB">
        <w:rPr>
          <w:rFonts w:ascii="Marianne" w:hAnsi="Marianne" w:cs="Arial"/>
          <w:sz w:val="20"/>
          <w:szCs w:val="20"/>
        </w:rPr>
        <w:t xml:space="preserve"> recommandations relatives à la nutrition élaborée par le groupe permanent d’études des marchés de denrées alimentaires (GPEM/DA) ; toute disposition nouvelle du GPEM/DA est applicable dès sa publication.</w:t>
      </w:r>
      <w:r w:rsidR="00C7778C">
        <w:rPr>
          <w:rFonts w:ascii="Marianne" w:hAnsi="Marianne" w:cs="Arial"/>
          <w:sz w:val="20"/>
          <w:szCs w:val="20"/>
        </w:rPr>
        <w:t xml:space="preserve"> </w:t>
      </w:r>
    </w:p>
    <w:p w14:paraId="7F6A3415" w14:textId="384E31E2" w:rsidR="00D43EDB" w:rsidRPr="000144DB" w:rsidRDefault="00CA2BDE" w:rsidP="007B487D">
      <w:pPr>
        <w:pStyle w:val="Paragraphedeliste"/>
        <w:numPr>
          <w:ilvl w:val="0"/>
          <w:numId w:val="52"/>
        </w:numPr>
        <w:tabs>
          <w:tab w:val="left" w:pos="851"/>
          <w:tab w:val="left" w:pos="1985"/>
          <w:tab w:val="left" w:pos="4536"/>
        </w:tabs>
        <w:spacing w:before="0"/>
        <w:ind w:left="567" w:hanging="207"/>
        <w:jc w:val="both"/>
        <w:rPr>
          <w:rFonts w:ascii="Marianne" w:hAnsi="Marianne" w:cs="Arial"/>
          <w:sz w:val="20"/>
          <w:szCs w:val="20"/>
        </w:rPr>
      </w:pPr>
      <w:r>
        <w:rPr>
          <w:rFonts w:ascii="Marianne" w:hAnsi="Marianne" w:cs="Arial"/>
          <w:sz w:val="20"/>
          <w:szCs w:val="20"/>
        </w:rPr>
        <w:t>Aux</w:t>
      </w:r>
      <w:r w:rsidR="00C7778C" w:rsidRPr="000144DB">
        <w:rPr>
          <w:rFonts w:ascii="Marianne" w:hAnsi="Marianne" w:cs="Arial"/>
          <w:sz w:val="20"/>
          <w:szCs w:val="20"/>
        </w:rPr>
        <w:t xml:space="preserve"> </w:t>
      </w:r>
      <w:r w:rsidR="00D43EDB" w:rsidRPr="000144DB">
        <w:rPr>
          <w:rFonts w:ascii="Marianne" w:hAnsi="Marianne" w:cs="Arial"/>
          <w:sz w:val="20"/>
          <w:szCs w:val="20"/>
        </w:rPr>
        <w:t>normes en matière d’hygiène. Le titulaire doit veiller à l’application de toute norme pouvant intervenir dans le domaine de sa spécialité durant l’exécution de sa prestation. Il doit respecter les dispositions des textes en vigueur et notamment l’arrêté du 29 septembre 1997 fixant les conditions d’hygiène applicables dans les établissements de restauration collective.</w:t>
      </w:r>
    </w:p>
    <w:p w14:paraId="4FA1E6B1" w14:textId="7D868AFB" w:rsidR="00D43EDB" w:rsidRPr="000144DB" w:rsidRDefault="00D43EDB" w:rsidP="00D43EDB">
      <w:pPr>
        <w:rPr>
          <w:rFonts w:cs="Arial"/>
          <w:sz w:val="20"/>
          <w:szCs w:val="20"/>
        </w:rPr>
      </w:pPr>
      <w:bookmarkStart w:id="66" w:name="_Toc453346383"/>
      <w:bookmarkStart w:id="67" w:name="_Toc453949302"/>
      <w:bookmarkStart w:id="68" w:name="_Toc455757663"/>
      <w:bookmarkStart w:id="69" w:name="_Toc455757950"/>
      <w:bookmarkStart w:id="70" w:name="_Toc455758082"/>
      <w:bookmarkStart w:id="71" w:name="_Toc455758214"/>
      <w:bookmarkStart w:id="72" w:name="_Toc455758344"/>
      <w:bookmarkStart w:id="73" w:name="_Toc456624130"/>
      <w:bookmarkStart w:id="74" w:name="_Toc456820355"/>
      <w:bookmarkStart w:id="75" w:name="_Toc473535157"/>
      <w:bookmarkStart w:id="76" w:name="_Toc474749991"/>
      <w:bookmarkStart w:id="77" w:name="_Toc475545398"/>
      <w:bookmarkStart w:id="78" w:name="_Toc475546734"/>
      <w:bookmarkStart w:id="79" w:name="_Toc492649301"/>
      <w:bookmarkStart w:id="80" w:name="_Toc492649428"/>
      <w:bookmarkStart w:id="81" w:name="_Toc494362554"/>
      <w:bookmarkStart w:id="82" w:name="_Toc494381522"/>
      <w:bookmarkStart w:id="83" w:name="_Toc494441360"/>
      <w:bookmarkStart w:id="84" w:name="_Toc55916673"/>
      <w:bookmarkStart w:id="85" w:name="_Toc56761935"/>
      <w:bookmarkStart w:id="86" w:name="_Toc453346384"/>
      <w:bookmarkStart w:id="87" w:name="_Toc453949303"/>
      <w:bookmarkStart w:id="88" w:name="_Toc455757664"/>
      <w:bookmarkStart w:id="89" w:name="_Toc455757951"/>
      <w:bookmarkStart w:id="90" w:name="_Toc455758083"/>
      <w:bookmarkStart w:id="91" w:name="_Toc455758215"/>
      <w:bookmarkStart w:id="92" w:name="_Toc455758345"/>
      <w:bookmarkStart w:id="93" w:name="_Toc456624131"/>
      <w:bookmarkStart w:id="94" w:name="_Toc456820356"/>
      <w:bookmarkStart w:id="95" w:name="_Toc473535158"/>
      <w:bookmarkStart w:id="96" w:name="_Toc474749992"/>
      <w:bookmarkStart w:id="97" w:name="_Toc475545399"/>
      <w:bookmarkStart w:id="98" w:name="_Toc475546735"/>
      <w:bookmarkStart w:id="99" w:name="_Toc492649302"/>
      <w:bookmarkStart w:id="100" w:name="_Toc492649429"/>
      <w:bookmarkStart w:id="101" w:name="_Toc494362555"/>
      <w:bookmarkStart w:id="102" w:name="_Toc494381523"/>
      <w:bookmarkStart w:id="103" w:name="_Toc494441361"/>
      <w:bookmarkStart w:id="104" w:name="_Toc55916674"/>
      <w:bookmarkStart w:id="105" w:name="_Toc56761936"/>
      <w:bookmarkStart w:id="106" w:name="_Toc453346385"/>
      <w:bookmarkStart w:id="107" w:name="_Toc453949304"/>
      <w:bookmarkStart w:id="108" w:name="_Toc455757665"/>
      <w:bookmarkStart w:id="109" w:name="_Toc455757952"/>
      <w:bookmarkStart w:id="110" w:name="_Toc455758084"/>
      <w:bookmarkStart w:id="111" w:name="_Toc455758216"/>
      <w:bookmarkStart w:id="112" w:name="_Toc455758346"/>
      <w:bookmarkStart w:id="113" w:name="_Toc456624132"/>
      <w:bookmarkStart w:id="114" w:name="_Toc456820357"/>
      <w:bookmarkStart w:id="115" w:name="_Toc473535159"/>
      <w:bookmarkStart w:id="116" w:name="_Toc474749993"/>
      <w:bookmarkStart w:id="117" w:name="_Toc475545400"/>
      <w:bookmarkStart w:id="118" w:name="_Toc475546736"/>
      <w:bookmarkStart w:id="119" w:name="_Toc492649303"/>
      <w:bookmarkStart w:id="120" w:name="_Toc492649430"/>
      <w:bookmarkStart w:id="121" w:name="_Toc494362556"/>
      <w:bookmarkStart w:id="122" w:name="_Toc494381524"/>
      <w:bookmarkStart w:id="123" w:name="_Toc494441362"/>
      <w:bookmarkStart w:id="124" w:name="_Toc55916675"/>
      <w:bookmarkStart w:id="125" w:name="_Toc56761937"/>
      <w:bookmarkStart w:id="126" w:name="_Toc453346386"/>
      <w:bookmarkStart w:id="127" w:name="_Toc453949305"/>
      <w:bookmarkStart w:id="128" w:name="_Toc455757666"/>
      <w:bookmarkStart w:id="129" w:name="_Toc455757953"/>
      <w:bookmarkStart w:id="130" w:name="_Toc455758085"/>
      <w:bookmarkStart w:id="131" w:name="_Toc455758217"/>
      <w:bookmarkStart w:id="132" w:name="_Toc455758347"/>
      <w:bookmarkStart w:id="133" w:name="_Toc456624133"/>
      <w:bookmarkStart w:id="134" w:name="_Toc456820358"/>
      <w:bookmarkStart w:id="135" w:name="_Toc473535160"/>
      <w:bookmarkStart w:id="136" w:name="_Toc474749994"/>
      <w:bookmarkStart w:id="137" w:name="_Toc475545401"/>
      <w:bookmarkStart w:id="138" w:name="_Toc475546737"/>
      <w:bookmarkStart w:id="139" w:name="_Toc492649304"/>
      <w:bookmarkStart w:id="140" w:name="_Toc492649431"/>
      <w:bookmarkStart w:id="141" w:name="_Toc494362557"/>
      <w:bookmarkStart w:id="142" w:name="_Toc494381525"/>
      <w:bookmarkStart w:id="143" w:name="_Toc494441363"/>
      <w:bookmarkStart w:id="144" w:name="_Toc55916676"/>
      <w:bookmarkStart w:id="145" w:name="_Toc56761938"/>
      <w:bookmarkStart w:id="146" w:name="_Toc453346387"/>
      <w:bookmarkStart w:id="147" w:name="_Toc453949306"/>
      <w:bookmarkStart w:id="148" w:name="_Toc455757667"/>
      <w:bookmarkStart w:id="149" w:name="_Toc455757954"/>
      <w:bookmarkStart w:id="150" w:name="_Toc455758086"/>
      <w:bookmarkStart w:id="151" w:name="_Toc455758218"/>
      <w:bookmarkStart w:id="152" w:name="_Toc455758348"/>
      <w:bookmarkStart w:id="153" w:name="_Toc456624134"/>
      <w:bookmarkStart w:id="154" w:name="_Toc456820359"/>
      <w:bookmarkStart w:id="155" w:name="_Toc473535161"/>
      <w:bookmarkStart w:id="156" w:name="_Toc474749995"/>
      <w:bookmarkStart w:id="157" w:name="_Toc475545402"/>
      <w:bookmarkStart w:id="158" w:name="_Toc475546738"/>
      <w:bookmarkStart w:id="159" w:name="_Toc492649305"/>
      <w:bookmarkStart w:id="160" w:name="_Toc492649432"/>
      <w:bookmarkStart w:id="161" w:name="_Toc494362558"/>
      <w:bookmarkStart w:id="162" w:name="_Toc494381526"/>
      <w:bookmarkStart w:id="163" w:name="_Toc494441364"/>
      <w:bookmarkStart w:id="164" w:name="_Toc55916677"/>
      <w:bookmarkStart w:id="165" w:name="_Toc56761939"/>
      <w:bookmarkStart w:id="166" w:name="_Toc453346388"/>
      <w:bookmarkStart w:id="167" w:name="_Toc453949307"/>
      <w:bookmarkStart w:id="168" w:name="_Toc455757668"/>
      <w:bookmarkStart w:id="169" w:name="_Toc455757955"/>
      <w:bookmarkStart w:id="170" w:name="_Toc455758087"/>
      <w:bookmarkStart w:id="171" w:name="_Toc455758219"/>
      <w:bookmarkStart w:id="172" w:name="_Toc455758349"/>
      <w:bookmarkStart w:id="173" w:name="_Toc456624135"/>
      <w:bookmarkStart w:id="174" w:name="_Toc456820360"/>
      <w:bookmarkStart w:id="175" w:name="_Toc473535162"/>
      <w:bookmarkStart w:id="176" w:name="_Toc474749996"/>
      <w:bookmarkStart w:id="177" w:name="_Toc475545403"/>
      <w:bookmarkStart w:id="178" w:name="_Toc475546739"/>
      <w:bookmarkStart w:id="179" w:name="_Toc492649306"/>
      <w:bookmarkStart w:id="180" w:name="_Toc492649433"/>
      <w:bookmarkStart w:id="181" w:name="_Toc494362559"/>
      <w:bookmarkStart w:id="182" w:name="_Toc494381527"/>
      <w:bookmarkStart w:id="183" w:name="_Toc494441365"/>
      <w:bookmarkStart w:id="184" w:name="_Toc55916678"/>
      <w:bookmarkStart w:id="185" w:name="_Toc56761940"/>
      <w:bookmarkStart w:id="186" w:name="_Toc453346389"/>
      <w:bookmarkStart w:id="187" w:name="_Toc453949308"/>
      <w:bookmarkStart w:id="188" w:name="_Toc455757669"/>
      <w:bookmarkStart w:id="189" w:name="_Toc455757956"/>
      <w:bookmarkStart w:id="190" w:name="_Toc455758088"/>
      <w:bookmarkStart w:id="191" w:name="_Toc455758220"/>
      <w:bookmarkStart w:id="192" w:name="_Toc455758350"/>
      <w:bookmarkStart w:id="193" w:name="_Toc456624136"/>
      <w:bookmarkStart w:id="194" w:name="_Toc456820361"/>
      <w:bookmarkStart w:id="195" w:name="_Toc473535163"/>
      <w:bookmarkStart w:id="196" w:name="_Toc474749997"/>
      <w:bookmarkStart w:id="197" w:name="_Toc475545404"/>
      <w:bookmarkStart w:id="198" w:name="_Toc475546740"/>
      <w:bookmarkStart w:id="199" w:name="_Toc492649307"/>
      <w:bookmarkStart w:id="200" w:name="_Toc492649434"/>
      <w:bookmarkStart w:id="201" w:name="_Toc494362560"/>
      <w:bookmarkStart w:id="202" w:name="_Toc494381528"/>
      <w:bookmarkStart w:id="203" w:name="_Toc494441366"/>
      <w:bookmarkStart w:id="204" w:name="_Toc55916679"/>
      <w:bookmarkStart w:id="205" w:name="_Toc56761941"/>
      <w:bookmarkStart w:id="206" w:name="_Toc453346390"/>
      <w:bookmarkStart w:id="207" w:name="_Toc453949309"/>
      <w:bookmarkStart w:id="208" w:name="_Toc455757670"/>
      <w:bookmarkStart w:id="209" w:name="_Toc455757957"/>
      <w:bookmarkStart w:id="210" w:name="_Toc455758089"/>
      <w:bookmarkStart w:id="211" w:name="_Toc455758221"/>
      <w:bookmarkStart w:id="212" w:name="_Toc455758351"/>
      <w:bookmarkStart w:id="213" w:name="_Toc456624137"/>
      <w:bookmarkStart w:id="214" w:name="_Toc456820362"/>
      <w:bookmarkStart w:id="215" w:name="_Toc473535164"/>
      <w:bookmarkStart w:id="216" w:name="_Toc474749998"/>
      <w:bookmarkStart w:id="217" w:name="_Toc475545405"/>
      <w:bookmarkStart w:id="218" w:name="_Toc475546741"/>
      <w:bookmarkStart w:id="219" w:name="_Toc492649308"/>
      <w:bookmarkStart w:id="220" w:name="_Toc492649435"/>
      <w:bookmarkStart w:id="221" w:name="_Toc494362561"/>
      <w:bookmarkStart w:id="222" w:name="_Toc494381529"/>
      <w:bookmarkStart w:id="223" w:name="_Toc494441367"/>
      <w:bookmarkStart w:id="224" w:name="_Toc55916680"/>
      <w:bookmarkStart w:id="225" w:name="_Toc56761942"/>
      <w:bookmarkStart w:id="226" w:name="_Toc453346391"/>
      <w:bookmarkStart w:id="227" w:name="_Toc453949310"/>
      <w:bookmarkStart w:id="228" w:name="_Toc455757671"/>
      <w:bookmarkStart w:id="229" w:name="_Toc455757958"/>
      <w:bookmarkStart w:id="230" w:name="_Toc455758090"/>
      <w:bookmarkStart w:id="231" w:name="_Toc455758222"/>
      <w:bookmarkStart w:id="232" w:name="_Toc455758352"/>
      <w:bookmarkStart w:id="233" w:name="_Toc456624138"/>
      <w:bookmarkStart w:id="234" w:name="_Toc456820363"/>
      <w:bookmarkStart w:id="235" w:name="_Toc473535165"/>
      <w:bookmarkStart w:id="236" w:name="_Toc474749999"/>
      <w:bookmarkStart w:id="237" w:name="_Toc475545406"/>
      <w:bookmarkStart w:id="238" w:name="_Toc475546742"/>
      <w:bookmarkStart w:id="239" w:name="_Toc492649309"/>
      <w:bookmarkStart w:id="240" w:name="_Toc492649436"/>
      <w:bookmarkStart w:id="241" w:name="_Toc494362562"/>
      <w:bookmarkStart w:id="242" w:name="_Toc494381530"/>
      <w:bookmarkStart w:id="243" w:name="_Toc494441368"/>
      <w:bookmarkStart w:id="244" w:name="_Toc55916681"/>
      <w:bookmarkStart w:id="245" w:name="_Toc56761943"/>
      <w:bookmarkStart w:id="246" w:name="_Toc453346392"/>
      <w:bookmarkStart w:id="247" w:name="_Toc453949311"/>
      <w:bookmarkStart w:id="248" w:name="_Toc455757672"/>
      <w:bookmarkStart w:id="249" w:name="_Toc455757959"/>
      <w:bookmarkStart w:id="250" w:name="_Toc455758091"/>
      <w:bookmarkStart w:id="251" w:name="_Toc455758223"/>
      <w:bookmarkStart w:id="252" w:name="_Toc455758353"/>
      <w:bookmarkStart w:id="253" w:name="_Toc456624139"/>
      <w:bookmarkStart w:id="254" w:name="_Toc456820364"/>
      <w:bookmarkStart w:id="255" w:name="_Toc473535166"/>
      <w:bookmarkStart w:id="256" w:name="_Toc474750000"/>
      <w:bookmarkStart w:id="257" w:name="_Toc475545407"/>
      <w:bookmarkStart w:id="258" w:name="_Toc475546743"/>
      <w:bookmarkStart w:id="259" w:name="_Toc492649310"/>
      <w:bookmarkStart w:id="260" w:name="_Toc492649437"/>
      <w:bookmarkStart w:id="261" w:name="_Toc494362563"/>
      <w:bookmarkStart w:id="262" w:name="_Toc494381531"/>
      <w:bookmarkStart w:id="263" w:name="_Toc494441369"/>
      <w:bookmarkStart w:id="264" w:name="_Toc55916682"/>
      <w:bookmarkStart w:id="265" w:name="_Toc56761944"/>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sidRPr="000144DB">
        <w:rPr>
          <w:rFonts w:cs="Arial"/>
          <w:sz w:val="20"/>
          <w:szCs w:val="20"/>
        </w:rPr>
        <w:t xml:space="preserve">Il est précisé que les OGM (organismes génétiquement modifiés) ne sont, en vertu du principe de précaution, en aucun cas acceptés par le </w:t>
      </w:r>
      <w:r w:rsidR="004D4391">
        <w:rPr>
          <w:rFonts w:cs="Arial"/>
          <w:sz w:val="20"/>
          <w:szCs w:val="20"/>
        </w:rPr>
        <w:t>représentant du p</w:t>
      </w:r>
      <w:r w:rsidRPr="000144DB">
        <w:rPr>
          <w:rFonts w:cs="Arial"/>
          <w:sz w:val="20"/>
          <w:szCs w:val="20"/>
        </w:rPr>
        <w:t>ouvoir adjudicateur dans le cadre de la restauration. Le Titulaire doit éliminer tout produit dont l’étiquetage mentionne la présence d’OGM.</w:t>
      </w:r>
    </w:p>
    <w:p w14:paraId="7688F863" w14:textId="77777777" w:rsidR="00D43EDB" w:rsidRPr="000144DB" w:rsidRDefault="00D43EDB" w:rsidP="00D43EDB">
      <w:pPr>
        <w:rPr>
          <w:rFonts w:cs="Arial"/>
          <w:sz w:val="20"/>
          <w:szCs w:val="20"/>
        </w:rPr>
      </w:pPr>
      <w:r w:rsidRPr="000144DB">
        <w:rPr>
          <w:rFonts w:cs="Arial"/>
          <w:sz w:val="20"/>
          <w:szCs w:val="20"/>
        </w:rPr>
        <w:t>Le Titulaire doit veiller à l’application de toute réglementation et de toute norme pouvant intervenir dans le domaine de sa spécialité durant l’exécution de sa prestation. Il assure l’approvisionnement des denrées et leur stockage dans les installations des sites, sous sa responsabilité.</w:t>
      </w:r>
    </w:p>
    <w:p w14:paraId="4C9CD021" w14:textId="2D8EC3CF" w:rsidR="00D43EDB" w:rsidRPr="000144DB" w:rsidRDefault="00D43EDB" w:rsidP="00D43EDB">
      <w:pPr>
        <w:rPr>
          <w:rFonts w:cs="Arial"/>
          <w:sz w:val="20"/>
          <w:szCs w:val="20"/>
        </w:rPr>
      </w:pPr>
      <w:r w:rsidRPr="000144DB">
        <w:rPr>
          <w:rFonts w:cs="Arial"/>
          <w:sz w:val="20"/>
          <w:szCs w:val="20"/>
        </w:rPr>
        <w:t xml:space="preserve">A cet effet, il prévient immédiatement le </w:t>
      </w:r>
      <w:r w:rsidR="00EB5746">
        <w:rPr>
          <w:rFonts w:cs="Arial"/>
          <w:sz w:val="20"/>
          <w:szCs w:val="20"/>
        </w:rPr>
        <w:t>représentant du p</w:t>
      </w:r>
      <w:r w:rsidRPr="000144DB">
        <w:rPr>
          <w:rFonts w:cs="Arial"/>
          <w:sz w:val="20"/>
          <w:szCs w:val="20"/>
        </w:rPr>
        <w:t>ouvoir adjudicateur en cas de dysfonctionnement de ces installations et prend toutes les mesures qui s’imposent pour préserver la qualité de la prestation et notamment la sécurité alimentaire des convives.</w:t>
      </w:r>
    </w:p>
    <w:p w14:paraId="31E7A084" w14:textId="49E547CC" w:rsidR="00D43EDB" w:rsidRDefault="00D43EDB" w:rsidP="00D43EDB">
      <w:pPr>
        <w:rPr>
          <w:rFonts w:cs="Arial"/>
          <w:sz w:val="20"/>
          <w:szCs w:val="20"/>
        </w:rPr>
      </w:pPr>
      <w:r w:rsidRPr="00E91F05">
        <w:rPr>
          <w:rFonts w:cs="Arial"/>
          <w:sz w:val="20"/>
          <w:szCs w:val="20"/>
        </w:rPr>
        <w:t xml:space="preserve">Les dispositions réglementaires que le Titulaire doit respecter sont reprises en </w:t>
      </w:r>
      <w:r w:rsidRPr="00266C21">
        <w:rPr>
          <w:rFonts w:cs="Arial"/>
          <w:sz w:val="20"/>
          <w:szCs w:val="20"/>
        </w:rPr>
        <w:t>annexe</w:t>
      </w:r>
      <w:r w:rsidR="00E91F05" w:rsidRPr="00266C21">
        <w:rPr>
          <w:rFonts w:cs="Arial"/>
          <w:sz w:val="20"/>
          <w:szCs w:val="20"/>
        </w:rPr>
        <w:t xml:space="preserve"> 03</w:t>
      </w:r>
      <w:r w:rsidRPr="00266C21">
        <w:rPr>
          <w:rFonts w:cs="Arial"/>
          <w:sz w:val="20"/>
          <w:szCs w:val="20"/>
        </w:rPr>
        <w:t>.</w:t>
      </w:r>
    </w:p>
    <w:p w14:paraId="0AA30F13" w14:textId="77777777" w:rsidR="00C7778C" w:rsidRPr="000144DB" w:rsidRDefault="00C7778C" w:rsidP="00D43EDB">
      <w:pPr>
        <w:rPr>
          <w:rFonts w:cs="Arial"/>
          <w:sz w:val="20"/>
          <w:szCs w:val="20"/>
        </w:rPr>
      </w:pPr>
    </w:p>
    <w:p w14:paraId="266C398A" w14:textId="1E78ED97" w:rsidR="00D43EDB" w:rsidRPr="000144DB" w:rsidRDefault="00D43EDB" w:rsidP="00244326">
      <w:pPr>
        <w:pStyle w:val="Titre2"/>
      </w:pPr>
      <w:bookmarkStart w:id="266" w:name="_Toc328945242"/>
      <w:bookmarkStart w:id="267" w:name="_Toc204263879"/>
      <w:r w:rsidRPr="000144DB">
        <w:t xml:space="preserve">5.2. Qualité </w:t>
      </w:r>
      <w:r w:rsidRPr="00244326">
        <w:t>uniforme</w:t>
      </w:r>
      <w:r w:rsidRPr="000144DB">
        <w:t xml:space="preserve"> de la prestation journalière</w:t>
      </w:r>
      <w:bookmarkEnd w:id="266"/>
      <w:bookmarkEnd w:id="267"/>
    </w:p>
    <w:p w14:paraId="039B4622" w14:textId="77777777" w:rsidR="00D43EDB" w:rsidRPr="000144DB" w:rsidRDefault="00D43EDB" w:rsidP="00D43EDB">
      <w:pPr>
        <w:rPr>
          <w:rFonts w:cs="Arial"/>
          <w:sz w:val="20"/>
          <w:szCs w:val="20"/>
        </w:rPr>
      </w:pPr>
      <w:r w:rsidRPr="000144DB">
        <w:rPr>
          <w:rFonts w:cs="Arial"/>
          <w:sz w:val="20"/>
          <w:szCs w:val="20"/>
        </w:rPr>
        <w:t>Le Titulaire veille à offrir chaque jour et pour chaque élément du menu une prestation de qualité uniforme notamment quant à :</w:t>
      </w:r>
    </w:p>
    <w:p w14:paraId="43804CAA" w14:textId="3F5B4248" w:rsidR="00D43EDB" w:rsidRPr="000144DB" w:rsidRDefault="00D43EDB" w:rsidP="007B487D">
      <w:pPr>
        <w:pStyle w:val="Paragraphedeliste"/>
        <w:numPr>
          <w:ilvl w:val="0"/>
          <w:numId w:val="53"/>
        </w:numPr>
        <w:tabs>
          <w:tab w:val="left" w:pos="851"/>
          <w:tab w:val="left" w:pos="1985"/>
          <w:tab w:val="left" w:pos="4536"/>
        </w:tabs>
        <w:spacing w:before="0"/>
        <w:ind w:left="567" w:hanging="210"/>
        <w:jc w:val="both"/>
        <w:rPr>
          <w:rFonts w:ascii="Marianne" w:hAnsi="Marianne" w:cs="Arial"/>
          <w:sz w:val="20"/>
          <w:szCs w:val="20"/>
        </w:rPr>
      </w:pPr>
      <w:r w:rsidRPr="000144DB">
        <w:rPr>
          <w:rFonts w:ascii="Marianne" w:hAnsi="Marianne" w:cs="Arial"/>
          <w:sz w:val="20"/>
          <w:szCs w:val="20"/>
        </w:rPr>
        <w:t>La qualité des ingrédients entrant dans la composition des mets</w:t>
      </w:r>
      <w:r w:rsidR="00BD04A1">
        <w:rPr>
          <w:rFonts w:ascii="Marianne" w:hAnsi="Marianne" w:cs="Arial"/>
          <w:sz w:val="20"/>
          <w:szCs w:val="20"/>
        </w:rPr>
        <w:t> ;</w:t>
      </w:r>
    </w:p>
    <w:p w14:paraId="2C09FE49" w14:textId="0EAEB231" w:rsidR="00D43EDB" w:rsidRPr="000144DB" w:rsidRDefault="00D43EDB" w:rsidP="007B487D">
      <w:pPr>
        <w:pStyle w:val="Paragraphedeliste"/>
        <w:numPr>
          <w:ilvl w:val="0"/>
          <w:numId w:val="53"/>
        </w:numPr>
        <w:tabs>
          <w:tab w:val="left" w:pos="851"/>
          <w:tab w:val="left" w:pos="1985"/>
          <w:tab w:val="left" w:pos="4536"/>
        </w:tabs>
        <w:spacing w:before="0"/>
        <w:ind w:left="567" w:hanging="210"/>
        <w:jc w:val="both"/>
        <w:rPr>
          <w:rFonts w:ascii="Marianne" w:hAnsi="Marianne" w:cs="Arial"/>
          <w:sz w:val="20"/>
          <w:szCs w:val="20"/>
        </w:rPr>
      </w:pPr>
      <w:r w:rsidRPr="000144DB">
        <w:rPr>
          <w:rFonts w:ascii="Marianne" w:hAnsi="Marianne" w:cs="Arial"/>
          <w:sz w:val="20"/>
          <w:szCs w:val="20"/>
        </w:rPr>
        <w:t>Leur cuisson</w:t>
      </w:r>
      <w:r w:rsidR="00BD04A1">
        <w:rPr>
          <w:rFonts w:ascii="Marianne" w:hAnsi="Marianne" w:cs="Arial"/>
          <w:sz w:val="20"/>
          <w:szCs w:val="20"/>
        </w:rPr>
        <w:t> ;</w:t>
      </w:r>
    </w:p>
    <w:p w14:paraId="166CF8E9" w14:textId="77777777" w:rsidR="00D43EDB" w:rsidRPr="000144DB" w:rsidRDefault="00D43EDB" w:rsidP="007B487D">
      <w:pPr>
        <w:pStyle w:val="Paragraphedeliste"/>
        <w:numPr>
          <w:ilvl w:val="0"/>
          <w:numId w:val="53"/>
        </w:numPr>
        <w:tabs>
          <w:tab w:val="left" w:pos="851"/>
          <w:tab w:val="left" w:pos="1985"/>
          <w:tab w:val="left" w:pos="4536"/>
        </w:tabs>
        <w:spacing w:before="0"/>
        <w:ind w:left="567" w:hanging="210"/>
        <w:jc w:val="both"/>
        <w:rPr>
          <w:rFonts w:ascii="Marianne" w:hAnsi="Marianne" w:cs="Arial"/>
          <w:sz w:val="20"/>
          <w:szCs w:val="20"/>
        </w:rPr>
      </w:pPr>
      <w:r w:rsidRPr="000144DB">
        <w:rPr>
          <w:rFonts w:ascii="Marianne" w:hAnsi="Marianne" w:cs="Arial"/>
          <w:sz w:val="20"/>
          <w:szCs w:val="20"/>
        </w:rPr>
        <w:t>Leur mode de préparation.</w:t>
      </w:r>
    </w:p>
    <w:p w14:paraId="6D95B392" w14:textId="729F31F5" w:rsidR="00D43EDB" w:rsidRDefault="00D43EDB" w:rsidP="00D43EDB">
      <w:pPr>
        <w:rPr>
          <w:rFonts w:cs="Arial"/>
          <w:sz w:val="20"/>
          <w:szCs w:val="20"/>
        </w:rPr>
      </w:pPr>
      <w:r w:rsidRPr="000144DB">
        <w:rPr>
          <w:rFonts w:cs="Arial"/>
          <w:sz w:val="20"/>
          <w:szCs w:val="20"/>
        </w:rPr>
        <w:t>Ainsi le Titulaire n’est pas autorisé à utiliser, pour la fabrication d’un même plat, un même ingrédient de qualité inférieure.</w:t>
      </w:r>
    </w:p>
    <w:p w14:paraId="3E9C5DEE" w14:textId="77777777" w:rsidR="00D43EDB" w:rsidRPr="000144DB" w:rsidRDefault="00D43EDB" w:rsidP="00BD24F2">
      <w:pPr>
        <w:pStyle w:val="Titre2"/>
      </w:pPr>
      <w:bookmarkStart w:id="268" w:name="_Toc328945243"/>
      <w:bookmarkStart w:id="269" w:name="_Toc204263880"/>
      <w:r w:rsidRPr="000144DB">
        <w:t xml:space="preserve">5.3. La politique </w:t>
      </w:r>
      <w:r w:rsidRPr="00BD24F2">
        <w:t>d’approvisionnement</w:t>
      </w:r>
      <w:bookmarkEnd w:id="268"/>
      <w:bookmarkEnd w:id="269"/>
    </w:p>
    <w:p w14:paraId="7CC47C05" w14:textId="22520FE6" w:rsidR="00D43EDB" w:rsidRPr="000144DB" w:rsidRDefault="00D50810" w:rsidP="00D43EDB">
      <w:pPr>
        <w:rPr>
          <w:rFonts w:cs="Arial"/>
          <w:sz w:val="20"/>
          <w:szCs w:val="20"/>
        </w:rPr>
      </w:pPr>
      <w:r>
        <w:rPr>
          <w:rFonts w:cs="Arial"/>
          <w:sz w:val="20"/>
          <w:szCs w:val="20"/>
        </w:rPr>
        <w:t xml:space="preserve">Conformément à la loi </w:t>
      </w:r>
      <w:proofErr w:type="spellStart"/>
      <w:r>
        <w:rPr>
          <w:rFonts w:cs="Arial"/>
          <w:sz w:val="20"/>
          <w:szCs w:val="20"/>
        </w:rPr>
        <w:t>E</w:t>
      </w:r>
      <w:r w:rsidR="001A365B">
        <w:rPr>
          <w:rFonts w:cs="Arial"/>
          <w:sz w:val="20"/>
          <w:szCs w:val="20"/>
        </w:rPr>
        <w:t>GA</w:t>
      </w:r>
      <w:r>
        <w:rPr>
          <w:rFonts w:cs="Arial"/>
          <w:sz w:val="20"/>
          <w:szCs w:val="20"/>
        </w:rPr>
        <w:t>lim</w:t>
      </w:r>
      <w:proofErr w:type="spellEnd"/>
      <w:r>
        <w:rPr>
          <w:rFonts w:cs="Arial"/>
          <w:sz w:val="20"/>
          <w:szCs w:val="20"/>
        </w:rPr>
        <w:t>, l</w:t>
      </w:r>
      <w:r w:rsidR="00D43EDB" w:rsidRPr="000144DB">
        <w:rPr>
          <w:rFonts w:cs="Arial"/>
          <w:sz w:val="20"/>
          <w:szCs w:val="20"/>
        </w:rPr>
        <w:t xml:space="preserve">e </w:t>
      </w:r>
      <w:r w:rsidR="00EB5746">
        <w:rPr>
          <w:rFonts w:cs="Arial"/>
          <w:sz w:val="20"/>
          <w:szCs w:val="20"/>
        </w:rPr>
        <w:t>représentant du p</w:t>
      </w:r>
      <w:r w:rsidR="00D43EDB" w:rsidRPr="000144DB">
        <w:rPr>
          <w:rFonts w:cs="Arial"/>
          <w:sz w:val="20"/>
          <w:szCs w:val="20"/>
        </w:rPr>
        <w:t>ouvoir adjudicateur est particulièrement attentif à l'origine géographique des denrées utilisées pour la confection des repas.</w:t>
      </w:r>
    </w:p>
    <w:p w14:paraId="004CF0F3" w14:textId="4F6D9B02" w:rsidR="00D43EDB" w:rsidRPr="000144DB" w:rsidRDefault="00D43EDB" w:rsidP="00D43EDB">
      <w:pPr>
        <w:rPr>
          <w:rFonts w:cs="Arial"/>
          <w:sz w:val="20"/>
          <w:szCs w:val="20"/>
        </w:rPr>
      </w:pPr>
      <w:r w:rsidRPr="00486CE1">
        <w:rPr>
          <w:rFonts w:cs="Arial"/>
          <w:sz w:val="20"/>
          <w:szCs w:val="20"/>
        </w:rPr>
        <w:t>Les prescriptions réglementaires relatives aux denrées utilisées sont décrites en annexe</w:t>
      </w:r>
      <w:r w:rsidR="00E91F05" w:rsidRPr="00486CE1">
        <w:rPr>
          <w:rFonts w:cs="Arial"/>
          <w:sz w:val="20"/>
          <w:szCs w:val="20"/>
        </w:rPr>
        <w:t xml:space="preserve"> 02</w:t>
      </w:r>
      <w:r w:rsidR="002F001D" w:rsidRPr="00486CE1">
        <w:rPr>
          <w:rFonts w:cs="Arial"/>
          <w:sz w:val="20"/>
          <w:szCs w:val="20"/>
        </w:rPr>
        <w:t xml:space="preserve"> (denrées utilisées)</w:t>
      </w:r>
      <w:r w:rsidRPr="00486CE1">
        <w:rPr>
          <w:rFonts w:cs="Arial"/>
          <w:sz w:val="20"/>
          <w:szCs w:val="20"/>
        </w:rPr>
        <w:t xml:space="preserve"> du présent document.</w:t>
      </w:r>
    </w:p>
    <w:p w14:paraId="5FB2B40C" w14:textId="28F3382B" w:rsidR="00D43EDB" w:rsidRPr="000144DB" w:rsidRDefault="00D43EDB" w:rsidP="00D43EDB">
      <w:pPr>
        <w:rPr>
          <w:rFonts w:cs="Arial"/>
          <w:sz w:val="20"/>
          <w:szCs w:val="20"/>
        </w:rPr>
      </w:pPr>
      <w:r w:rsidRPr="000144DB">
        <w:rPr>
          <w:rFonts w:cs="Arial"/>
          <w:sz w:val="20"/>
          <w:szCs w:val="20"/>
        </w:rPr>
        <w:t>La proposition des produits doit répondre, en plus des qualités organoleptiques réglementaires</w:t>
      </w:r>
      <w:r w:rsidR="00C7778C">
        <w:rPr>
          <w:rFonts w:cs="Arial"/>
          <w:sz w:val="20"/>
          <w:szCs w:val="20"/>
        </w:rPr>
        <w:t>,</w:t>
      </w:r>
      <w:r w:rsidRPr="000144DB">
        <w:rPr>
          <w:rFonts w:cs="Arial"/>
          <w:sz w:val="20"/>
          <w:szCs w:val="20"/>
        </w:rPr>
        <w:t xml:space="preserve"> aux critères plus spécifiques suivants : saisonnalité, fraîcheur.</w:t>
      </w:r>
    </w:p>
    <w:p w14:paraId="3BC4A0F9" w14:textId="352F9808" w:rsidR="00D43EDB" w:rsidRPr="000144DB" w:rsidRDefault="00D43EDB" w:rsidP="00D43EDB">
      <w:pPr>
        <w:rPr>
          <w:rFonts w:cs="Arial"/>
          <w:sz w:val="20"/>
          <w:szCs w:val="20"/>
        </w:rPr>
      </w:pPr>
      <w:r w:rsidRPr="000144DB">
        <w:rPr>
          <w:rFonts w:cs="Arial"/>
          <w:sz w:val="20"/>
          <w:szCs w:val="20"/>
        </w:rPr>
        <w:t>Cette politique ne doit être en contradiction sur aucun point avec la diversité et la qualité des produits demandé</w:t>
      </w:r>
      <w:r w:rsidR="00AE12E3">
        <w:rPr>
          <w:rFonts w:cs="Arial"/>
          <w:sz w:val="20"/>
          <w:szCs w:val="20"/>
        </w:rPr>
        <w:t>e</w:t>
      </w:r>
      <w:r w:rsidRPr="000144DB">
        <w:rPr>
          <w:rFonts w:cs="Arial"/>
          <w:sz w:val="20"/>
          <w:szCs w:val="20"/>
        </w:rPr>
        <w:t>s au présent CCTP.</w:t>
      </w:r>
    </w:p>
    <w:p w14:paraId="680340C7" w14:textId="77777777" w:rsidR="00D43EDB" w:rsidRPr="000144DB" w:rsidRDefault="00D43EDB" w:rsidP="00D43EDB">
      <w:pPr>
        <w:rPr>
          <w:rFonts w:cs="Arial"/>
          <w:sz w:val="20"/>
          <w:szCs w:val="20"/>
        </w:rPr>
      </w:pPr>
      <w:r w:rsidRPr="000144DB">
        <w:rPr>
          <w:rFonts w:cs="Arial"/>
          <w:sz w:val="20"/>
          <w:szCs w:val="20"/>
        </w:rPr>
        <w:t>Le Titulaire prend en compte les points suivants lors de la sélection de ses fournisseurs (par exemple : fournisseurs de produits animaux ou d’origine animale) :</w:t>
      </w:r>
    </w:p>
    <w:p w14:paraId="5FD8F785" w14:textId="51C2AC62" w:rsidR="00D43EDB" w:rsidRPr="000144DB" w:rsidRDefault="00D43EDB" w:rsidP="00CA3E42">
      <w:pPr>
        <w:numPr>
          <w:ilvl w:val="1"/>
          <w:numId w:val="8"/>
        </w:numPr>
        <w:tabs>
          <w:tab w:val="clear" w:pos="1440"/>
          <w:tab w:val="num" w:pos="993"/>
        </w:tabs>
        <w:suppressAutoHyphens w:val="0"/>
        <w:spacing w:before="60" w:after="0"/>
        <w:ind w:left="993" w:hanging="284"/>
        <w:rPr>
          <w:rFonts w:cs="Arial"/>
          <w:sz w:val="20"/>
          <w:szCs w:val="20"/>
        </w:rPr>
      </w:pPr>
      <w:r w:rsidRPr="000144DB">
        <w:rPr>
          <w:rFonts w:cs="Arial"/>
          <w:sz w:val="20"/>
          <w:szCs w:val="20"/>
        </w:rPr>
        <w:t>L’agrément sanitaire</w:t>
      </w:r>
      <w:r w:rsidR="00BD04A1">
        <w:rPr>
          <w:rFonts w:cs="Arial"/>
          <w:sz w:val="20"/>
          <w:szCs w:val="20"/>
        </w:rPr>
        <w:t> ;</w:t>
      </w:r>
    </w:p>
    <w:p w14:paraId="219C9DD5" w14:textId="0FB9B666" w:rsidR="00D43EDB" w:rsidRPr="000144DB" w:rsidRDefault="00D43EDB" w:rsidP="00CA3E42">
      <w:pPr>
        <w:numPr>
          <w:ilvl w:val="1"/>
          <w:numId w:val="8"/>
        </w:numPr>
        <w:tabs>
          <w:tab w:val="clear" w:pos="1440"/>
          <w:tab w:val="num" w:pos="993"/>
        </w:tabs>
        <w:suppressAutoHyphens w:val="0"/>
        <w:spacing w:before="60" w:after="0"/>
        <w:ind w:left="993" w:hanging="284"/>
        <w:rPr>
          <w:rFonts w:cs="Arial"/>
          <w:sz w:val="20"/>
          <w:szCs w:val="20"/>
        </w:rPr>
      </w:pPr>
      <w:r w:rsidRPr="000144DB">
        <w:rPr>
          <w:rFonts w:cs="Arial"/>
          <w:sz w:val="20"/>
          <w:szCs w:val="20"/>
        </w:rPr>
        <w:t>La mise en place d’une démarche qualité type HACCP ou ISO</w:t>
      </w:r>
      <w:r w:rsidR="00BD04A1">
        <w:rPr>
          <w:rFonts w:cs="Arial"/>
          <w:sz w:val="20"/>
          <w:szCs w:val="20"/>
        </w:rPr>
        <w:t> ;</w:t>
      </w:r>
    </w:p>
    <w:p w14:paraId="105FB92B" w14:textId="11E82D11" w:rsidR="00D43EDB" w:rsidRPr="000144DB" w:rsidRDefault="00D43EDB" w:rsidP="00CA3E42">
      <w:pPr>
        <w:numPr>
          <w:ilvl w:val="1"/>
          <w:numId w:val="8"/>
        </w:numPr>
        <w:tabs>
          <w:tab w:val="clear" w:pos="1440"/>
          <w:tab w:val="num" w:pos="993"/>
        </w:tabs>
        <w:suppressAutoHyphens w:val="0"/>
        <w:spacing w:before="60" w:after="0"/>
        <w:ind w:left="993" w:hanging="284"/>
        <w:rPr>
          <w:rFonts w:cs="Arial"/>
          <w:sz w:val="20"/>
          <w:szCs w:val="20"/>
        </w:rPr>
      </w:pPr>
      <w:r w:rsidRPr="000144DB">
        <w:rPr>
          <w:rFonts w:cs="Arial"/>
          <w:sz w:val="20"/>
          <w:szCs w:val="20"/>
        </w:rPr>
        <w:t>La communication des autocontrôles et la gestion des dangers microbiens, chimiques et/ou physiques</w:t>
      </w:r>
      <w:r w:rsidR="00BD04A1">
        <w:rPr>
          <w:rFonts w:cs="Arial"/>
          <w:sz w:val="20"/>
          <w:szCs w:val="20"/>
        </w:rPr>
        <w:t> ;</w:t>
      </w:r>
    </w:p>
    <w:p w14:paraId="434F505B" w14:textId="6D550997" w:rsidR="00D43EDB" w:rsidRPr="000144DB" w:rsidRDefault="00D43EDB" w:rsidP="00CA3E42">
      <w:pPr>
        <w:numPr>
          <w:ilvl w:val="1"/>
          <w:numId w:val="8"/>
        </w:numPr>
        <w:tabs>
          <w:tab w:val="clear" w:pos="1440"/>
          <w:tab w:val="num" w:pos="993"/>
        </w:tabs>
        <w:suppressAutoHyphens w:val="0"/>
        <w:spacing w:before="60" w:after="0"/>
        <w:ind w:left="993" w:hanging="284"/>
        <w:rPr>
          <w:rFonts w:cs="Arial"/>
          <w:sz w:val="20"/>
          <w:szCs w:val="20"/>
        </w:rPr>
      </w:pPr>
      <w:r w:rsidRPr="000144DB">
        <w:rPr>
          <w:rFonts w:cs="Arial"/>
          <w:sz w:val="20"/>
          <w:szCs w:val="20"/>
        </w:rPr>
        <w:t>La gestion de la bonne traçabilité des produits, comme les origines géographiques, l’identification de l’espèce voire de l’animal selon son espèce, la constitution de lot de fabrication</w:t>
      </w:r>
      <w:r w:rsidR="00BD04A1">
        <w:rPr>
          <w:rFonts w:cs="Arial"/>
          <w:sz w:val="20"/>
          <w:szCs w:val="20"/>
        </w:rPr>
        <w:t> ;</w:t>
      </w:r>
    </w:p>
    <w:p w14:paraId="54CA9391" w14:textId="77777777" w:rsidR="00D43EDB" w:rsidRPr="000144DB" w:rsidRDefault="00D43EDB" w:rsidP="00CA3E42">
      <w:pPr>
        <w:numPr>
          <w:ilvl w:val="1"/>
          <w:numId w:val="8"/>
        </w:numPr>
        <w:tabs>
          <w:tab w:val="clear" w:pos="1440"/>
          <w:tab w:val="num" w:pos="993"/>
        </w:tabs>
        <w:suppressAutoHyphens w:val="0"/>
        <w:spacing w:before="60" w:after="0"/>
        <w:ind w:left="993" w:hanging="284"/>
        <w:rPr>
          <w:rFonts w:cs="Arial"/>
          <w:sz w:val="20"/>
          <w:szCs w:val="20"/>
        </w:rPr>
      </w:pPr>
      <w:r w:rsidRPr="000144DB">
        <w:rPr>
          <w:rFonts w:cs="Arial"/>
          <w:sz w:val="20"/>
          <w:szCs w:val="20"/>
        </w:rPr>
        <w:t>Le mode de validation des dates limites de consommation.</w:t>
      </w:r>
    </w:p>
    <w:p w14:paraId="66F7CBBA" w14:textId="77777777" w:rsidR="00D43EDB" w:rsidRPr="000144DB" w:rsidRDefault="00D43EDB" w:rsidP="00D43EDB">
      <w:pPr>
        <w:rPr>
          <w:rFonts w:cs="Arial"/>
          <w:sz w:val="20"/>
          <w:szCs w:val="20"/>
        </w:rPr>
      </w:pPr>
      <w:r w:rsidRPr="000144DB">
        <w:rPr>
          <w:rFonts w:cs="Arial"/>
          <w:sz w:val="20"/>
          <w:szCs w:val="20"/>
        </w:rPr>
        <w:t xml:space="preserve">Les modes et les fréquences d’approvisionnement devront être appropriés afin d’éviter les ruptures de stocks. </w:t>
      </w:r>
    </w:p>
    <w:p w14:paraId="36A3479A" w14:textId="30561D3D" w:rsidR="00D43EDB" w:rsidRPr="000144DB" w:rsidRDefault="0074497A" w:rsidP="00D43EDB">
      <w:pPr>
        <w:rPr>
          <w:rFonts w:cs="Arial"/>
          <w:sz w:val="20"/>
          <w:szCs w:val="20"/>
        </w:rPr>
      </w:pPr>
      <w:r>
        <w:rPr>
          <w:rFonts w:cs="Arial"/>
          <w:sz w:val="20"/>
          <w:szCs w:val="20"/>
        </w:rPr>
        <w:t>Le titulaire</w:t>
      </w:r>
      <w:r w:rsidR="00D43EDB" w:rsidRPr="000144DB">
        <w:rPr>
          <w:rFonts w:cs="Arial"/>
          <w:sz w:val="20"/>
          <w:szCs w:val="20"/>
        </w:rPr>
        <w:t xml:space="preserve"> propose des actions visant à réduire l’impact environnemental des approvisionnements, comme par exemple</w:t>
      </w:r>
      <w:r w:rsidR="00D608A3">
        <w:rPr>
          <w:rFonts w:cs="Arial"/>
          <w:sz w:val="20"/>
          <w:szCs w:val="20"/>
        </w:rPr>
        <w:t>s</w:t>
      </w:r>
      <w:r w:rsidR="00D43EDB" w:rsidRPr="000144DB">
        <w:rPr>
          <w:rFonts w:cs="Arial"/>
          <w:sz w:val="20"/>
          <w:szCs w:val="20"/>
        </w:rPr>
        <w:t xml:space="preserve"> l’utilisation de contenants réutilisables (bac de transport) pour </w:t>
      </w:r>
      <w:r w:rsidR="00486CE1">
        <w:rPr>
          <w:rFonts w:cs="Arial"/>
          <w:sz w:val="20"/>
          <w:szCs w:val="20"/>
        </w:rPr>
        <w:t>l</w:t>
      </w:r>
      <w:r w:rsidR="00D43EDB" w:rsidRPr="000144DB">
        <w:rPr>
          <w:rFonts w:cs="Arial"/>
          <w:sz w:val="20"/>
          <w:szCs w:val="20"/>
        </w:rPr>
        <w:t>imiter le volume des déchets</w:t>
      </w:r>
      <w:r w:rsidR="00E05777">
        <w:rPr>
          <w:rFonts w:cs="Arial"/>
          <w:sz w:val="20"/>
          <w:szCs w:val="20"/>
        </w:rPr>
        <w:t>, l’optimisation des livraisons</w:t>
      </w:r>
      <w:r w:rsidR="00D608A3">
        <w:rPr>
          <w:rFonts w:cs="Arial"/>
          <w:sz w:val="20"/>
          <w:szCs w:val="20"/>
        </w:rPr>
        <w:t>…</w:t>
      </w:r>
      <w:r w:rsidR="00D43EDB" w:rsidRPr="000144DB">
        <w:rPr>
          <w:rFonts w:cs="Arial"/>
          <w:sz w:val="20"/>
          <w:szCs w:val="20"/>
        </w:rPr>
        <w:t xml:space="preserve"> </w:t>
      </w:r>
    </w:p>
    <w:p w14:paraId="49F82769" w14:textId="5688ED9A" w:rsidR="00AE12E3" w:rsidRDefault="00D43EDB" w:rsidP="00D43EDB">
      <w:pPr>
        <w:rPr>
          <w:rFonts w:cs="Arial"/>
          <w:sz w:val="20"/>
          <w:szCs w:val="20"/>
        </w:rPr>
      </w:pPr>
      <w:r w:rsidRPr="0018702B">
        <w:rPr>
          <w:rFonts w:cs="Arial"/>
          <w:sz w:val="20"/>
          <w:szCs w:val="20"/>
        </w:rPr>
        <w:t xml:space="preserve">Les fournisseurs devront avoir connaissance des contraintes d'accès au site (cf. </w:t>
      </w:r>
      <w:r w:rsidR="00041FC2" w:rsidRPr="0018702B">
        <w:rPr>
          <w:rFonts w:cs="Arial"/>
          <w:sz w:val="20"/>
          <w:szCs w:val="20"/>
        </w:rPr>
        <w:t>paragraphe 6-7 sur les conditions d’accès</w:t>
      </w:r>
      <w:r w:rsidRPr="0018702B">
        <w:rPr>
          <w:rFonts w:cs="Arial"/>
          <w:sz w:val="20"/>
          <w:szCs w:val="20"/>
        </w:rPr>
        <w:t>) et l'éventuelle interdiction d’effectuer toute livraison hors amplitude horaire imposée par la personne publique.</w:t>
      </w:r>
    </w:p>
    <w:p w14:paraId="7370DEB2" w14:textId="4918A4FF" w:rsidR="00D43EDB" w:rsidRPr="000144DB" w:rsidRDefault="00D43EDB" w:rsidP="00BD24F2">
      <w:pPr>
        <w:pStyle w:val="Titre2"/>
      </w:pPr>
      <w:bookmarkStart w:id="270" w:name="_Toc204263881"/>
      <w:r w:rsidRPr="000144DB">
        <w:t xml:space="preserve">5.4. </w:t>
      </w:r>
      <w:r w:rsidR="003D6FD0">
        <w:t>A</w:t>
      </w:r>
      <w:r w:rsidRPr="000144DB">
        <w:t>pprovisionnement du Club</w:t>
      </w:r>
      <w:bookmarkEnd w:id="270"/>
      <w:r w:rsidRPr="000144DB">
        <w:t xml:space="preserve">  </w:t>
      </w:r>
    </w:p>
    <w:p w14:paraId="5600E047" w14:textId="254D8D98" w:rsidR="003D6FD0" w:rsidRDefault="00D43EDB" w:rsidP="00D43EDB">
      <w:pPr>
        <w:rPr>
          <w:rFonts w:cs="Arial"/>
          <w:sz w:val="20"/>
          <w:szCs w:val="20"/>
        </w:rPr>
      </w:pPr>
      <w:r w:rsidRPr="000144DB">
        <w:rPr>
          <w:rFonts w:cs="Arial"/>
          <w:sz w:val="20"/>
          <w:szCs w:val="20"/>
        </w:rPr>
        <w:t>Dans la démarche qualité de la prestation du Club, le titulaire prévoira dans son circuit d’approvisionnement la possibilité pour l’exploitation de s’approvisionner auprès des fournisseurs les plus à même de répondre au niveau qualitatif</w:t>
      </w:r>
      <w:r w:rsidR="00AE12E3">
        <w:rPr>
          <w:rFonts w:cs="Arial"/>
          <w:sz w:val="20"/>
          <w:szCs w:val="20"/>
        </w:rPr>
        <w:t xml:space="preserve"> demandé</w:t>
      </w:r>
      <w:r w:rsidRPr="000144DB">
        <w:rPr>
          <w:rFonts w:cs="Arial"/>
          <w:sz w:val="20"/>
          <w:szCs w:val="20"/>
        </w:rPr>
        <w:t xml:space="preserve">. </w:t>
      </w:r>
    </w:p>
    <w:p w14:paraId="39464C6D" w14:textId="4B9EDA16" w:rsidR="00D43EDB" w:rsidRPr="000144DB" w:rsidRDefault="00D43EDB" w:rsidP="00BD24F2">
      <w:pPr>
        <w:pStyle w:val="Titre2"/>
      </w:pPr>
      <w:bookmarkStart w:id="271" w:name="_Toc328945244"/>
      <w:bookmarkStart w:id="272" w:name="_Toc204263882"/>
      <w:r w:rsidRPr="000144DB">
        <w:t>5.5</w:t>
      </w:r>
      <w:r w:rsidR="00236E23">
        <w:t>.</w:t>
      </w:r>
      <w:r w:rsidRPr="000144DB">
        <w:t xml:space="preserve"> La traçabilité des </w:t>
      </w:r>
      <w:r w:rsidRPr="00BD24F2">
        <w:t>produits</w:t>
      </w:r>
      <w:bookmarkEnd w:id="271"/>
      <w:bookmarkEnd w:id="272"/>
    </w:p>
    <w:p w14:paraId="5CE26F24" w14:textId="4138A047" w:rsidR="00D43EDB" w:rsidRPr="000144DB" w:rsidRDefault="00D43EDB" w:rsidP="00D43EDB">
      <w:pPr>
        <w:rPr>
          <w:rFonts w:cs="Arial"/>
          <w:sz w:val="20"/>
          <w:szCs w:val="20"/>
        </w:rPr>
      </w:pPr>
      <w:r w:rsidRPr="000144DB">
        <w:rPr>
          <w:rFonts w:cs="Arial"/>
          <w:sz w:val="20"/>
          <w:szCs w:val="20"/>
        </w:rPr>
        <w:t>Le Titulaire est en mesure de communiquer sans délai</w:t>
      </w:r>
      <w:r w:rsidR="00AE12E3">
        <w:rPr>
          <w:rFonts w:cs="Arial"/>
          <w:sz w:val="20"/>
          <w:szCs w:val="20"/>
        </w:rPr>
        <w:t>,</w:t>
      </w:r>
      <w:r w:rsidRPr="000144DB">
        <w:rPr>
          <w:rFonts w:cs="Arial"/>
          <w:sz w:val="20"/>
          <w:szCs w:val="20"/>
        </w:rPr>
        <w:t xml:space="preserve"> et sur simple demande du </w:t>
      </w:r>
      <w:r w:rsidR="00EB5746">
        <w:rPr>
          <w:rFonts w:cs="Arial"/>
          <w:sz w:val="20"/>
          <w:szCs w:val="20"/>
        </w:rPr>
        <w:t>représentant du p</w:t>
      </w:r>
      <w:r w:rsidRPr="000144DB">
        <w:rPr>
          <w:rFonts w:cs="Arial"/>
          <w:sz w:val="20"/>
          <w:szCs w:val="20"/>
        </w:rPr>
        <w:t>ouvoir adjudicateur, toute information sur la traçabilité des produits des différents composants des menus ainsi que toute information relative aux opérations de transformation des denrées utilisées.</w:t>
      </w:r>
    </w:p>
    <w:p w14:paraId="13A374CF" w14:textId="77777777" w:rsidR="00D43EDB" w:rsidRPr="000144DB" w:rsidRDefault="00D43EDB" w:rsidP="00D43EDB">
      <w:pPr>
        <w:rPr>
          <w:rFonts w:cs="Arial"/>
          <w:sz w:val="20"/>
          <w:szCs w:val="20"/>
        </w:rPr>
      </w:pPr>
      <w:r w:rsidRPr="000144DB">
        <w:rPr>
          <w:rFonts w:cs="Arial"/>
          <w:sz w:val="20"/>
          <w:szCs w:val="20"/>
        </w:rPr>
        <w:t>La personne publique exige du Titulaire :</w:t>
      </w:r>
    </w:p>
    <w:p w14:paraId="00C4EB5D" w14:textId="77777777" w:rsidR="00D43EDB" w:rsidRPr="000144DB" w:rsidRDefault="00D43EDB" w:rsidP="00CA3E42">
      <w:pPr>
        <w:numPr>
          <w:ilvl w:val="0"/>
          <w:numId w:val="9"/>
        </w:numPr>
        <w:tabs>
          <w:tab w:val="clear" w:pos="1570"/>
          <w:tab w:val="num" w:pos="540"/>
        </w:tabs>
        <w:suppressAutoHyphens w:val="0"/>
        <w:spacing w:before="60" w:after="0"/>
        <w:ind w:left="540" w:hanging="180"/>
        <w:rPr>
          <w:rFonts w:cs="Arial"/>
          <w:sz w:val="20"/>
          <w:szCs w:val="20"/>
        </w:rPr>
      </w:pPr>
      <w:r w:rsidRPr="000144DB">
        <w:rPr>
          <w:rFonts w:cs="Arial"/>
          <w:sz w:val="20"/>
          <w:szCs w:val="20"/>
        </w:rPr>
        <w:t>L’exclusion systématique des denrées alimentaires ou ingrédients étiquetés avec une présence d’O.G.M. Il doit apporter la garantie de l’absence d'étiquetage d’O.G.M. dans les produits livrés.</w:t>
      </w:r>
    </w:p>
    <w:p w14:paraId="1D86112D" w14:textId="77777777" w:rsidR="00D43EDB" w:rsidRPr="000144DB" w:rsidRDefault="00D43EDB" w:rsidP="00CA3E42">
      <w:pPr>
        <w:numPr>
          <w:ilvl w:val="0"/>
          <w:numId w:val="9"/>
        </w:numPr>
        <w:tabs>
          <w:tab w:val="clear" w:pos="1570"/>
          <w:tab w:val="num" w:pos="540"/>
        </w:tabs>
        <w:suppressAutoHyphens w:val="0"/>
        <w:spacing w:before="60" w:after="0"/>
        <w:ind w:left="540" w:hanging="180"/>
        <w:rPr>
          <w:rFonts w:cs="Arial"/>
          <w:sz w:val="20"/>
          <w:szCs w:val="20"/>
        </w:rPr>
      </w:pPr>
      <w:r w:rsidRPr="000144DB">
        <w:rPr>
          <w:rFonts w:cs="Arial"/>
          <w:sz w:val="20"/>
          <w:szCs w:val="20"/>
        </w:rPr>
        <w:t>L’exclusion des préparations alimentaires, au fur et à mesure de l’acquisition des connaissances scientifiques concernant les substances à fort potentiel allergisant (ex : arachide).</w:t>
      </w:r>
      <w:bookmarkStart w:id="273" w:name="_Toc90440052"/>
    </w:p>
    <w:p w14:paraId="3B4D9C47" w14:textId="256DEC01" w:rsidR="00D43EDB" w:rsidRDefault="00D43EDB" w:rsidP="00CA3E42">
      <w:pPr>
        <w:numPr>
          <w:ilvl w:val="0"/>
          <w:numId w:val="9"/>
        </w:numPr>
        <w:tabs>
          <w:tab w:val="clear" w:pos="1570"/>
          <w:tab w:val="num" w:pos="540"/>
        </w:tabs>
        <w:suppressAutoHyphens w:val="0"/>
        <w:spacing w:before="60" w:after="0"/>
        <w:ind w:left="540" w:hanging="180"/>
        <w:rPr>
          <w:rFonts w:cs="Arial"/>
          <w:sz w:val="20"/>
          <w:szCs w:val="20"/>
        </w:rPr>
      </w:pPr>
      <w:r w:rsidRPr="000144DB">
        <w:rPr>
          <w:rFonts w:cs="Arial"/>
          <w:sz w:val="20"/>
          <w:szCs w:val="20"/>
        </w:rPr>
        <w:t>L’exclusion de l'huile de palme.</w:t>
      </w:r>
    </w:p>
    <w:p w14:paraId="0503A01C" w14:textId="77777777" w:rsidR="003D6FD0" w:rsidRPr="000144DB" w:rsidRDefault="003D6FD0" w:rsidP="007B487D">
      <w:pPr>
        <w:suppressAutoHyphens w:val="0"/>
        <w:spacing w:before="60" w:after="0"/>
        <w:ind w:left="540"/>
        <w:rPr>
          <w:rFonts w:cs="Arial"/>
          <w:sz w:val="20"/>
          <w:szCs w:val="20"/>
        </w:rPr>
      </w:pPr>
    </w:p>
    <w:p w14:paraId="1DC3951C" w14:textId="7AACA130" w:rsidR="00D43EDB" w:rsidRPr="000144DB" w:rsidRDefault="00D43EDB" w:rsidP="00BD24F2">
      <w:pPr>
        <w:pStyle w:val="Titre2"/>
      </w:pPr>
      <w:bookmarkStart w:id="274" w:name="_Toc204263883"/>
      <w:bookmarkEnd w:id="273"/>
      <w:r w:rsidRPr="000144DB">
        <w:t>5.6</w:t>
      </w:r>
      <w:r w:rsidR="00236E23">
        <w:t>.</w:t>
      </w:r>
      <w:r w:rsidRPr="000144DB">
        <w:t xml:space="preserve"> </w:t>
      </w:r>
      <w:r w:rsidRPr="00BD24F2">
        <w:t>Spécifications</w:t>
      </w:r>
      <w:r w:rsidRPr="000144DB">
        <w:t xml:space="preserve"> quantitatives</w:t>
      </w:r>
      <w:bookmarkEnd w:id="274"/>
    </w:p>
    <w:p w14:paraId="657B0A90" w14:textId="77777777" w:rsidR="00D43EDB" w:rsidRPr="000144DB" w:rsidRDefault="00D43EDB" w:rsidP="00D43EDB">
      <w:pPr>
        <w:rPr>
          <w:rFonts w:cs="Arial"/>
          <w:sz w:val="20"/>
          <w:szCs w:val="20"/>
        </w:rPr>
      </w:pPr>
      <w:r w:rsidRPr="000144DB">
        <w:rPr>
          <w:rFonts w:cs="Arial"/>
          <w:sz w:val="20"/>
          <w:szCs w:val="20"/>
        </w:rPr>
        <w:t xml:space="preserve">Le grammage est </w:t>
      </w:r>
      <w:r w:rsidRPr="00486CE1">
        <w:rPr>
          <w:rFonts w:cs="Arial"/>
          <w:i/>
          <w:sz w:val="20"/>
          <w:szCs w:val="20"/>
        </w:rPr>
        <w:t>a minima</w:t>
      </w:r>
      <w:r w:rsidRPr="000144DB">
        <w:rPr>
          <w:rFonts w:cs="Arial"/>
          <w:sz w:val="20"/>
          <w:szCs w:val="20"/>
        </w:rPr>
        <w:t xml:space="preserve"> conforme :</w:t>
      </w:r>
    </w:p>
    <w:p w14:paraId="3C512821" w14:textId="3C78E720" w:rsidR="00D43EDB" w:rsidRPr="000144DB" w:rsidRDefault="00D43EDB" w:rsidP="003D6FD0">
      <w:pPr>
        <w:numPr>
          <w:ilvl w:val="0"/>
          <w:numId w:val="7"/>
        </w:numPr>
        <w:tabs>
          <w:tab w:val="clear" w:pos="2136"/>
        </w:tabs>
        <w:suppressAutoHyphens w:val="0"/>
        <w:spacing w:before="60" w:after="0"/>
        <w:ind w:left="851" w:hanging="142"/>
        <w:rPr>
          <w:rFonts w:cs="Arial"/>
          <w:sz w:val="20"/>
          <w:szCs w:val="20"/>
        </w:rPr>
      </w:pPr>
      <w:r w:rsidRPr="000144DB">
        <w:rPr>
          <w:rFonts w:cs="Arial"/>
          <w:sz w:val="20"/>
          <w:szCs w:val="20"/>
        </w:rPr>
        <w:t xml:space="preserve">Aux « recommandations </w:t>
      </w:r>
      <w:r w:rsidR="005F4949">
        <w:rPr>
          <w:rFonts w:cs="Arial"/>
          <w:sz w:val="20"/>
          <w:szCs w:val="20"/>
        </w:rPr>
        <w:t xml:space="preserve">en vigueur </w:t>
      </w:r>
      <w:r w:rsidRPr="000144DB">
        <w:rPr>
          <w:rFonts w:cs="Arial"/>
          <w:sz w:val="20"/>
          <w:szCs w:val="20"/>
        </w:rPr>
        <w:t xml:space="preserve">relatives à la nutrition » du GEMRCN </w:t>
      </w:r>
    </w:p>
    <w:p w14:paraId="107D5075" w14:textId="77777777" w:rsidR="00D43EDB" w:rsidRPr="000144DB" w:rsidRDefault="00D43EDB" w:rsidP="003D6FD0">
      <w:pPr>
        <w:numPr>
          <w:ilvl w:val="0"/>
          <w:numId w:val="7"/>
        </w:numPr>
        <w:tabs>
          <w:tab w:val="clear" w:pos="2136"/>
        </w:tabs>
        <w:suppressAutoHyphens w:val="0"/>
        <w:spacing w:before="60" w:after="0"/>
        <w:ind w:left="851" w:hanging="142"/>
        <w:rPr>
          <w:rFonts w:cs="Arial"/>
          <w:sz w:val="20"/>
          <w:szCs w:val="20"/>
        </w:rPr>
      </w:pPr>
      <w:r w:rsidRPr="000144DB">
        <w:rPr>
          <w:rFonts w:cs="Arial"/>
          <w:sz w:val="20"/>
          <w:szCs w:val="20"/>
        </w:rPr>
        <w:t>À la Circulaire n° 2001 - 118 du 25 juin 2001 « Poids net dans l’assiette prêt à consommer en grammes ».</w:t>
      </w:r>
    </w:p>
    <w:p w14:paraId="1BEA4540" w14:textId="1C6870B8" w:rsidR="00D43EDB" w:rsidRPr="000144DB" w:rsidRDefault="00D43EDB" w:rsidP="00D43EDB">
      <w:pPr>
        <w:rPr>
          <w:rFonts w:cs="Arial"/>
          <w:sz w:val="20"/>
          <w:szCs w:val="20"/>
        </w:rPr>
      </w:pPr>
      <w:r w:rsidRPr="000144DB">
        <w:rPr>
          <w:rFonts w:cs="Arial"/>
          <w:sz w:val="20"/>
          <w:szCs w:val="20"/>
        </w:rPr>
        <w:t xml:space="preserve">Les grammages proposés par prestation sont conformes à ceux indiqués dans </w:t>
      </w:r>
      <w:r w:rsidR="00EE2BE6">
        <w:rPr>
          <w:rFonts w:cs="Arial"/>
          <w:sz w:val="20"/>
          <w:szCs w:val="20"/>
        </w:rPr>
        <w:t>l’annexe</w:t>
      </w:r>
      <w:r w:rsidR="00041FC2">
        <w:rPr>
          <w:rFonts w:cs="Arial"/>
          <w:sz w:val="20"/>
          <w:szCs w:val="20"/>
        </w:rPr>
        <w:t xml:space="preserve"> </w:t>
      </w:r>
      <w:r w:rsidR="003E7502">
        <w:rPr>
          <w:rFonts w:cs="Arial"/>
          <w:sz w:val="20"/>
          <w:szCs w:val="20"/>
        </w:rPr>
        <w:t>14 du CCTP</w:t>
      </w:r>
      <w:r w:rsidRPr="000144DB">
        <w:rPr>
          <w:rFonts w:cs="Arial"/>
          <w:sz w:val="20"/>
          <w:szCs w:val="20"/>
        </w:rPr>
        <w:t>.</w:t>
      </w:r>
    </w:p>
    <w:p w14:paraId="1D9A2F2C" w14:textId="481EE22A" w:rsidR="00D43EDB" w:rsidRPr="000144DB" w:rsidRDefault="00D43EDB" w:rsidP="00D43EDB">
      <w:pPr>
        <w:rPr>
          <w:rFonts w:cs="Arial"/>
          <w:sz w:val="20"/>
          <w:szCs w:val="20"/>
        </w:rPr>
      </w:pPr>
      <w:bookmarkStart w:id="275" w:name="_Toc57170018"/>
      <w:r w:rsidRPr="000144DB">
        <w:rPr>
          <w:rFonts w:cs="Arial"/>
          <w:sz w:val="20"/>
          <w:szCs w:val="20"/>
        </w:rPr>
        <w:t>Les quantités servies ne peuvent en aucun cas être inférieures</w:t>
      </w:r>
      <w:r w:rsidR="0083258D">
        <w:rPr>
          <w:rFonts w:cs="Arial"/>
          <w:sz w:val="20"/>
          <w:szCs w:val="20"/>
        </w:rPr>
        <w:t xml:space="preserve"> à l’annexe</w:t>
      </w:r>
      <w:r w:rsidR="00041FC2">
        <w:rPr>
          <w:rFonts w:cs="Arial"/>
          <w:sz w:val="20"/>
          <w:szCs w:val="20"/>
        </w:rPr>
        <w:t xml:space="preserve"> </w:t>
      </w:r>
      <w:bookmarkEnd w:id="275"/>
      <w:r w:rsidR="003E7502">
        <w:rPr>
          <w:rFonts w:cs="Arial"/>
          <w:sz w:val="20"/>
          <w:szCs w:val="20"/>
        </w:rPr>
        <w:t>14 du CCTP</w:t>
      </w:r>
      <w:r w:rsidRPr="000144DB">
        <w:rPr>
          <w:rFonts w:cs="Arial"/>
          <w:sz w:val="20"/>
          <w:szCs w:val="20"/>
        </w:rPr>
        <w:t xml:space="preserve">. </w:t>
      </w:r>
      <w:r w:rsidRPr="000144DB">
        <w:rPr>
          <w:rFonts w:cs="Arial"/>
          <w:sz w:val="20"/>
          <w:szCs w:val="20"/>
        </w:rPr>
        <w:br/>
        <w:t xml:space="preserve">Elles peuvent faire l’objet d’un contrôle strict de la personne publique et sont soumises à des </w:t>
      </w:r>
      <w:r w:rsidRPr="00C2795C">
        <w:rPr>
          <w:rFonts w:cs="Arial"/>
          <w:sz w:val="20"/>
          <w:szCs w:val="20"/>
        </w:rPr>
        <w:t>pénalités</w:t>
      </w:r>
      <w:r w:rsidRPr="00486CE1">
        <w:rPr>
          <w:rFonts w:cs="Arial"/>
          <w:sz w:val="20"/>
          <w:szCs w:val="20"/>
        </w:rPr>
        <w:t xml:space="preserve"> financières </w:t>
      </w:r>
      <w:r w:rsidR="00BD08EC" w:rsidRPr="00486CE1">
        <w:rPr>
          <w:rFonts w:cs="Arial"/>
          <w:sz w:val="20"/>
          <w:szCs w:val="20"/>
        </w:rPr>
        <w:t>conformément à l’annexe 2 « pénalités » du CCAP.</w:t>
      </w:r>
    </w:p>
    <w:p w14:paraId="0D551443" w14:textId="137B6756" w:rsidR="00D43EDB" w:rsidRPr="000144DB" w:rsidRDefault="00BD08EC" w:rsidP="00D43EDB">
      <w:pPr>
        <w:rPr>
          <w:rFonts w:cs="Arial"/>
          <w:sz w:val="20"/>
          <w:szCs w:val="20"/>
        </w:rPr>
      </w:pPr>
      <w:r>
        <w:rPr>
          <w:rFonts w:cs="Arial"/>
          <w:sz w:val="20"/>
          <w:szCs w:val="20"/>
        </w:rPr>
        <w:t>Les</w:t>
      </w:r>
      <w:r w:rsidR="00D43EDB" w:rsidRPr="000144DB">
        <w:rPr>
          <w:rFonts w:cs="Arial"/>
          <w:sz w:val="20"/>
          <w:szCs w:val="20"/>
        </w:rPr>
        <w:t xml:space="preserve"> accompagnements (légumes et féculents) sont servis et/ou disponibles à volonté.</w:t>
      </w:r>
    </w:p>
    <w:p w14:paraId="049211AC" w14:textId="213EBF9C" w:rsidR="00D43EDB" w:rsidRPr="000144DB" w:rsidRDefault="0076597C" w:rsidP="00BD24F2">
      <w:pPr>
        <w:pStyle w:val="Titre1"/>
      </w:pPr>
      <w:bookmarkStart w:id="276" w:name="_Toc204263884"/>
      <w:r>
        <w:t xml:space="preserve">6. </w:t>
      </w:r>
      <w:r w:rsidR="00D43EDB" w:rsidRPr="00BD24F2">
        <w:t>MODALITES</w:t>
      </w:r>
      <w:r w:rsidR="00D43EDB" w:rsidRPr="000144DB">
        <w:t xml:space="preserve"> TECHNIQUES</w:t>
      </w:r>
      <w:bookmarkEnd w:id="276"/>
    </w:p>
    <w:p w14:paraId="4B5531EB" w14:textId="0F96A270" w:rsidR="00D43EDB" w:rsidRPr="000144DB" w:rsidRDefault="00D43EDB" w:rsidP="00BD24F2">
      <w:pPr>
        <w:pStyle w:val="Titre2"/>
      </w:pPr>
      <w:bookmarkStart w:id="277" w:name="_Toc204263885"/>
      <w:r w:rsidRPr="000144DB">
        <w:t xml:space="preserve">6.1. </w:t>
      </w:r>
      <w:r w:rsidR="00DC5528">
        <w:t>L</w:t>
      </w:r>
      <w:r w:rsidRPr="000144DB">
        <w:t xml:space="preserve">ocaux et matériel mis à </w:t>
      </w:r>
      <w:r w:rsidRPr="00BD24F2">
        <w:t>disposition</w:t>
      </w:r>
      <w:r w:rsidRPr="000144DB">
        <w:t xml:space="preserve"> du Titulaire</w:t>
      </w:r>
      <w:bookmarkEnd w:id="277"/>
    </w:p>
    <w:p w14:paraId="1E68D49F" w14:textId="435929FB" w:rsidR="00D43EDB" w:rsidRPr="000144DB" w:rsidRDefault="00D43EDB" w:rsidP="00627876">
      <w:pPr>
        <w:pStyle w:val="Titre4"/>
      </w:pPr>
      <w:bookmarkStart w:id="278" w:name="_Toc204263886"/>
      <w:r w:rsidRPr="000144DB">
        <w:t>6.1.1. Locaux</w:t>
      </w:r>
      <w:bookmarkEnd w:id="278"/>
    </w:p>
    <w:p w14:paraId="574DF144" w14:textId="542CF1E0" w:rsidR="00D43EDB" w:rsidRPr="000144DB" w:rsidRDefault="00D43EDB" w:rsidP="00D43EDB">
      <w:pPr>
        <w:spacing w:after="100"/>
        <w:rPr>
          <w:rFonts w:cs="Arial"/>
          <w:sz w:val="20"/>
          <w:szCs w:val="20"/>
        </w:rPr>
      </w:pPr>
      <w:r w:rsidRPr="000144DB">
        <w:rPr>
          <w:rFonts w:cs="Arial"/>
          <w:sz w:val="20"/>
          <w:szCs w:val="20"/>
        </w:rPr>
        <w:t xml:space="preserve">Les locaux mis à disposition, aménagés et équipés par le </w:t>
      </w:r>
      <w:r w:rsidR="00EB5746">
        <w:rPr>
          <w:rFonts w:cs="Arial"/>
          <w:sz w:val="20"/>
          <w:szCs w:val="20"/>
        </w:rPr>
        <w:t>représentant du p</w:t>
      </w:r>
      <w:r w:rsidRPr="000144DB">
        <w:rPr>
          <w:rFonts w:cs="Arial"/>
          <w:sz w:val="20"/>
          <w:szCs w:val="20"/>
        </w:rPr>
        <w:t>ouvoir adjudicateur avec l’ensemble du gros matériel fixe et du matériel de cuisine, sont à destination exclusive de l’exécution de la prestation de restauration. Le</w:t>
      </w:r>
      <w:r w:rsidRPr="000144DB" w:rsidDel="00FE04DA">
        <w:rPr>
          <w:rFonts w:cs="Arial"/>
          <w:sz w:val="20"/>
          <w:szCs w:val="20"/>
        </w:rPr>
        <w:t xml:space="preserve"> </w:t>
      </w:r>
      <w:r w:rsidRPr="000144DB">
        <w:rPr>
          <w:rFonts w:cs="Arial"/>
          <w:sz w:val="20"/>
          <w:szCs w:val="20"/>
        </w:rPr>
        <w:t xml:space="preserve">Titulaire ne pourra en changer la destination sans l’accord préalable du </w:t>
      </w:r>
      <w:r w:rsidR="00EB5746">
        <w:rPr>
          <w:rFonts w:cs="Arial"/>
          <w:sz w:val="20"/>
          <w:szCs w:val="20"/>
        </w:rPr>
        <w:t>représentant du p</w:t>
      </w:r>
      <w:r w:rsidRPr="000144DB">
        <w:rPr>
          <w:rFonts w:cs="Arial"/>
          <w:sz w:val="20"/>
          <w:szCs w:val="20"/>
        </w:rPr>
        <w:t>ouvoir adjudicateur.</w:t>
      </w:r>
    </w:p>
    <w:p w14:paraId="1333E0FA" w14:textId="283145D9" w:rsidR="00D43EDB" w:rsidRPr="000144DB" w:rsidRDefault="00D43EDB" w:rsidP="00D43EDB">
      <w:pPr>
        <w:rPr>
          <w:rFonts w:cs="Arial"/>
          <w:sz w:val="20"/>
          <w:szCs w:val="20"/>
        </w:rPr>
      </w:pPr>
      <w:r w:rsidRPr="007B3BF4">
        <w:rPr>
          <w:rFonts w:cs="Arial"/>
          <w:sz w:val="20"/>
          <w:szCs w:val="20"/>
        </w:rPr>
        <w:t xml:space="preserve">Les plans des locaux sont en annexe </w:t>
      </w:r>
      <w:r w:rsidR="00F64FB0" w:rsidRPr="007B3BF4">
        <w:rPr>
          <w:rFonts w:cs="Arial"/>
          <w:sz w:val="20"/>
          <w:szCs w:val="20"/>
        </w:rPr>
        <w:t>09</w:t>
      </w:r>
      <w:r w:rsidR="00BD08EC" w:rsidRPr="007B3BF4">
        <w:rPr>
          <w:rFonts w:cs="Arial"/>
          <w:sz w:val="20"/>
          <w:szCs w:val="20"/>
        </w:rPr>
        <w:t xml:space="preserve"> du CCTP</w:t>
      </w:r>
      <w:r w:rsidRPr="007B3BF4">
        <w:rPr>
          <w:rFonts w:cs="Arial"/>
          <w:sz w:val="20"/>
          <w:szCs w:val="20"/>
        </w:rPr>
        <w:t>. Ils sont réputés conformes à la</w:t>
      </w:r>
      <w:r w:rsidRPr="000144DB">
        <w:rPr>
          <w:rFonts w:cs="Arial"/>
          <w:sz w:val="20"/>
          <w:szCs w:val="20"/>
        </w:rPr>
        <w:t xml:space="preserve"> règlementation sanitaire en vigueur.</w:t>
      </w:r>
      <w:r w:rsidR="005633EE">
        <w:rPr>
          <w:rFonts w:cs="Arial"/>
          <w:sz w:val="20"/>
          <w:szCs w:val="20"/>
        </w:rPr>
        <w:t xml:space="preserve"> </w:t>
      </w:r>
      <w:r w:rsidR="005633EE" w:rsidRPr="000144DB">
        <w:rPr>
          <w:rFonts w:cs="Arial"/>
          <w:sz w:val="20"/>
          <w:szCs w:val="20"/>
        </w:rPr>
        <w:t xml:space="preserve">Il est interdit de fumer </w:t>
      </w:r>
      <w:r w:rsidR="005633EE">
        <w:rPr>
          <w:rFonts w:cs="Arial"/>
          <w:sz w:val="20"/>
          <w:szCs w:val="20"/>
        </w:rPr>
        <w:t xml:space="preserve">et de vapoter </w:t>
      </w:r>
      <w:r w:rsidR="005633EE" w:rsidRPr="000144DB">
        <w:rPr>
          <w:rFonts w:cs="Arial"/>
          <w:sz w:val="20"/>
          <w:szCs w:val="20"/>
        </w:rPr>
        <w:t>à l’intérieur de ces locaux.</w:t>
      </w:r>
    </w:p>
    <w:p w14:paraId="6E469BAD" w14:textId="77777777" w:rsidR="00D43EDB" w:rsidRPr="000144DB" w:rsidRDefault="00D43EDB" w:rsidP="00D43EDB">
      <w:pPr>
        <w:spacing w:after="100"/>
        <w:rPr>
          <w:rFonts w:cs="Arial"/>
          <w:sz w:val="20"/>
          <w:szCs w:val="20"/>
        </w:rPr>
      </w:pPr>
      <w:r w:rsidRPr="000144DB">
        <w:rPr>
          <w:rFonts w:cs="Arial"/>
          <w:sz w:val="20"/>
          <w:szCs w:val="20"/>
        </w:rPr>
        <w:t>Le Titulaire dispose desdits locaux à titre précaire et gratuit, sans occupation privative. En contrepartie, le Titulaire en fait un bon usage tant sur le plan de l’entretien courant que sur le suivi de l’usure.</w:t>
      </w:r>
    </w:p>
    <w:p w14:paraId="25CF2E44" w14:textId="4670DB4F" w:rsidR="00D43EDB" w:rsidRPr="000144DB" w:rsidRDefault="00D43EDB" w:rsidP="00D43EDB">
      <w:pPr>
        <w:spacing w:after="100"/>
        <w:rPr>
          <w:rFonts w:cs="Arial"/>
          <w:sz w:val="20"/>
          <w:szCs w:val="20"/>
        </w:rPr>
      </w:pPr>
      <w:r w:rsidRPr="000144DB">
        <w:rPr>
          <w:rFonts w:cs="Arial"/>
          <w:sz w:val="20"/>
          <w:szCs w:val="20"/>
        </w:rPr>
        <w:t xml:space="preserve">Dans les locaux mis à sa disposition, le Titulaire s’engage, d’une manière générale, à effectuer toutes les prestations nécessaires en vue du bon fonctionnement des cuisines et de leurs annexes ainsi que des </w:t>
      </w:r>
      <w:r w:rsidR="009B45B9">
        <w:rPr>
          <w:rFonts w:cs="Arial"/>
          <w:sz w:val="20"/>
          <w:szCs w:val="20"/>
        </w:rPr>
        <w:t>espaces</w:t>
      </w:r>
      <w:r w:rsidR="009B45B9" w:rsidRPr="000144DB">
        <w:rPr>
          <w:rFonts w:cs="Arial"/>
          <w:sz w:val="20"/>
          <w:szCs w:val="20"/>
        </w:rPr>
        <w:t xml:space="preserve"> </w:t>
      </w:r>
      <w:r w:rsidRPr="000144DB">
        <w:rPr>
          <w:rFonts w:cs="Arial"/>
          <w:sz w:val="20"/>
          <w:szCs w:val="20"/>
        </w:rPr>
        <w:t xml:space="preserve">de restauration. </w:t>
      </w:r>
    </w:p>
    <w:p w14:paraId="182EA845" w14:textId="1629AD85" w:rsidR="00D43EDB" w:rsidRPr="000144DB" w:rsidRDefault="00D43EDB" w:rsidP="00D43EDB">
      <w:pPr>
        <w:spacing w:after="100"/>
        <w:rPr>
          <w:rFonts w:cs="Arial"/>
          <w:sz w:val="20"/>
          <w:szCs w:val="20"/>
        </w:rPr>
      </w:pPr>
      <w:r w:rsidRPr="000144DB">
        <w:rPr>
          <w:rFonts w:cs="Arial"/>
          <w:sz w:val="20"/>
          <w:szCs w:val="20"/>
        </w:rPr>
        <w:t>Il est ici également expressément précisé que les locaux sont mis à la disposition du Titulaire, à titre gratuit et qu’ils ne sont que l’accessoire d</w:t>
      </w:r>
      <w:r w:rsidR="008E6C60">
        <w:rPr>
          <w:rFonts w:cs="Arial"/>
          <w:sz w:val="20"/>
          <w:szCs w:val="20"/>
        </w:rPr>
        <w:t>u marché</w:t>
      </w:r>
      <w:r w:rsidRPr="000144DB">
        <w:rPr>
          <w:rFonts w:cs="Arial"/>
          <w:sz w:val="20"/>
          <w:szCs w:val="20"/>
        </w:rPr>
        <w:t xml:space="preserve"> ; ils n’emportent en conséquence au profit du Titulaire aucun droit à la propriété commerciale. </w:t>
      </w:r>
    </w:p>
    <w:p w14:paraId="50FA1012" w14:textId="5B47F7D7" w:rsidR="00D43EDB" w:rsidRPr="00A32A27" w:rsidRDefault="00D43EDB" w:rsidP="00D43EDB">
      <w:pPr>
        <w:spacing w:after="100"/>
        <w:rPr>
          <w:rFonts w:cs="Arial"/>
          <w:sz w:val="20"/>
          <w:szCs w:val="20"/>
        </w:rPr>
      </w:pPr>
      <w:r w:rsidRPr="000144DB">
        <w:rPr>
          <w:rFonts w:cs="Arial"/>
          <w:sz w:val="20"/>
          <w:szCs w:val="20"/>
        </w:rPr>
        <w:t xml:space="preserve">Le Titulaire ne peut en aucun cas créer de fonds de commerce dans ces locaux, les intentions respectives des parties s’opposant formellement à ce qu’un tel fonds de commerce puisse naître du présent </w:t>
      </w:r>
      <w:r w:rsidR="00EB5746" w:rsidRPr="00A32A27">
        <w:rPr>
          <w:rFonts w:cs="Arial"/>
          <w:sz w:val="20"/>
          <w:szCs w:val="20"/>
        </w:rPr>
        <w:t>marché</w:t>
      </w:r>
      <w:r w:rsidRPr="00A32A27">
        <w:rPr>
          <w:rFonts w:cs="Arial"/>
          <w:sz w:val="20"/>
          <w:szCs w:val="20"/>
        </w:rPr>
        <w:t>.</w:t>
      </w:r>
    </w:p>
    <w:p w14:paraId="24475470" w14:textId="403FF99B" w:rsidR="00D43EDB" w:rsidRPr="000144DB" w:rsidRDefault="00D43EDB" w:rsidP="00D43EDB">
      <w:pPr>
        <w:spacing w:after="100"/>
        <w:rPr>
          <w:rFonts w:cs="Arial"/>
          <w:sz w:val="20"/>
          <w:szCs w:val="20"/>
        </w:rPr>
      </w:pPr>
      <w:r w:rsidRPr="00A32A27">
        <w:rPr>
          <w:rFonts w:cs="Arial"/>
          <w:sz w:val="20"/>
          <w:szCs w:val="20"/>
        </w:rPr>
        <w:t xml:space="preserve">La fin </w:t>
      </w:r>
      <w:r w:rsidR="00EB5746">
        <w:rPr>
          <w:rFonts w:cs="Arial"/>
          <w:sz w:val="20"/>
          <w:szCs w:val="20"/>
        </w:rPr>
        <w:t xml:space="preserve">du marché </w:t>
      </w:r>
      <w:r w:rsidRPr="000144DB">
        <w:rPr>
          <w:rFonts w:cs="Arial"/>
          <w:sz w:val="20"/>
          <w:szCs w:val="20"/>
        </w:rPr>
        <w:t>entraînera, de ce fait, le départ des lieux du Titulaire, sans aucune indemnité.</w:t>
      </w:r>
    </w:p>
    <w:p w14:paraId="2946D9A0" w14:textId="51223D9D" w:rsidR="00D43EDB" w:rsidRPr="000144DB" w:rsidRDefault="00D43EDB" w:rsidP="00D43EDB">
      <w:pPr>
        <w:spacing w:after="100"/>
        <w:rPr>
          <w:rFonts w:cs="Arial"/>
          <w:sz w:val="20"/>
          <w:szCs w:val="20"/>
        </w:rPr>
      </w:pPr>
      <w:r w:rsidRPr="000144DB">
        <w:rPr>
          <w:rFonts w:cs="Arial"/>
          <w:sz w:val="20"/>
          <w:szCs w:val="20"/>
        </w:rPr>
        <w:t>En cas de dégradation, de vol ou d’usure prématurée des installations du fait du titulaire, ce dernier devra rembourser au pouvoir adjudicateur les coûts de réparation et de travaux ainsi que de remplacement de matériel ou d’équipement réalisés par le</w:t>
      </w:r>
      <w:r w:rsidR="00EB5746">
        <w:rPr>
          <w:rFonts w:cs="Arial"/>
          <w:sz w:val="20"/>
          <w:szCs w:val="20"/>
        </w:rPr>
        <w:t xml:space="preserve"> représentant du</w:t>
      </w:r>
      <w:r w:rsidRPr="000144DB">
        <w:rPr>
          <w:rFonts w:cs="Arial"/>
          <w:sz w:val="20"/>
          <w:szCs w:val="20"/>
        </w:rPr>
        <w:t xml:space="preserve"> pouvoir adjudicateur.</w:t>
      </w:r>
    </w:p>
    <w:p w14:paraId="4BDA02B9" w14:textId="71577BA8" w:rsidR="00D43EDB" w:rsidRPr="000144DB" w:rsidRDefault="00D43EDB" w:rsidP="00D43EDB">
      <w:pPr>
        <w:spacing w:after="100"/>
        <w:rPr>
          <w:rFonts w:cs="Arial"/>
          <w:sz w:val="20"/>
          <w:szCs w:val="20"/>
        </w:rPr>
      </w:pPr>
      <w:r w:rsidRPr="000144DB">
        <w:rPr>
          <w:rFonts w:cs="Arial"/>
          <w:sz w:val="20"/>
          <w:szCs w:val="20"/>
        </w:rPr>
        <w:t xml:space="preserve">Le Titulaire doit se conformer aux consignes et règlements généraux ou particuliers de sécurité actuels et futurs. Le personnel du Titulaire est tenu de se conformer au règlement intérieur du </w:t>
      </w:r>
      <w:r w:rsidR="00EB5746">
        <w:rPr>
          <w:rFonts w:cs="Arial"/>
          <w:sz w:val="20"/>
          <w:szCs w:val="20"/>
        </w:rPr>
        <w:t>représentant du p</w:t>
      </w:r>
      <w:r w:rsidRPr="000144DB">
        <w:rPr>
          <w:rFonts w:cs="Arial"/>
          <w:sz w:val="20"/>
          <w:szCs w:val="20"/>
        </w:rPr>
        <w:t>ouvoir adjudicateur</w:t>
      </w:r>
      <w:r w:rsidR="006E672F">
        <w:rPr>
          <w:rFonts w:cs="Arial"/>
          <w:sz w:val="20"/>
          <w:szCs w:val="20"/>
        </w:rPr>
        <w:t>,</w:t>
      </w:r>
      <w:r w:rsidRPr="000144DB">
        <w:rPr>
          <w:rFonts w:cs="Arial"/>
          <w:sz w:val="20"/>
          <w:szCs w:val="20"/>
        </w:rPr>
        <w:t xml:space="preserve"> en particulier pour ce qui concerne la sécurité et l'accès au site.</w:t>
      </w:r>
    </w:p>
    <w:p w14:paraId="05A74D5A" w14:textId="442FDFC1" w:rsidR="00D43EDB" w:rsidRPr="000144DB" w:rsidRDefault="00D43EDB" w:rsidP="00D43EDB">
      <w:pPr>
        <w:spacing w:after="100"/>
        <w:rPr>
          <w:rFonts w:cs="Arial"/>
          <w:sz w:val="20"/>
          <w:szCs w:val="20"/>
        </w:rPr>
      </w:pPr>
      <w:r w:rsidRPr="000144DB">
        <w:rPr>
          <w:rFonts w:cs="Arial"/>
          <w:sz w:val="20"/>
          <w:szCs w:val="20"/>
        </w:rPr>
        <w:t xml:space="preserve">En aucun cas, le Titulaire ne peut réclamer au </w:t>
      </w:r>
      <w:r w:rsidR="00EB5746">
        <w:rPr>
          <w:rFonts w:cs="Arial"/>
          <w:sz w:val="20"/>
          <w:szCs w:val="20"/>
        </w:rPr>
        <w:t>représentant du p</w:t>
      </w:r>
      <w:r w:rsidRPr="000144DB">
        <w:rPr>
          <w:rFonts w:cs="Arial"/>
          <w:sz w:val="20"/>
          <w:szCs w:val="20"/>
        </w:rPr>
        <w:t>ouvoir adjudicateur une quelconque indemnité pour le motif que son activité commerciale subirait une entrave quelconque du fait des règlements ou consignes visés au présent paragraphe.</w:t>
      </w:r>
    </w:p>
    <w:p w14:paraId="3B1F8EDC" w14:textId="77777777" w:rsidR="00D43EDB" w:rsidRPr="000144DB" w:rsidRDefault="00D43EDB" w:rsidP="00D43EDB">
      <w:pPr>
        <w:spacing w:after="100"/>
        <w:rPr>
          <w:rFonts w:cs="Arial"/>
          <w:sz w:val="20"/>
          <w:szCs w:val="20"/>
        </w:rPr>
      </w:pPr>
      <w:r w:rsidRPr="000144DB">
        <w:rPr>
          <w:rFonts w:cs="Arial"/>
          <w:sz w:val="20"/>
          <w:szCs w:val="20"/>
        </w:rPr>
        <w:t>Seuls peuvent accéder à la zone technique (production et stockage) :</w:t>
      </w:r>
    </w:p>
    <w:p w14:paraId="44B85DB8" w14:textId="77777777" w:rsidR="00D43EDB" w:rsidRPr="000144DB" w:rsidRDefault="00D43EDB" w:rsidP="00CA3E42">
      <w:pPr>
        <w:pStyle w:val="Paragraphedeliste"/>
        <w:numPr>
          <w:ilvl w:val="0"/>
          <w:numId w:val="6"/>
        </w:numPr>
        <w:spacing w:before="0" w:after="100"/>
        <w:contextualSpacing/>
        <w:jc w:val="both"/>
        <w:rPr>
          <w:rFonts w:ascii="Marianne" w:hAnsi="Marianne" w:cs="Arial"/>
          <w:sz w:val="20"/>
          <w:szCs w:val="20"/>
        </w:rPr>
      </w:pPr>
      <w:r w:rsidRPr="000144DB">
        <w:rPr>
          <w:rFonts w:ascii="Marianne" w:hAnsi="Marianne" w:cs="Arial"/>
          <w:sz w:val="20"/>
          <w:szCs w:val="20"/>
        </w:rPr>
        <w:t>Le personnel du Titulaire appartenant à l’équipe du restaurant uniquement pendant les horaires de travail et à condition d’être muni du badge d’accès au site ;</w:t>
      </w:r>
    </w:p>
    <w:p w14:paraId="6FF046D7" w14:textId="77777777" w:rsidR="00D43EDB" w:rsidRPr="000144DB" w:rsidRDefault="00D43EDB" w:rsidP="00CA3E42">
      <w:pPr>
        <w:pStyle w:val="Paragraphedeliste"/>
        <w:numPr>
          <w:ilvl w:val="0"/>
          <w:numId w:val="6"/>
        </w:numPr>
        <w:spacing w:before="0" w:after="100"/>
        <w:contextualSpacing/>
        <w:jc w:val="both"/>
        <w:rPr>
          <w:rFonts w:ascii="Marianne" w:hAnsi="Marianne" w:cs="Arial"/>
          <w:sz w:val="20"/>
          <w:szCs w:val="20"/>
        </w:rPr>
      </w:pPr>
      <w:r w:rsidRPr="000144DB">
        <w:rPr>
          <w:rFonts w:ascii="Marianne" w:hAnsi="Marianne" w:cs="Arial"/>
          <w:sz w:val="20"/>
          <w:szCs w:val="20"/>
        </w:rPr>
        <w:t>Les représentants dûment mandatés par le Pouvoir adjudicateur ;</w:t>
      </w:r>
    </w:p>
    <w:p w14:paraId="6FDA8EA1" w14:textId="70B7F495" w:rsidR="00D43EDB" w:rsidRPr="000144DB" w:rsidRDefault="00D43EDB" w:rsidP="00CA3E42">
      <w:pPr>
        <w:pStyle w:val="Paragraphedeliste"/>
        <w:numPr>
          <w:ilvl w:val="0"/>
          <w:numId w:val="6"/>
        </w:numPr>
        <w:spacing w:before="0" w:after="100"/>
        <w:contextualSpacing/>
        <w:jc w:val="both"/>
        <w:rPr>
          <w:rFonts w:ascii="Marianne" w:hAnsi="Marianne" w:cs="Arial"/>
          <w:sz w:val="20"/>
          <w:szCs w:val="20"/>
        </w:rPr>
      </w:pPr>
      <w:r w:rsidRPr="000144DB">
        <w:rPr>
          <w:rFonts w:ascii="Marianne" w:hAnsi="Marianne" w:cs="Arial"/>
          <w:sz w:val="20"/>
          <w:szCs w:val="20"/>
        </w:rPr>
        <w:t xml:space="preserve">Les prestataires du </w:t>
      </w:r>
      <w:r w:rsidR="00E703FF">
        <w:rPr>
          <w:rFonts w:ascii="Marianne" w:hAnsi="Marianne" w:cs="Arial"/>
          <w:sz w:val="20"/>
          <w:szCs w:val="20"/>
        </w:rPr>
        <w:t>représentant</w:t>
      </w:r>
      <w:r w:rsidR="00EB5746">
        <w:rPr>
          <w:rFonts w:ascii="Marianne" w:hAnsi="Marianne" w:cs="Arial"/>
          <w:sz w:val="20"/>
          <w:szCs w:val="20"/>
        </w:rPr>
        <w:t xml:space="preserve"> du p</w:t>
      </w:r>
      <w:r w:rsidRPr="000144DB">
        <w:rPr>
          <w:rFonts w:ascii="Marianne" w:hAnsi="Marianne" w:cs="Arial"/>
          <w:sz w:val="20"/>
          <w:szCs w:val="20"/>
        </w:rPr>
        <w:t>ouvoir adjudicateur chargés de toute opération de maintenance/réparation se rapportant aux obligations du Pouvoir adjudicateur au titre des présentes ;</w:t>
      </w:r>
    </w:p>
    <w:p w14:paraId="2E9E9F50" w14:textId="77777777" w:rsidR="00D43EDB" w:rsidRPr="000144DB" w:rsidRDefault="00D43EDB" w:rsidP="00CA3E42">
      <w:pPr>
        <w:pStyle w:val="Paragraphedeliste"/>
        <w:numPr>
          <w:ilvl w:val="0"/>
          <w:numId w:val="6"/>
        </w:numPr>
        <w:spacing w:before="0" w:after="100"/>
        <w:contextualSpacing/>
        <w:jc w:val="both"/>
        <w:rPr>
          <w:rFonts w:ascii="Marianne" w:hAnsi="Marianne" w:cs="Arial"/>
          <w:sz w:val="20"/>
          <w:szCs w:val="20"/>
        </w:rPr>
      </w:pPr>
      <w:r w:rsidRPr="000144DB">
        <w:rPr>
          <w:rFonts w:ascii="Marianne" w:hAnsi="Marianne" w:cs="Arial"/>
          <w:sz w:val="20"/>
          <w:szCs w:val="20"/>
        </w:rPr>
        <w:t>Les services d’hygiène et autres organismes de contrôle.</w:t>
      </w:r>
    </w:p>
    <w:p w14:paraId="16529E66" w14:textId="77777777" w:rsidR="00D43EDB" w:rsidRPr="000144DB" w:rsidRDefault="00D43EDB" w:rsidP="00CA3E42">
      <w:pPr>
        <w:pStyle w:val="En-tte"/>
        <w:numPr>
          <w:ilvl w:val="12"/>
          <w:numId w:val="6"/>
        </w:numPr>
        <w:tabs>
          <w:tab w:val="clear" w:pos="4536"/>
          <w:tab w:val="clear" w:pos="9072"/>
        </w:tabs>
        <w:spacing w:before="0"/>
        <w:rPr>
          <w:rFonts w:cs="Arial"/>
          <w:sz w:val="20"/>
          <w:szCs w:val="20"/>
        </w:rPr>
      </w:pPr>
      <w:r w:rsidRPr="000144DB">
        <w:rPr>
          <w:rFonts w:cs="Arial"/>
          <w:sz w:val="20"/>
          <w:szCs w:val="20"/>
        </w:rPr>
        <w:t>Le pouvoir adjudicateur se réserve la possibilité d’utiliser ses locaux pour ses propres besoins en dehors des heures de service.</w:t>
      </w:r>
    </w:p>
    <w:p w14:paraId="3D0554FB" w14:textId="7C28288A" w:rsidR="00D43EDB" w:rsidRPr="000144DB" w:rsidRDefault="00D43EDB" w:rsidP="00627876">
      <w:pPr>
        <w:pStyle w:val="Titre4"/>
      </w:pPr>
      <w:bookmarkStart w:id="279" w:name="_Toc204263887"/>
      <w:r w:rsidRPr="000144DB">
        <w:t>6.1.2</w:t>
      </w:r>
      <w:r w:rsidR="00236E23">
        <w:t>.</w:t>
      </w:r>
      <w:r w:rsidRPr="000144DB">
        <w:t xml:space="preserve"> Matériel</w:t>
      </w:r>
      <w:bookmarkEnd w:id="279"/>
    </w:p>
    <w:p w14:paraId="7EE69F59" w14:textId="5C2EF63B" w:rsidR="00D43EDB" w:rsidRPr="000144DB" w:rsidRDefault="00D43EDB" w:rsidP="00D43EDB">
      <w:pPr>
        <w:spacing w:after="100"/>
        <w:rPr>
          <w:rFonts w:cs="Arial"/>
          <w:sz w:val="20"/>
          <w:szCs w:val="20"/>
        </w:rPr>
      </w:pPr>
      <w:r w:rsidRPr="000144DB">
        <w:rPr>
          <w:rFonts w:cs="Arial"/>
          <w:sz w:val="20"/>
          <w:szCs w:val="20"/>
        </w:rPr>
        <w:t xml:space="preserve">Le </w:t>
      </w:r>
      <w:r w:rsidR="00EB5746">
        <w:rPr>
          <w:rFonts w:cs="Arial"/>
          <w:sz w:val="20"/>
          <w:szCs w:val="20"/>
        </w:rPr>
        <w:t>représentant du p</w:t>
      </w:r>
      <w:r w:rsidRPr="000144DB">
        <w:rPr>
          <w:rFonts w:cs="Arial"/>
          <w:sz w:val="20"/>
          <w:szCs w:val="20"/>
        </w:rPr>
        <w:t xml:space="preserve">ouvoir adjudicateur met à la disposition du Titulaire le gros matériel de plonge, de préparation, de conservation et de cuisson, en parfait état de fonctionnement. </w:t>
      </w:r>
      <w:r w:rsidRPr="00C2795C">
        <w:rPr>
          <w:rFonts w:cs="Arial"/>
          <w:sz w:val="20"/>
          <w:szCs w:val="20"/>
        </w:rPr>
        <w:t xml:space="preserve">La liste du matériel est jointe en annexe </w:t>
      </w:r>
      <w:r w:rsidR="00F64FB0" w:rsidRPr="00C2795C">
        <w:rPr>
          <w:rFonts w:cs="Arial"/>
          <w:sz w:val="20"/>
          <w:szCs w:val="20"/>
        </w:rPr>
        <w:t>07</w:t>
      </w:r>
      <w:r w:rsidRPr="00C2795C">
        <w:rPr>
          <w:rFonts w:cs="Arial"/>
          <w:sz w:val="20"/>
          <w:szCs w:val="20"/>
        </w:rPr>
        <w:t xml:space="preserve"> du présent </w:t>
      </w:r>
      <w:r w:rsidR="00BC53FC" w:rsidRPr="00C2795C">
        <w:rPr>
          <w:rFonts w:cs="Arial"/>
          <w:sz w:val="20"/>
          <w:szCs w:val="20"/>
        </w:rPr>
        <w:t>CCTP</w:t>
      </w:r>
      <w:r w:rsidRPr="00C2795C">
        <w:rPr>
          <w:rFonts w:cs="Arial"/>
          <w:sz w:val="20"/>
          <w:szCs w:val="20"/>
        </w:rPr>
        <w:t>.</w:t>
      </w:r>
    </w:p>
    <w:p w14:paraId="707C103E" w14:textId="77777777" w:rsidR="00D43EDB" w:rsidRPr="000144DB" w:rsidRDefault="00D43EDB" w:rsidP="00D43EDB">
      <w:pPr>
        <w:spacing w:after="100"/>
        <w:rPr>
          <w:rFonts w:cs="Arial"/>
          <w:sz w:val="20"/>
          <w:szCs w:val="20"/>
        </w:rPr>
      </w:pPr>
      <w:r w:rsidRPr="000144DB">
        <w:rPr>
          <w:rFonts w:cs="Arial"/>
          <w:sz w:val="20"/>
          <w:szCs w:val="20"/>
        </w:rPr>
        <w:t>Le matériel est réputé conforme à l’usage attendu et à la règlementation. Le Titulaire a la responsabilité de son utilisation et de son entretien courant. Si certains matériels nécessitent une formation spécifique à leur utilisation, le Titulaire en assure à ses frais la formation.</w:t>
      </w:r>
    </w:p>
    <w:p w14:paraId="6287FE8D" w14:textId="77777777" w:rsidR="00D43EDB" w:rsidRPr="000144DB" w:rsidRDefault="00D43EDB" w:rsidP="00D43EDB">
      <w:pPr>
        <w:spacing w:after="100"/>
        <w:rPr>
          <w:rFonts w:cs="Arial"/>
          <w:sz w:val="20"/>
          <w:szCs w:val="20"/>
        </w:rPr>
      </w:pPr>
      <w:r w:rsidRPr="000144DB">
        <w:rPr>
          <w:rFonts w:cs="Arial"/>
          <w:sz w:val="20"/>
          <w:szCs w:val="20"/>
        </w:rPr>
        <w:t>Le Titulaire fournit les équipements individuels de protection à son personnel.</w:t>
      </w:r>
    </w:p>
    <w:p w14:paraId="49CA33E5" w14:textId="10A92A40" w:rsidR="00D43EDB" w:rsidRPr="000144DB" w:rsidRDefault="00D43EDB" w:rsidP="00D43EDB">
      <w:pPr>
        <w:spacing w:after="100"/>
        <w:rPr>
          <w:rFonts w:cs="Arial"/>
          <w:sz w:val="20"/>
          <w:szCs w:val="20"/>
        </w:rPr>
      </w:pPr>
      <w:r w:rsidRPr="000144DB">
        <w:rPr>
          <w:rFonts w:cs="Arial"/>
          <w:sz w:val="20"/>
          <w:szCs w:val="20"/>
        </w:rPr>
        <w:t xml:space="preserve">Le </w:t>
      </w:r>
      <w:r w:rsidR="00EB5746">
        <w:rPr>
          <w:rFonts w:cs="Arial"/>
          <w:sz w:val="20"/>
          <w:szCs w:val="20"/>
        </w:rPr>
        <w:t>représentant du p</w:t>
      </w:r>
      <w:r w:rsidRPr="000144DB">
        <w:rPr>
          <w:rFonts w:cs="Arial"/>
          <w:sz w:val="20"/>
          <w:szCs w:val="20"/>
        </w:rPr>
        <w:t>ouvoir adjudicateur ne peut en aucun cas être tenu pour responsable d’une utilisation inadaptée du matériel.</w:t>
      </w:r>
    </w:p>
    <w:p w14:paraId="3F82F403" w14:textId="44C6938B" w:rsidR="00D43EDB" w:rsidRPr="000144DB" w:rsidRDefault="00D43EDB" w:rsidP="00D43EDB">
      <w:pPr>
        <w:spacing w:after="100"/>
        <w:rPr>
          <w:rFonts w:cs="Arial"/>
          <w:sz w:val="20"/>
          <w:szCs w:val="20"/>
        </w:rPr>
      </w:pPr>
      <w:r w:rsidRPr="000144DB">
        <w:rPr>
          <w:rFonts w:cs="Arial"/>
          <w:sz w:val="20"/>
          <w:szCs w:val="20"/>
        </w:rPr>
        <w:t>Le Titulaire assure la dotation initiale et le renouvellement du petit matériel (plateaux repas, vaisselle, verrerie, couverts</w:t>
      </w:r>
      <w:r w:rsidR="00E253C6">
        <w:rPr>
          <w:rFonts w:cs="Arial"/>
          <w:sz w:val="20"/>
          <w:szCs w:val="20"/>
        </w:rPr>
        <w:t>, machines à café</w:t>
      </w:r>
      <w:r w:rsidRPr="000144DB">
        <w:rPr>
          <w:rFonts w:cs="Arial"/>
          <w:sz w:val="20"/>
          <w:szCs w:val="20"/>
        </w:rPr>
        <w:t xml:space="preserve">…), et de la batterie de cuisine. Le choix de la verrerie, vaisselle, couverts doit être soumis au </w:t>
      </w:r>
      <w:r w:rsidR="00EB5746">
        <w:rPr>
          <w:rFonts w:cs="Arial"/>
          <w:sz w:val="20"/>
          <w:szCs w:val="20"/>
        </w:rPr>
        <w:t>représentant du p</w:t>
      </w:r>
      <w:r w:rsidRPr="000144DB">
        <w:rPr>
          <w:rFonts w:cs="Arial"/>
          <w:sz w:val="20"/>
          <w:szCs w:val="20"/>
        </w:rPr>
        <w:t>ouvoir adjudicateur. Des propositions seront faites par typologie de convives et de prestation (self, cafétéria, club…).</w:t>
      </w:r>
    </w:p>
    <w:p w14:paraId="7D62CD3D" w14:textId="3F6C00F7" w:rsidR="00D43EDB" w:rsidRPr="000144DB" w:rsidRDefault="00D43EDB" w:rsidP="00D43EDB">
      <w:pPr>
        <w:spacing w:after="100"/>
        <w:rPr>
          <w:rFonts w:cs="Arial"/>
          <w:sz w:val="20"/>
          <w:szCs w:val="20"/>
        </w:rPr>
      </w:pPr>
      <w:r w:rsidRPr="000144DB">
        <w:rPr>
          <w:rFonts w:cs="Arial"/>
          <w:sz w:val="20"/>
          <w:szCs w:val="20"/>
        </w:rPr>
        <w:t>La dotation de la vaisselle / verrerie / couverts doit être suffisante pour permettre un service fluide et sans rupture. Le Titulaire assure à ses frais la dotation complémentaire de petit matériel, platerie et vaisselle nécessaire</w:t>
      </w:r>
      <w:r w:rsidR="00F7180C">
        <w:rPr>
          <w:rFonts w:cs="Arial"/>
          <w:sz w:val="20"/>
          <w:szCs w:val="20"/>
        </w:rPr>
        <w:t>s</w:t>
      </w:r>
      <w:r w:rsidRPr="000144DB">
        <w:rPr>
          <w:rFonts w:cs="Arial"/>
          <w:sz w:val="20"/>
          <w:szCs w:val="20"/>
        </w:rPr>
        <w:t xml:space="preserve"> à la bonne réalisation du service.</w:t>
      </w:r>
      <w:r w:rsidR="00F7180C">
        <w:rPr>
          <w:rFonts w:cs="Arial"/>
          <w:sz w:val="20"/>
          <w:szCs w:val="20"/>
        </w:rPr>
        <w:t xml:space="preserve"> </w:t>
      </w:r>
      <w:r w:rsidR="00F7180C" w:rsidRPr="000144DB">
        <w:rPr>
          <w:rFonts w:cs="Arial"/>
          <w:sz w:val="20"/>
          <w:szCs w:val="20"/>
        </w:rPr>
        <w:t xml:space="preserve">Si le même matériel n’est plus commercialisé, le Titulaire propose un matériel de remplacement et procédera à l’achat après l’accord du représentant du </w:t>
      </w:r>
      <w:r w:rsidR="00EB5746">
        <w:rPr>
          <w:rFonts w:cs="Arial"/>
          <w:sz w:val="20"/>
          <w:szCs w:val="20"/>
        </w:rPr>
        <w:t>représentant du p</w:t>
      </w:r>
      <w:r w:rsidR="00F7180C" w:rsidRPr="000144DB">
        <w:rPr>
          <w:rFonts w:cs="Arial"/>
          <w:sz w:val="20"/>
          <w:szCs w:val="20"/>
        </w:rPr>
        <w:t>ouvoir adjudicateur.</w:t>
      </w:r>
      <w:r w:rsidR="00D02724">
        <w:rPr>
          <w:rFonts w:cs="Arial"/>
          <w:sz w:val="20"/>
          <w:szCs w:val="20"/>
        </w:rPr>
        <w:t xml:space="preserve"> </w:t>
      </w:r>
      <w:r w:rsidRPr="000144DB">
        <w:rPr>
          <w:rFonts w:cs="Arial"/>
          <w:sz w:val="20"/>
          <w:szCs w:val="20"/>
        </w:rPr>
        <w:t xml:space="preserve">Si le Titulaire ne procède pas au renouvellement du matériel normalement à sa charge afin d’assurer la fluidité du service, après mise en demeure restée sans effet, le </w:t>
      </w:r>
      <w:r w:rsidR="00EB5746">
        <w:rPr>
          <w:rFonts w:cs="Arial"/>
          <w:sz w:val="20"/>
          <w:szCs w:val="20"/>
        </w:rPr>
        <w:t>représentant du p</w:t>
      </w:r>
      <w:r w:rsidRPr="000144DB">
        <w:rPr>
          <w:rFonts w:cs="Arial"/>
          <w:sz w:val="20"/>
          <w:szCs w:val="20"/>
        </w:rPr>
        <w:t>ouvoir adjudicateur en assure le renouvellement aux frais du Titulaire.</w:t>
      </w:r>
    </w:p>
    <w:p w14:paraId="237B446A" w14:textId="63308B38" w:rsidR="00D43EDB" w:rsidRDefault="00D43EDB" w:rsidP="00D43EDB">
      <w:pPr>
        <w:spacing w:after="100"/>
        <w:rPr>
          <w:rFonts w:cs="Arial"/>
          <w:sz w:val="20"/>
          <w:szCs w:val="20"/>
        </w:rPr>
      </w:pPr>
      <w:r w:rsidRPr="000144DB">
        <w:rPr>
          <w:rFonts w:cs="Arial"/>
          <w:sz w:val="20"/>
          <w:szCs w:val="20"/>
        </w:rPr>
        <w:t>Le renouvellement de la vaisselle et des couverts liés aux prestations annexes (cocktails, …) est également à la charge du Titulaire. Les choix sont soumis à l’accord exprès du Pouvoir adjudicateur.</w:t>
      </w:r>
    </w:p>
    <w:p w14:paraId="6432AF89" w14:textId="77777777" w:rsidR="00E703FF" w:rsidRPr="000144DB" w:rsidRDefault="00E703FF" w:rsidP="00D43EDB">
      <w:pPr>
        <w:spacing w:after="100"/>
        <w:rPr>
          <w:rFonts w:cs="Arial"/>
          <w:sz w:val="20"/>
          <w:szCs w:val="20"/>
        </w:rPr>
      </w:pPr>
    </w:p>
    <w:p w14:paraId="4AFC4B2F" w14:textId="211CBA8B" w:rsidR="00D43EDB" w:rsidRPr="000144DB" w:rsidRDefault="00D43EDB" w:rsidP="00627876">
      <w:pPr>
        <w:pStyle w:val="Titre4"/>
      </w:pPr>
      <w:bookmarkStart w:id="280" w:name="_Toc204263888"/>
      <w:r w:rsidRPr="000144DB">
        <w:t>6.1.3</w:t>
      </w:r>
      <w:r w:rsidR="00236E23">
        <w:t>.</w:t>
      </w:r>
      <w:r w:rsidRPr="000144DB">
        <w:t xml:space="preserve"> Etat des lieux</w:t>
      </w:r>
      <w:bookmarkEnd w:id="280"/>
    </w:p>
    <w:p w14:paraId="4BDD1826" w14:textId="43180494" w:rsidR="00D43EDB" w:rsidRPr="000144DB" w:rsidRDefault="00D43EDB" w:rsidP="00D43EDB">
      <w:pPr>
        <w:spacing w:after="100"/>
        <w:rPr>
          <w:rFonts w:cs="Arial"/>
          <w:sz w:val="20"/>
          <w:szCs w:val="20"/>
        </w:rPr>
      </w:pPr>
      <w:r w:rsidRPr="000144DB">
        <w:rPr>
          <w:rFonts w:cs="Arial"/>
          <w:sz w:val="20"/>
          <w:szCs w:val="20"/>
        </w:rPr>
        <w:t xml:space="preserve">Un état des lieux et un inventaire contradictoire entre les parties sont établis préalablement à la prise en charge de la gestion par le Titulaire. Cet inventaire vise en particulier à contrôler la présence des matériels, leur bon état d’entretien et </w:t>
      </w:r>
      <w:r w:rsidR="009B45B9">
        <w:rPr>
          <w:rFonts w:cs="Arial"/>
          <w:sz w:val="20"/>
          <w:szCs w:val="20"/>
        </w:rPr>
        <w:t>à</w:t>
      </w:r>
      <w:r w:rsidR="009B45B9" w:rsidRPr="000144DB">
        <w:rPr>
          <w:rFonts w:cs="Arial"/>
          <w:sz w:val="20"/>
          <w:szCs w:val="20"/>
        </w:rPr>
        <w:t xml:space="preserve"> </w:t>
      </w:r>
      <w:r w:rsidRPr="000144DB">
        <w:rPr>
          <w:rFonts w:cs="Arial"/>
          <w:sz w:val="20"/>
          <w:szCs w:val="20"/>
        </w:rPr>
        <w:t xml:space="preserve">suivre l’usure liée à leur utilisation. </w:t>
      </w:r>
    </w:p>
    <w:p w14:paraId="7BF44DFB" w14:textId="77777777" w:rsidR="00D43EDB" w:rsidRPr="000144DB" w:rsidRDefault="00D43EDB" w:rsidP="00D43EDB">
      <w:pPr>
        <w:spacing w:after="100"/>
        <w:rPr>
          <w:rFonts w:cs="Arial"/>
          <w:sz w:val="20"/>
          <w:szCs w:val="20"/>
        </w:rPr>
      </w:pPr>
      <w:r w:rsidRPr="000144DB">
        <w:rPr>
          <w:rFonts w:cs="Arial"/>
          <w:sz w:val="20"/>
          <w:szCs w:val="20"/>
        </w:rPr>
        <w:t>Un inventaire de contrôle est dressé de manière contradictoire, annuellement, à compter de la date de prise en charge par le Titulaire.</w:t>
      </w:r>
    </w:p>
    <w:p w14:paraId="219E8F57" w14:textId="68789720" w:rsidR="00D43EDB" w:rsidRPr="000144DB" w:rsidRDefault="00D43EDB" w:rsidP="00D43EDB">
      <w:pPr>
        <w:spacing w:after="100"/>
        <w:rPr>
          <w:rFonts w:cs="Arial"/>
          <w:sz w:val="20"/>
          <w:szCs w:val="20"/>
        </w:rPr>
      </w:pPr>
      <w:r w:rsidRPr="000144DB">
        <w:rPr>
          <w:rFonts w:cs="Arial"/>
          <w:sz w:val="20"/>
          <w:szCs w:val="20"/>
        </w:rPr>
        <w:t xml:space="preserve">Le </w:t>
      </w:r>
      <w:r w:rsidR="00E703FF">
        <w:rPr>
          <w:rFonts w:cs="Arial"/>
          <w:sz w:val="20"/>
          <w:szCs w:val="20"/>
        </w:rPr>
        <w:t>repressentant</w:t>
      </w:r>
      <w:r w:rsidR="00EB5746">
        <w:rPr>
          <w:rFonts w:cs="Arial"/>
          <w:sz w:val="20"/>
          <w:szCs w:val="20"/>
        </w:rPr>
        <w:t xml:space="preserve"> du p</w:t>
      </w:r>
      <w:r w:rsidRPr="000144DB">
        <w:rPr>
          <w:rFonts w:cs="Arial"/>
          <w:sz w:val="20"/>
          <w:szCs w:val="20"/>
        </w:rPr>
        <w:t xml:space="preserve">ouvoir adjudicateur peut s’il le souhaite mandater une société extérieure pour procéder à ces contrôles selon les modalités de son choix. </w:t>
      </w:r>
    </w:p>
    <w:p w14:paraId="6BCB0453" w14:textId="754A9DAF" w:rsidR="00D43EDB" w:rsidRPr="000144DB" w:rsidRDefault="00D43EDB" w:rsidP="00D43EDB">
      <w:pPr>
        <w:spacing w:after="100"/>
        <w:rPr>
          <w:rFonts w:cs="Arial"/>
          <w:sz w:val="20"/>
          <w:szCs w:val="20"/>
        </w:rPr>
      </w:pPr>
      <w:r w:rsidRPr="000144DB">
        <w:rPr>
          <w:rFonts w:cs="Arial"/>
          <w:sz w:val="20"/>
          <w:szCs w:val="20"/>
        </w:rPr>
        <w:t xml:space="preserve">Les dommages constatés sont soumis à l’arbitrage des experts du </w:t>
      </w:r>
      <w:r w:rsidR="00EB5746">
        <w:rPr>
          <w:rFonts w:cs="Arial"/>
          <w:sz w:val="20"/>
          <w:szCs w:val="20"/>
        </w:rPr>
        <w:t>représentant du p</w:t>
      </w:r>
      <w:r w:rsidRPr="000144DB">
        <w:rPr>
          <w:rFonts w:cs="Arial"/>
          <w:sz w:val="20"/>
          <w:szCs w:val="20"/>
        </w:rPr>
        <w:t>ouvoir adjudicateur qui déterminent les responsabilités de chacun (usure : Pouvoir adjudicateur ou propriétaire du site, détérioration suite à un mauvais usage : Titulaire). Il transmet ses conclusions au Titulaire pour validation.</w:t>
      </w:r>
    </w:p>
    <w:p w14:paraId="19EB772F" w14:textId="5155E501" w:rsidR="00E253C6" w:rsidRDefault="00D43EDB" w:rsidP="00D43EDB">
      <w:pPr>
        <w:spacing w:after="100"/>
        <w:rPr>
          <w:rFonts w:cs="Arial"/>
          <w:sz w:val="20"/>
          <w:szCs w:val="20"/>
        </w:rPr>
      </w:pPr>
      <w:r w:rsidRPr="007B487D">
        <w:rPr>
          <w:rFonts w:cs="Arial"/>
          <w:sz w:val="20"/>
          <w:szCs w:val="20"/>
        </w:rPr>
        <w:t xml:space="preserve">Un état des lieux et un inventaire des locaux et des équipements mis à disposition du Titulaire </w:t>
      </w:r>
      <w:r w:rsidRPr="000144DB">
        <w:rPr>
          <w:rFonts w:cs="Arial"/>
          <w:sz w:val="20"/>
          <w:szCs w:val="20"/>
        </w:rPr>
        <w:t>sont réalisés au cours du dernier semestre d’exécution d</w:t>
      </w:r>
      <w:r w:rsidR="00EB5746">
        <w:rPr>
          <w:rFonts w:cs="Arial"/>
          <w:sz w:val="20"/>
          <w:szCs w:val="20"/>
        </w:rPr>
        <w:t>u marché</w:t>
      </w:r>
      <w:r w:rsidRPr="000144DB">
        <w:rPr>
          <w:rFonts w:cs="Arial"/>
          <w:sz w:val="20"/>
          <w:szCs w:val="20"/>
        </w:rPr>
        <w:t xml:space="preserve"> , permettant la mise en œuvre des actions correctives ou correctrices par le Titulaire avant la fin d</w:t>
      </w:r>
      <w:r w:rsidR="00EB5746">
        <w:rPr>
          <w:rFonts w:cs="Arial"/>
          <w:sz w:val="20"/>
          <w:szCs w:val="20"/>
        </w:rPr>
        <w:t>u marché</w:t>
      </w:r>
      <w:r w:rsidRPr="000144DB">
        <w:rPr>
          <w:rFonts w:cs="Arial"/>
          <w:sz w:val="20"/>
          <w:szCs w:val="20"/>
        </w:rPr>
        <w:t>.</w:t>
      </w:r>
    </w:p>
    <w:p w14:paraId="378C48AD" w14:textId="77777777" w:rsidR="00D43EDB" w:rsidRPr="000144DB" w:rsidRDefault="00D43EDB" w:rsidP="00BD24F2">
      <w:pPr>
        <w:pStyle w:val="Titre2"/>
      </w:pPr>
      <w:bookmarkStart w:id="281" w:name="_Toc204263889"/>
      <w:r w:rsidRPr="000144DB">
        <w:t xml:space="preserve">6.2. </w:t>
      </w:r>
      <w:r w:rsidRPr="00BD24F2">
        <w:t>Fluides</w:t>
      </w:r>
      <w:bookmarkEnd w:id="281"/>
      <w:r w:rsidRPr="000144DB">
        <w:t xml:space="preserve"> </w:t>
      </w:r>
    </w:p>
    <w:p w14:paraId="1D2D674C" w14:textId="1B12E041" w:rsidR="00D43EDB" w:rsidRDefault="00D43EDB" w:rsidP="00D43EDB">
      <w:pPr>
        <w:spacing w:after="100"/>
        <w:rPr>
          <w:rFonts w:cs="Arial"/>
          <w:sz w:val="20"/>
          <w:szCs w:val="20"/>
        </w:rPr>
      </w:pPr>
      <w:r w:rsidRPr="000144DB">
        <w:rPr>
          <w:rFonts w:cs="Arial"/>
          <w:sz w:val="20"/>
          <w:szCs w:val="20"/>
        </w:rPr>
        <w:t xml:space="preserve">Le </w:t>
      </w:r>
      <w:r w:rsidR="00EB5746">
        <w:rPr>
          <w:rFonts w:cs="Arial"/>
          <w:sz w:val="20"/>
          <w:szCs w:val="20"/>
        </w:rPr>
        <w:t>représentant du ^p</w:t>
      </w:r>
      <w:r w:rsidRPr="000144DB">
        <w:rPr>
          <w:rFonts w:cs="Arial"/>
          <w:sz w:val="20"/>
          <w:szCs w:val="20"/>
        </w:rPr>
        <w:t>ouvoir adjudicateur assure, sauf en cas de force majeure, l’arrivée sur place des fluides, de l’eau nécessaire à l’exploitation, de l’électricité nécessaire à l’éclairage, à l’utilisation du matériel et au chauffage des locaux, ainsi que l’accès au réseau téléphonique</w:t>
      </w:r>
      <w:r w:rsidR="00D55FF3">
        <w:rPr>
          <w:rFonts w:cs="Arial"/>
          <w:sz w:val="20"/>
          <w:szCs w:val="20"/>
        </w:rPr>
        <w:t xml:space="preserve"> fixe</w:t>
      </w:r>
      <w:r w:rsidRPr="000144DB">
        <w:rPr>
          <w:rFonts w:cs="Arial"/>
          <w:sz w:val="20"/>
          <w:szCs w:val="20"/>
        </w:rPr>
        <w:t xml:space="preserve"> (les consommations </w:t>
      </w:r>
      <w:r w:rsidR="00AF6CBD">
        <w:rPr>
          <w:rFonts w:cs="Arial"/>
          <w:sz w:val="20"/>
          <w:szCs w:val="20"/>
        </w:rPr>
        <w:t>de</w:t>
      </w:r>
      <w:r w:rsidR="00D02724">
        <w:rPr>
          <w:rFonts w:cs="Arial"/>
          <w:sz w:val="20"/>
          <w:szCs w:val="20"/>
        </w:rPr>
        <w:t>s postes</w:t>
      </w:r>
      <w:r w:rsidR="00AF6CBD">
        <w:rPr>
          <w:rFonts w:cs="Arial"/>
          <w:sz w:val="20"/>
          <w:szCs w:val="20"/>
        </w:rPr>
        <w:t xml:space="preserve"> </w:t>
      </w:r>
      <w:r w:rsidRPr="000144DB">
        <w:rPr>
          <w:rFonts w:cs="Arial"/>
          <w:sz w:val="20"/>
          <w:szCs w:val="20"/>
        </w:rPr>
        <w:t>téléphonique</w:t>
      </w:r>
      <w:r w:rsidR="00D02724">
        <w:rPr>
          <w:rFonts w:cs="Arial"/>
          <w:sz w:val="20"/>
          <w:szCs w:val="20"/>
        </w:rPr>
        <w:t>s</w:t>
      </w:r>
      <w:r w:rsidR="00AF6CBD">
        <w:rPr>
          <w:rFonts w:cs="Arial"/>
          <w:sz w:val="20"/>
          <w:szCs w:val="20"/>
        </w:rPr>
        <w:t xml:space="preserve"> fixe</w:t>
      </w:r>
      <w:r w:rsidR="00D02724">
        <w:rPr>
          <w:rFonts w:cs="Arial"/>
          <w:sz w:val="20"/>
          <w:szCs w:val="20"/>
        </w:rPr>
        <w:t>s</w:t>
      </w:r>
      <w:r w:rsidRPr="000144DB">
        <w:rPr>
          <w:rFonts w:cs="Arial"/>
          <w:sz w:val="20"/>
          <w:szCs w:val="20"/>
        </w:rPr>
        <w:t xml:space="preserve"> sont à la charge du </w:t>
      </w:r>
      <w:r w:rsidR="00EB5746">
        <w:rPr>
          <w:rFonts w:cs="Arial"/>
          <w:sz w:val="20"/>
          <w:szCs w:val="20"/>
        </w:rPr>
        <w:t>représentant du p</w:t>
      </w:r>
      <w:r w:rsidRPr="000144DB">
        <w:rPr>
          <w:rFonts w:cs="Arial"/>
          <w:sz w:val="20"/>
          <w:szCs w:val="20"/>
        </w:rPr>
        <w:t xml:space="preserve">ouvoir </w:t>
      </w:r>
      <w:r w:rsidR="00EB5746">
        <w:rPr>
          <w:rFonts w:cs="Arial"/>
          <w:sz w:val="20"/>
          <w:szCs w:val="20"/>
        </w:rPr>
        <w:t>a</w:t>
      </w:r>
      <w:r w:rsidRPr="000144DB">
        <w:rPr>
          <w:rFonts w:cs="Arial"/>
          <w:sz w:val="20"/>
          <w:szCs w:val="20"/>
        </w:rPr>
        <w:t>djudicateur).</w:t>
      </w:r>
      <w:r w:rsidR="00AF6CBD">
        <w:rPr>
          <w:rFonts w:cs="Arial"/>
          <w:sz w:val="20"/>
          <w:szCs w:val="20"/>
        </w:rPr>
        <w:t xml:space="preserve"> </w:t>
      </w:r>
      <w:r w:rsidR="00AF6CBD" w:rsidRPr="000144DB">
        <w:rPr>
          <w:rFonts w:cs="Arial"/>
          <w:sz w:val="20"/>
          <w:szCs w:val="20"/>
        </w:rPr>
        <w:t xml:space="preserve">Le </w:t>
      </w:r>
      <w:r w:rsidR="00EB5746">
        <w:rPr>
          <w:rFonts w:cs="Arial"/>
          <w:sz w:val="20"/>
          <w:szCs w:val="20"/>
        </w:rPr>
        <w:t>représentant du p</w:t>
      </w:r>
      <w:r w:rsidR="00AF6CBD" w:rsidRPr="000144DB">
        <w:rPr>
          <w:rFonts w:cs="Arial"/>
          <w:sz w:val="20"/>
          <w:szCs w:val="20"/>
        </w:rPr>
        <w:t xml:space="preserve">ouvoir adjudicateur assure la continuité du raccordement </w:t>
      </w:r>
      <w:r w:rsidR="00AF6CBD">
        <w:rPr>
          <w:rFonts w:cs="Arial"/>
          <w:sz w:val="20"/>
          <w:szCs w:val="20"/>
        </w:rPr>
        <w:t xml:space="preserve">électrique et informatique </w:t>
      </w:r>
      <w:r w:rsidR="00AF6CBD" w:rsidRPr="000144DB">
        <w:rPr>
          <w:rFonts w:cs="Arial"/>
          <w:sz w:val="20"/>
          <w:szCs w:val="20"/>
        </w:rPr>
        <w:t>jusqu’au local mis à la disposition du Titulaire.</w:t>
      </w:r>
    </w:p>
    <w:p w14:paraId="515159BF" w14:textId="0CF25679" w:rsidR="00D02724" w:rsidRPr="000144DB" w:rsidRDefault="00D02724" w:rsidP="00D43EDB">
      <w:pPr>
        <w:spacing w:after="100"/>
        <w:rPr>
          <w:rFonts w:cs="Arial"/>
          <w:sz w:val="20"/>
          <w:szCs w:val="20"/>
        </w:rPr>
      </w:pPr>
      <w:r>
        <w:rPr>
          <w:rFonts w:cs="Arial"/>
          <w:sz w:val="20"/>
          <w:szCs w:val="20"/>
        </w:rPr>
        <w:t>Les abonnements et raccordements Internet, ainsi que les abonnements de téléphonie mobile</w:t>
      </w:r>
      <w:r w:rsidR="00E703FF">
        <w:rPr>
          <w:rFonts w:cs="Arial"/>
          <w:sz w:val="20"/>
          <w:szCs w:val="20"/>
        </w:rPr>
        <w:t>,</w:t>
      </w:r>
      <w:r>
        <w:rPr>
          <w:rFonts w:cs="Arial"/>
          <w:sz w:val="20"/>
          <w:szCs w:val="20"/>
        </w:rPr>
        <w:t xml:space="preserve"> sont à la charge du Titulaire.</w:t>
      </w:r>
    </w:p>
    <w:p w14:paraId="71E08DD9" w14:textId="3E31EC4A" w:rsidR="00D43EDB" w:rsidRPr="000144DB" w:rsidRDefault="00D43EDB" w:rsidP="00D43EDB">
      <w:pPr>
        <w:spacing w:after="100"/>
        <w:rPr>
          <w:rFonts w:cs="Arial"/>
          <w:sz w:val="20"/>
          <w:szCs w:val="20"/>
        </w:rPr>
      </w:pPr>
      <w:r w:rsidRPr="000144DB">
        <w:rPr>
          <w:rFonts w:cs="Arial"/>
          <w:sz w:val="20"/>
          <w:szCs w:val="20"/>
        </w:rPr>
        <w:t xml:space="preserve">Le </w:t>
      </w:r>
      <w:r w:rsidR="00EB5746">
        <w:rPr>
          <w:rFonts w:cs="Arial"/>
          <w:sz w:val="20"/>
          <w:szCs w:val="20"/>
        </w:rPr>
        <w:t>représentant du p</w:t>
      </w:r>
      <w:r w:rsidRPr="000144DB">
        <w:rPr>
          <w:rFonts w:cs="Arial"/>
          <w:sz w:val="20"/>
          <w:szCs w:val="20"/>
        </w:rPr>
        <w:t xml:space="preserve">ouvoir adjudicateur s’assure de la potabilité de l’eau. </w:t>
      </w:r>
      <w:r w:rsidR="008E1CE2">
        <w:rPr>
          <w:rFonts w:cs="Arial"/>
          <w:sz w:val="20"/>
          <w:szCs w:val="20"/>
        </w:rPr>
        <w:t>Il</w:t>
      </w:r>
      <w:r w:rsidRPr="000144DB">
        <w:rPr>
          <w:rFonts w:cs="Arial"/>
          <w:sz w:val="20"/>
          <w:szCs w:val="20"/>
        </w:rPr>
        <w:t xml:space="preserve"> est responsable du raccordement du matériel aux différents fluides conformément aux recommandations des fabricants. Le Titulaire ne peut en aucun cas modifier ces raccordements.</w:t>
      </w:r>
    </w:p>
    <w:p w14:paraId="4EAEA35C" w14:textId="1C42A216" w:rsidR="00D43EDB" w:rsidRPr="000144DB" w:rsidRDefault="00D43EDB" w:rsidP="00D43EDB">
      <w:pPr>
        <w:spacing w:after="100"/>
        <w:rPr>
          <w:rFonts w:cs="Arial"/>
          <w:sz w:val="20"/>
          <w:szCs w:val="20"/>
        </w:rPr>
      </w:pPr>
      <w:r w:rsidRPr="000144DB">
        <w:rPr>
          <w:rFonts w:cs="Arial"/>
          <w:sz w:val="20"/>
          <w:szCs w:val="20"/>
        </w:rPr>
        <w:t>Les dépenses d’énergie</w:t>
      </w:r>
      <w:r w:rsidR="00E703FF">
        <w:rPr>
          <w:rFonts w:cs="Arial"/>
          <w:sz w:val="20"/>
          <w:szCs w:val="20"/>
        </w:rPr>
        <w:t xml:space="preserve"> et</w:t>
      </w:r>
      <w:r w:rsidRPr="000144DB">
        <w:rPr>
          <w:rFonts w:cs="Arial"/>
          <w:sz w:val="20"/>
          <w:szCs w:val="20"/>
        </w:rPr>
        <w:t xml:space="preserve"> de fluides sont à la charge du Pouvoir adjudicateur.</w:t>
      </w:r>
    </w:p>
    <w:p w14:paraId="499FDB7B" w14:textId="3D7DA686" w:rsidR="00D43EDB" w:rsidRPr="000144DB" w:rsidRDefault="00D43EDB" w:rsidP="00D43EDB">
      <w:pPr>
        <w:rPr>
          <w:rFonts w:cs="Arial"/>
          <w:sz w:val="20"/>
          <w:szCs w:val="20"/>
        </w:rPr>
      </w:pPr>
      <w:r w:rsidRPr="000144DB">
        <w:rPr>
          <w:rFonts w:cs="Arial"/>
          <w:sz w:val="20"/>
          <w:szCs w:val="20"/>
        </w:rPr>
        <w:t>Dans le cadre d’un plan de performance, le Titulaire participera à la recherche de solutions pratiques visant à réduire les consommations d’eau et d’énergie.  Il devra plus particulièrement garantir, dès l’ouverture, la mise en œuvre d’un plan de progrès pour réduire les consommations d’eau et d’énergie</w:t>
      </w:r>
      <w:r w:rsidR="002E182B">
        <w:rPr>
          <w:rFonts w:cs="Arial"/>
          <w:sz w:val="20"/>
          <w:szCs w:val="20"/>
        </w:rPr>
        <w:t>.</w:t>
      </w:r>
      <w:r w:rsidRPr="000144DB">
        <w:rPr>
          <w:rFonts w:cs="Arial"/>
          <w:sz w:val="20"/>
          <w:szCs w:val="20"/>
        </w:rPr>
        <w:t xml:space="preserve"> </w:t>
      </w:r>
    </w:p>
    <w:p w14:paraId="337C30CE" w14:textId="77777777" w:rsidR="00D43EDB" w:rsidRPr="000144DB" w:rsidRDefault="00D43EDB" w:rsidP="00D43EDB">
      <w:pPr>
        <w:spacing w:after="100"/>
        <w:rPr>
          <w:rFonts w:cs="Arial"/>
          <w:sz w:val="20"/>
          <w:szCs w:val="20"/>
        </w:rPr>
      </w:pPr>
      <w:r w:rsidRPr="000144DB">
        <w:rPr>
          <w:rFonts w:cs="Arial"/>
          <w:sz w:val="20"/>
          <w:szCs w:val="20"/>
        </w:rPr>
        <w:t>Les appareils ne devront pas être branchés sur des prises déjà utilisées pour d’autres appareillages, même par l’intermédiaire de prises multiples.</w:t>
      </w:r>
    </w:p>
    <w:p w14:paraId="3E692B00" w14:textId="4350D93E" w:rsidR="00D43EDB" w:rsidRPr="000144DB" w:rsidRDefault="00D43EDB" w:rsidP="00D43EDB">
      <w:pPr>
        <w:spacing w:after="100"/>
        <w:rPr>
          <w:rFonts w:cs="Arial"/>
          <w:sz w:val="20"/>
          <w:szCs w:val="20"/>
        </w:rPr>
      </w:pPr>
      <w:r w:rsidRPr="000144DB">
        <w:rPr>
          <w:rFonts w:cs="Arial"/>
          <w:sz w:val="20"/>
          <w:szCs w:val="20"/>
        </w:rPr>
        <w:t xml:space="preserve">Le Titulaire ne fait aucune modification technique sur des installations ou aménagements existants des locaux visés au présent </w:t>
      </w:r>
      <w:r w:rsidR="00A32A27">
        <w:rPr>
          <w:rFonts w:cs="Arial"/>
          <w:sz w:val="20"/>
          <w:szCs w:val="20"/>
        </w:rPr>
        <w:t>marché</w:t>
      </w:r>
      <w:r w:rsidRPr="000144DB">
        <w:rPr>
          <w:rFonts w:cs="Arial"/>
          <w:sz w:val="20"/>
          <w:szCs w:val="20"/>
        </w:rPr>
        <w:t>.</w:t>
      </w:r>
    </w:p>
    <w:p w14:paraId="63A36282" w14:textId="0FAB02A8" w:rsidR="00D43EDB" w:rsidRPr="000144DB" w:rsidRDefault="00D43EDB" w:rsidP="00D43EDB">
      <w:pPr>
        <w:spacing w:after="100"/>
        <w:rPr>
          <w:rFonts w:cs="Arial"/>
          <w:sz w:val="20"/>
          <w:szCs w:val="20"/>
        </w:rPr>
      </w:pPr>
      <w:r w:rsidRPr="000144DB">
        <w:rPr>
          <w:rFonts w:cs="Arial"/>
          <w:sz w:val="20"/>
          <w:szCs w:val="20"/>
        </w:rPr>
        <w:t xml:space="preserve">En cas de dysfonctionnement électrique, le Titulaire contacte le </w:t>
      </w:r>
      <w:r w:rsidR="00EB5746">
        <w:rPr>
          <w:rFonts w:cs="Arial"/>
          <w:sz w:val="20"/>
          <w:szCs w:val="20"/>
        </w:rPr>
        <w:t>représentant du p</w:t>
      </w:r>
      <w:r w:rsidRPr="000144DB">
        <w:rPr>
          <w:rFonts w:cs="Arial"/>
          <w:sz w:val="20"/>
          <w:szCs w:val="20"/>
        </w:rPr>
        <w:t>ouvoir adjudicateur.</w:t>
      </w:r>
    </w:p>
    <w:p w14:paraId="0E070852" w14:textId="24AA4A56" w:rsidR="00D43EDB" w:rsidRPr="000144DB" w:rsidRDefault="00D43EDB" w:rsidP="00D43EDB">
      <w:pPr>
        <w:spacing w:after="100"/>
        <w:rPr>
          <w:rFonts w:cs="Arial"/>
          <w:sz w:val="20"/>
          <w:szCs w:val="20"/>
        </w:rPr>
      </w:pPr>
      <w:r w:rsidRPr="000144DB">
        <w:rPr>
          <w:rFonts w:cs="Arial"/>
          <w:sz w:val="20"/>
          <w:szCs w:val="20"/>
        </w:rPr>
        <w:t xml:space="preserve">Il doit éviter tout éclairage superflu. En particulier, il veille à ce que l’éclairage d’un local soit strictement limité au temps nécessaire à l’exécution des prestations du présent </w:t>
      </w:r>
      <w:r w:rsidR="00A32A27">
        <w:rPr>
          <w:rFonts w:cs="Arial"/>
          <w:sz w:val="20"/>
          <w:szCs w:val="20"/>
        </w:rPr>
        <w:t>marché</w:t>
      </w:r>
      <w:r w:rsidRPr="000144DB">
        <w:rPr>
          <w:rFonts w:cs="Arial"/>
          <w:sz w:val="20"/>
          <w:szCs w:val="20"/>
        </w:rPr>
        <w:t xml:space="preserve">.  Il aura soin d’éteindre l’électricité (éclairage et appareils) au moment de quitter les locaux ou de transmettre les demandes d’extinction au </w:t>
      </w:r>
      <w:r w:rsidR="004C789F">
        <w:rPr>
          <w:rFonts w:cs="Arial"/>
          <w:sz w:val="20"/>
          <w:szCs w:val="20"/>
        </w:rPr>
        <w:t>s</w:t>
      </w:r>
      <w:r w:rsidRPr="000144DB">
        <w:rPr>
          <w:rFonts w:cs="Arial"/>
          <w:sz w:val="20"/>
          <w:szCs w:val="20"/>
        </w:rPr>
        <w:t xml:space="preserve">ervice concerné du </w:t>
      </w:r>
      <w:r w:rsidR="00EB5746">
        <w:rPr>
          <w:rFonts w:cs="Arial"/>
          <w:sz w:val="20"/>
          <w:szCs w:val="20"/>
        </w:rPr>
        <w:t>représentant du p</w:t>
      </w:r>
      <w:r w:rsidRPr="000144DB">
        <w:rPr>
          <w:rFonts w:cs="Arial"/>
          <w:sz w:val="20"/>
          <w:szCs w:val="20"/>
        </w:rPr>
        <w:t>ouvoir adjudicateur. De même, le Titulaire doit prendre toute disposition pour ne pas laisser couler l’eau inutilement et veillera à ce que les robinets soient bien fermés avant de quitter les lieux.</w:t>
      </w:r>
    </w:p>
    <w:p w14:paraId="7EECAE5D" w14:textId="7D46A060" w:rsidR="004C789F" w:rsidRPr="000144DB" w:rsidRDefault="00D43EDB" w:rsidP="00D43EDB">
      <w:pPr>
        <w:spacing w:after="100"/>
        <w:rPr>
          <w:rFonts w:cs="Arial"/>
          <w:sz w:val="20"/>
          <w:szCs w:val="20"/>
        </w:rPr>
      </w:pPr>
      <w:r w:rsidRPr="000144DB">
        <w:rPr>
          <w:rFonts w:cs="Arial"/>
          <w:sz w:val="20"/>
          <w:szCs w:val="20"/>
        </w:rPr>
        <w:t xml:space="preserve">Le </w:t>
      </w:r>
      <w:r w:rsidR="00EB5746">
        <w:rPr>
          <w:rFonts w:cs="Arial"/>
          <w:sz w:val="20"/>
          <w:szCs w:val="20"/>
        </w:rPr>
        <w:t>représentant du p</w:t>
      </w:r>
      <w:r w:rsidRPr="000144DB">
        <w:rPr>
          <w:rFonts w:cs="Arial"/>
          <w:sz w:val="20"/>
          <w:szCs w:val="20"/>
        </w:rPr>
        <w:t xml:space="preserve">ouvoir adjudicateur sera vigilant sur tout abus manifeste ou négligence du Titulaire entraînant une consommation anormale de fluides. En cas de constatation par le </w:t>
      </w:r>
      <w:r w:rsidR="00EB5746">
        <w:rPr>
          <w:rFonts w:cs="Arial"/>
          <w:sz w:val="20"/>
          <w:szCs w:val="20"/>
        </w:rPr>
        <w:t>représentant du p</w:t>
      </w:r>
      <w:r w:rsidRPr="000144DB">
        <w:rPr>
          <w:rFonts w:cs="Arial"/>
          <w:sz w:val="20"/>
          <w:szCs w:val="20"/>
        </w:rPr>
        <w:t xml:space="preserve">ouvoir adjudicateur de faute du Titulaire en la matière (par exemples, éclairage non éteint, système de ventilation non arrêté, etc.), des </w:t>
      </w:r>
      <w:r w:rsidR="00A51EE1">
        <w:rPr>
          <w:rFonts w:cs="Arial"/>
          <w:sz w:val="20"/>
          <w:szCs w:val="20"/>
        </w:rPr>
        <w:t>pénalités</w:t>
      </w:r>
      <w:r w:rsidR="00A51EE1" w:rsidRPr="000144DB">
        <w:rPr>
          <w:rFonts w:cs="Arial"/>
          <w:sz w:val="20"/>
          <w:szCs w:val="20"/>
        </w:rPr>
        <w:t xml:space="preserve"> </w:t>
      </w:r>
      <w:r w:rsidRPr="000144DB">
        <w:rPr>
          <w:rFonts w:cs="Arial"/>
          <w:sz w:val="20"/>
          <w:szCs w:val="20"/>
        </w:rPr>
        <w:t>pourront être appliquées</w:t>
      </w:r>
      <w:r w:rsidR="00F46AC4">
        <w:rPr>
          <w:rFonts w:cs="Arial"/>
          <w:sz w:val="20"/>
          <w:szCs w:val="20"/>
        </w:rPr>
        <w:t xml:space="preserve"> conformément à l’annexe 2 du CCAP</w:t>
      </w:r>
      <w:r w:rsidRPr="000144DB">
        <w:rPr>
          <w:rFonts w:cs="Arial"/>
          <w:sz w:val="20"/>
          <w:szCs w:val="20"/>
        </w:rPr>
        <w:t>.</w:t>
      </w:r>
    </w:p>
    <w:p w14:paraId="72E424F4" w14:textId="4925559D" w:rsidR="00D43EDB" w:rsidRPr="000144DB" w:rsidRDefault="00D43EDB" w:rsidP="00BD24F2">
      <w:pPr>
        <w:pStyle w:val="Titre2"/>
      </w:pPr>
      <w:bookmarkStart w:id="282" w:name="_Toc204263890"/>
      <w:r w:rsidRPr="000144DB">
        <w:t>6.3 Maintenance des locaux, des installations techniques et du matériel</w:t>
      </w:r>
      <w:bookmarkEnd w:id="282"/>
    </w:p>
    <w:p w14:paraId="5850F80F" w14:textId="2C122F13" w:rsidR="00D43EDB" w:rsidRPr="000144DB" w:rsidRDefault="00D43EDB" w:rsidP="00D43EDB">
      <w:pPr>
        <w:rPr>
          <w:rFonts w:cs="Arial"/>
          <w:sz w:val="20"/>
          <w:szCs w:val="20"/>
        </w:rPr>
      </w:pPr>
      <w:r w:rsidRPr="000144DB">
        <w:rPr>
          <w:rFonts w:cs="Arial"/>
          <w:sz w:val="20"/>
          <w:szCs w:val="20"/>
        </w:rPr>
        <w:t xml:space="preserve">La répartition des périmètres d’intervention et </w:t>
      </w:r>
      <w:r w:rsidR="00494729">
        <w:rPr>
          <w:rFonts w:cs="Arial"/>
          <w:sz w:val="20"/>
          <w:szCs w:val="20"/>
        </w:rPr>
        <w:t xml:space="preserve">des </w:t>
      </w:r>
      <w:r w:rsidRPr="000144DB">
        <w:rPr>
          <w:rFonts w:cs="Arial"/>
          <w:sz w:val="20"/>
          <w:szCs w:val="20"/>
        </w:rPr>
        <w:t xml:space="preserve">compétences entre le pouvoir adjudicateur et le titulaire est détaillée en annexe </w:t>
      </w:r>
      <w:r w:rsidR="0040547B">
        <w:rPr>
          <w:rFonts w:cs="Arial"/>
          <w:sz w:val="20"/>
          <w:szCs w:val="20"/>
        </w:rPr>
        <w:t>15</w:t>
      </w:r>
      <w:r w:rsidR="00E80E29">
        <w:rPr>
          <w:rFonts w:cs="Arial"/>
          <w:sz w:val="20"/>
          <w:szCs w:val="20"/>
        </w:rPr>
        <w:t xml:space="preserve"> </w:t>
      </w:r>
      <w:r w:rsidR="00F45D17">
        <w:rPr>
          <w:rFonts w:cs="Arial"/>
          <w:sz w:val="20"/>
          <w:szCs w:val="20"/>
        </w:rPr>
        <w:t>d</w:t>
      </w:r>
      <w:r w:rsidR="00E80E29">
        <w:rPr>
          <w:rFonts w:cs="Arial"/>
          <w:sz w:val="20"/>
          <w:szCs w:val="20"/>
        </w:rPr>
        <w:t>u CCTP</w:t>
      </w:r>
      <w:r w:rsidRPr="000144DB">
        <w:rPr>
          <w:rFonts w:cs="Arial"/>
          <w:sz w:val="20"/>
          <w:szCs w:val="20"/>
        </w:rPr>
        <w:t>.</w:t>
      </w:r>
    </w:p>
    <w:p w14:paraId="35493410" w14:textId="7E954ADE" w:rsidR="00D43EDB" w:rsidRPr="000144DB" w:rsidRDefault="00D43EDB" w:rsidP="00627876">
      <w:pPr>
        <w:pStyle w:val="Titre4"/>
      </w:pPr>
      <w:bookmarkStart w:id="283" w:name="_Toc204263891"/>
      <w:r w:rsidRPr="000144DB">
        <w:t>6.3.1</w:t>
      </w:r>
      <w:r w:rsidR="00236E23">
        <w:t>.</w:t>
      </w:r>
      <w:r w:rsidRPr="000144DB">
        <w:t xml:space="preserve"> Maintenance préventive et curative des locaux et des installations techniques</w:t>
      </w:r>
      <w:bookmarkEnd w:id="283"/>
    </w:p>
    <w:p w14:paraId="5E132FEE" w14:textId="19838481" w:rsidR="00D43EDB" w:rsidRPr="000144DB" w:rsidRDefault="00D43EDB" w:rsidP="00D43EDB">
      <w:pPr>
        <w:spacing w:after="100"/>
        <w:rPr>
          <w:rFonts w:cs="Arial"/>
          <w:sz w:val="20"/>
          <w:szCs w:val="20"/>
        </w:rPr>
      </w:pPr>
      <w:r w:rsidRPr="000144DB">
        <w:rPr>
          <w:rFonts w:cs="Arial"/>
          <w:sz w:val="20"/>
          <w:szCs w:val="20"/>
        </w:rPr>
        <w:t xml:space="preserve">Le </w:t>
      </w:r>
      <w:r w:rsidR="00EB5746">
        <w:rPr>
          <w:rFonts w:cs="Arial"/>
          <w:sz w:val="20"/>
          <w:szCs w:val="20"/>
        </w:rPr>
        <w:t>représentant du p</w:t>
      </w:r>
      <w:r w:rsidRPr="000144DB">
        <w:rPr>
          <w:rFonts w:cs="Arial"/>
          <w:sz w:val="20"/>
          <w:szCs w:val="20"/>
        </w:rPr>
        <w:t>ouvoir adjudicateur assure l’entretien préventif et curatif des locaux mis à disposition dans la mesure où le Titulaire l’utilise conformément à l’usage attendu.</w:t>
      </w:r>
    </w:p>
    <w:p w14:paraId="2122998D" w14:textId="657F05A1" w:rsidR="00D43EDB" w:rsidRPr="000144DB" w:rsidRDefault="00D43EDB" w:rsidP="00D43EDB">
      <w:pPr>
        <w:spacing w:after="100"/>
        <w:rPr>
          <w:rFonts w:cs="Arial"/>
          <w:sz w:val="20"/>
          <w:szCs w:val="20"/>
        </w:rPr>
      </w:pPr>
      <w:r w:rsidRPr="000144DB">
        <w:rPr>
          <w:rFonts w:cs="Arial"/>
          <w:sz w:val="20"/>
          <w:szCs w:val="20"/>
        </w:rPr>
        <w:t xml:space="preserve">Le </w:t>
      </w:r>
      <w:r w:rsidR="00FE6799">
        <w:rPr>
          <w:rFonts w:cs="Arial"/>
          <w:sz w:val="20"/>
          <w:szCs w:val="20"/>
        </w:rPr>
        <w:t>représentant du p</w:t>
      </w:r>
      <w:r w:rsidRPr="000144DB">
        <w:rPr>
          <w:rFonts w:cs="Arial"/>
          <w:sz w:val="20"/>
          <w:szCs w:val="20"/>
        </w:rPr>
        <w:t>ouvoir adjudicateur assure les opérations de maintenance préventives et curatives des installations techniques tels que les canalisations, le bac à graisse, les bacs de rétention des eaux usées,</w:t>
      </w:r>
      <w:r w:rsidR="00A51EE1">
        <w:rPr>
          <w:rFonts w:cs="Arial"/>
          <w:sz w:val="20"/>
          <w:szCs w:val="20"/>
        </w:rPr>
        <w:t xml:space="preserve"> </w:t>
      </w:r>
      <w:r w:rsidRPr="000144DB">
        <w:rPr>
          <w:rFonts w:cs="Arial"/>
          <w:sz w:val="20"/>
          <w:szCs w:val="20"/>
        </w:rPr>
        <w:t>les circuits d’évacuation des fumées et vapeurs et les systèmes de régulation de température des locaux.</w:t>
      </w:r>
    </w:p>
    <w:p w14:paraId="09014007" w14:textId="5507D73D" w:rsidR="004C789F" w:rsidRDefault="00D43EDB" w:rsidP="00D43EDB">
      <w:pPr>
        <w:rPr>
          <w:rFonts w:cs="Arial"/>
          <w:sz w:val="20"/>
          <w:szCs w:val="20"/>
        </w:rPr>
      </w:pPr>
      <w:r w:rsidRPr="000144DB">
        <w:rPr>
          <w:rFonts w:cs="Arial"/>
          <w:sz w:val="20"/>
          <w:szCs w:val="20"/>
        </w:rPr>
        <w:t xml:space="preserve">Les frais d’entretien, autres que ceux de l’entretien journalier, les frais de réparation ou de modification des installations techniques sont pris en charge par le </w:t>
      </w:r>
      <w:r w:rsidR="00FE6799">
        <w:rPr>
          <w:rFonts w:cs="Arial"/>
          <w:sz w:val="20"/>
          <w:szCs w:val="20"/>
        </w:rPr>
        <w:t xml:space="preserve">représentant du </w:t>
      </w:r>
      <w:r w:rsidR="002117BF">
        <w:rPr>
          <w:rFonts w:cs="Arial"/>
          <w:sz w:val="20"/>
          <w:szCs w:val="20"/>
        </w:rPr>
        <w:t>p</w:t>
      </w:r>
      <w:r w:rsidRPr="000144DB">
        <w:rPr>
          <w:rFonts w:cs="Arial"/>
          <w:sz w:val="20"/>
          <w:szCs w:val="20"/>
        </w:rPr>
        <w:t>ouvoir adjudicateur dans les seuls cas où ils sont dus à la vétusté ou à l’utilisation normale et non reconnus imputables à la négligence ou à la faute du Titulaire.</w:t>
      </w:r>
    </w:p>
    <w:p w14:paraId="3576BE30" w14:textId="16A3DC4D" w:rsidR="00D43EDB" w:rsidRPr="000144DB" w:rsidRDefault="00D43EDB" w:rsidP="00627876">
      <w:pPr>
        <w:pStyle w:val="Titre4"/>
      </w:pPr>
      <w:bookmarkStart w:id="284" w:name="_Toc204263892"/>
      <w:r w:rsidRPr="000144DB">
        <w:t>6.3.2</w:t>
      </w:r>
      <w:r w:rsidR="00236E23">
        <w:t>.</w:t>
      </w:r>
      <w:r w:rsidRPr="000144DB">
        <w:t xml:space="preserve"> Maintenance préventive et curative du matériel</w:t>
      </w:r>
      <w:bookmarkEnd w:id="284"/>
    </w:p>
    <w:p w14:paraId="50D06A7B" w14:textId="28D932A0" w:rsidR="00D43EDB" w:rsidRPr="000144DB" w:rsidRDefault="00D43EDB" w:rsidP="00D43EDB">
      <w:pPr>
        <w:spacing w:after="100"/>
        <w:rPr>
          <w:rFonts w:cs="Arial"/>
          <w:sz w:val="20"/>
          <w:szCs w:val="20"/>
        </w:rPr>
      </w:pPr>
      <w:r w:rsidRPr="000144DB">
        <w:rPr>
          <w:rFonts w:cs="Arial"/>
          <w:sz w:val="20"/>
          <w:szCs w:val="20"/>
        </w:rPr>
        <w:t xml:space="preserve">Le </w:t>
      </w:r>
      <w:r w:rsidR="002201AB">
        <w:rPr>
          <w:rFonts w:cs="Arial"/>
          <w:sz w:val="20"/>
          <w:szCs w:val="20"/>
        </w:rPr>
        <w:t>représentant du p</w:t>
      </w:r>
      <w:r w:rsidRPr="000144DB">
        <w:rPr>
          <w:rFonts w:cs="Arial"/>
          <w:sz w:val="20"/>
          <w:szCs w:val="20"/>
        </w:rPr>
        <w:t xml:space="preserve">ouvoir adjudicateur </w:t>
      </w:r>
      <w:r w:rsidR="00E339C5">
        <w:rPr>
          <w:rFonts w:cs="Arial"/>
          <w:sz w:val="20"/>
          <w:szCs w:val="20"/>
        </w:rPr>
        <w:t>suit</w:t>
      </w:r>
      <w:r w:rsidR="00E339C5" w:rsidRPr="000144DB">
        <w:rPr>
          <w:rFonts w:cs="Arial"/>
          <w:sz w:val="20"/>
          <w:szCs w:val="20"/>
        </w:rPr>
        <w:t xml:space="preserve"> </w:t>
      </w:r>
      <w:r w:rsidRPr="000144DB">
        <w:rPr>
          <w:rFonts w:cs="Arial"/>
          <w:sz w:val="20"/>
          <w:szCs w:val="20"/>
        </w:rPr>
        <w:t>l’exécution des différentes opérations de maintenance préventive et curative qui doivent correspondre à un état de vétusté conforme avec l’usure normale du matériel et non reconnu imputable à la négligence ou à la faute du Titulaire.</w:t>
      </w:r>
    </w:p>
    <w:p w14:paraId="3C1CD1C9" w14:textId="2F77FA72" w:rsidR="00D43EDB" w:rsidRPr="000144DB" w:rsidRDefault="00D43EDB" w:rsidP="005A41CB">
      <w:pPr>
        <w:spacing w:after="100"/>
        <w:rPr>
          <w:rFonts w:cs="Arial"/>
          <w:sz w:val="20"/>
          <w:szCs w:val="20"/>
        </w:rPr>
      </w:pPr>
      <w:r w:rsidRPr="000144DB">
        <w:rPr>
          <w:rFonts w:cs="Arial"/>
          <w:sz w:val="20"/>
          <w:szCs w:val="20"/>
        </w:rPr>
        <w:t xml:space="preserve">Dans le cas contraire, le </w:t>
      </w:r>
      <w:r w:rsidR="002201AB">
        <w:rPr>
          <w:rFonts w:cs="Arial"/>
          <w:sz w:val="20"/>
          <w:szCs w:val="20"/>
        </w:rPr>
        <w:t>représentant du p</w:t>
      </w:r>
      <w:r w:rsidRPr="000144DB">
        <w:rPr>
          <w:rFonts w:cs="Arial"/>
          <w:sz w:val="20"/>
          <w:szCs w:val="20"/>
        </w:rPr>
        <w:t>ouvoir adjudicateur se réserve le droit de procéder à toute opération de maintenance et à en faire supporter le coût au Titulaire.</w:t>
      </w:r>
    </w:p>
    <w:p w14:paraId="38A8E389" w14:textId="40E5DDF2" w:rsidR="00D43EDB" w:rsidRPr="000144DB" w:rsidRDefault="00D43EDB" w:rsidP="00D43EDB">
      <w:pPr>
        <w:rPr>
          <w:rFonts w:cs="Arial"/>
          <w:bCs/>
          <w:i/>
          <w:smallCaps/>
          <w:sz w:val="20"/>
          <w:szCs w:val="20"/>
        </w:rPr>
      </w:pPr>
      <w:bookmarkStart w:id="285" w:name="_Toc283993194"/>
      <w:bookmarkStart w:id="286" w:name="_Toc285008337"/>
      <w:bookmarkStart w:id="287" w:name="_Toc286828922"/>
      <w:bookmarkStart w:id="288" w:name="_Toc286846708"/>
      <w:r w:rsidRPr="000144DB">
        <w:rPr>
          <w:rFonts w:cs="Arial"/>
          <w:sz w:val="20"/>
          <w:szCs w:val="20"/>
        </w:rPr>
        <w:t xml:space="preserve">Le </w:t>
      </w:r>
      <w:r w:rsidR="002201AB">
        <w:rPr>
          <w:rFonts w:cs="Arial"/>
          <w:sz w:val="20"/>
          <w:szCs w:val="20"/>
        </w:rPr>
        <w:t>représentant du p</w:t>
      </w:r>
      <w:r w:rsidRPr="000144DB">
        <w:rPr>
          <w:rFonts w:cs="Arial"/>
          <w:sz w:val="20"/>
          <w:szCs w:val="20"/>
        </w:rPr>
        <w:t xml:space="preserve">ouvoir adjudicateur est responsable du maintien en bon état de fonctionnement des matériels et équipements portés à l’inventaire </w:t>
      </w:r>
      <w:r w:rsidR="002201AB">
        <w:rPr>
          <w:rFonts w:cs="Arial"/>
          <w:sz w:val="20"/>
          <w:szCs w:val="20"/>
        </w:rPr>
        <w:t>du marché</w:t>
      </w:r>
      <w:r w:rsidRPr="000144DB">
        <w:rPr>
          <w:rFonts w:cs="Arial"/>
          <w:sz w:val="20"/>
          <w:szCs w:val="20"/>
        </w:rPr>
        <w:t xml:space="preserve"> (et ce que ce soit en cas d’usure normale ou anormale), ainsi que de leur hygiène et de leur sécurité</w:t>
      </w:r>
      <w:bookmarkEnd w:id="285"/>
      <w:bookmarkEnd w:id="286"/>
      <w:bookmarkEnd w:id="287"/>
      <w:bookmarkEnd w:id="288"/>
      <w:r w:rsidRPr="000144DB">
        <w:rPr>
          <w:rFonts w:cs="Arial"/>
          <w:sz w:val="20"/>
          <w:szCs w:val="20"/>
        </w:rPr>
        <w:t>.</w:t>
      </w:r>
      <w:r w:rsidR="00E339C5">
        <w:rPr>
          <w:rFonts w:cs="Arial"/>
          <w:sz w:val="20"/>
          <w:szCs w:val="20"/>
        </w:rPr>
        <w:t xml:space="preserve"> </w:t>
      </w:r>
    </w:p>
    <w:p w14:paraId="74C19FFF" w14:textId="7EA8E194" w:rsidR="00D43EDB" w:rsidRPr="000144DB" w:rsidRDefault="00D43EDB" w:rsidP="00D43EDB">
      <w:pPr>
        <w:rPr>
          <w:rFonts w:cs="Arial"/>
          <w:bCs/>
          <w:i/>
          <w:smallCaps/>
          <w:sz w:val="20"/>
          <w:szCs w:val="20"/>
        </w:rPr>
      </w:pPr>
      <w:bookmarkStart w:id="289" w:name="_Toc283993195"/>
      <w:bookmarkStart w:id="290" w:name="_Toc285008338"/>
      <w:bookmarkStart w:id="291" w:name="_Toc286828923"/>
      <w:bookmarkStart w:id="292" w:name="_Toc286846709"/>
      <w:r w:rsidRPr="000144DB">
        <w:rPr>
          <w:rFonts w:cs="Arial"/>
          <w:sz w:val="20"/>
          <w:szCs w:val="20"/>
        </w:rPr>
        <w:t xml:space="preserve">Le </w:t>
      </w:r>
      <w:r w:rsidR="002201AB">
        <w:rPr>
          <w:rFonts w:cs="Arial"/>
          <w:sz w:val="20"/>
          <w:szCs w:val="20"/>
        </w:rPr>
        <w:t>r</w:t>
      </w:r>
      <w:r w:rsidR="00D46E91">
        <w:rPr>
          <w:rFonts w:cs="Arial"/>
          <w:sz w:val="20"/>
          <w:szCs w:val="20"/>
        </w:rPr>
        <w:t>e</w:t>
      </w:r>
      <w:r w:rsidR="002201AB">
        <w:rPr>
          <w:rFonts w:cs="Arial"/>
          <w:sz w:val="20"/>
          <w:szCs w:val="20"/>
        </w:rPr>
        <w:t>présentant du p</w:t>
      </w:r>
      <w:r w:rsidRPr="000144DB">
        <w:rPr>
          <w:rFonts w:cs="Arial"/>
          <w:sz w:val="20"/>
          <w:szCs w:val="20"/>
        </w:rPr>
        <w:t xml:space="preserve">ouvoir adjudicateur est tenu de maintenir en parfait état les équipements, le mobilier et le matériel portés à l’inventaire </w:t>
      </w:r>
      <w:r w:rsidR="002201AB">
        <w:rPr>
          <w:rFonts w:cs="Arial"/>
          <w:sz w:val="20"/>
          <w:szCs w:val="20"/>
        </w:rPr>
        <w:t>du marché</w:t>
      </w:r>
      <w:r w:rsidRPr="000144DB">
        <w:rPr>
          <w:rFonts w:cs="Arial"/>
          <w:sz w:val="20"/>
          <w:szCs w:val="20"/>
        </w:rPr>
        <w:t xml:space="preserve"> dont il devra remplacer, à ses frais, les éléments hors d’usage (pièces et main d’œuvre dans le cadre de la maintenance préventive).</w:t>
      </w:r>
      <w:bookmarkEnd w:id="289"/>
      <w:bookmarkEnd w:id="290"/>
      <w:bookmarkEnd w:id="291"/>
      <w:bookmarkEnd w:id="292"/>
    </w:p>
    <w:p w14:paraId="52B966F1" w14:textId="6092979B" w:rsidR="00D43EDB" w:rsidRPr="000144DB" w:rsidRDefault="00D43EDB" w:rsidP="00D43EDB">
      <w:pPr>
        <w:rPr>
          <w:rFonts w:cs="Arial"/>
          <w:bCs/>
          <w:i/>
          <w:smallCaps/>
          <w:sz w:val="20"/>
          <w:szCs w:val="20"/>
        </w:rPr>
      </w:pPr>
      <w:r w:rsidRPr="000144DB">
        <w:rPr>
          <w:rFonts w:cs="Arial"/>
          <w:sz w:val="20"/>
          <w:szCs w:val="20"/>
        </w:rPr>
        <w:t xml:space="preserve">La maintenance </w:t>
      </w:r>
      <w:r w:rsidR="00B216A8">
        <w:rPr>
          <w:rFonts w:cs="Arial"/>
          <w:sz w:val="20"/>
          <w:szCs w:val="20"/>
        </w:rPr>
        <w:t>concerne</w:t>
      </w:r>
      <w:r w:rsidR="00B216A8" w:rsidRPr="000144DB">
        <w:rPr>
          <w:rFonts w:cs="Arial"/>
          <w:sz w:val="20"/>
          <w:szCs w:val="20"/>
        </w:rPr>
        <w:t> </w:t>
      </w:r>
      <w:r w:rsidRPr="000144DB">
        <w:rPr>
          <w:rFonts w:cs="Arial"/>
          <w:sz w:val="20"/>
          <w:szCs w:val="20"/>
        </w:rPr>
        <w:t>:</w:t>
      </w:r>
    </w:p>
    <w:p w14:paraId="2DAF1773" w14:textId="77777777" w:rsidR="00D43EDB" w:rsidRPr="000144DB" w:rsidRDefault="00D43EDB" w:rsidP="00CA3E42">
      <w:pPr>
        <w:pStyle w:val="Paragraphedeliste"/>
        <w:numPr>
          <w:ilvl w:val="0"/>
          <w:numId w:val="56"/>
        </w:numPr>
        <w:suppressAutoHyphens/>
        <w:spacing w:before="0" w:after="0"/>
        <w:jc w:val="both"/>
        <w:rPr>
          <w:rFonts w:ascii="Marianne" w:hAnsi="Marianne" w:cs="Arial"/>
          <w:bCs/>
          <w:i/>
          <w:smallCaps/>
          <w:sz w:val="20"/>
          <w:szCs w:val="20"/>
        </w:rPr>
      </w:pPr>
      <w:r w:rsidRPr="000144DB">
        <w:rPr>
          <w:rFonts w:ascii="Marianne" w:hAnsi="Marianne" w:cs="Arial"/>
          <w:sz w:val="20"/>
          <w:szCs w:val="20"/>
        </w:rPr>
        <w:t>Les éléments de laverie,</w:t>
      </w:r>
    </w:p>
    <w:p w14:paraId="31235FD5" w14:textId="77777777" w:rsidR="00D43EDB" w:rsidRPr="000144DB" w:rsidRDefault="00D43EDB" w:rsidP="00CA3E42">
      <w:pPr>
        <w:pStyle w:val="Paragraphedeliste"/>
        <w:numPr>
          <w:ilvl w:val="0"/>
          <w:numId w:val="56"/>
        </w:numPr>
        <w:suppressAutoHyphens/>
        <w:spacing w:before="0" w:after="0"/>
        <w:jc w:val="both"/>
        <w:rPr>
          <w:rFonts w:ascii="Marianne" w:hAnsi="Marianne" w:cs="Arial"/>
          <w:bCs/>
          <w:i/>
          <w:smallCaps/>
          <w:sz w:val="20"/>
          <w:szCs w:val="20"/>
        </w:rPr>
      </w:pPr>
      <w:r w:rsidRPr="000144DB">
        <w:rPr>
          <w:rFonts w:ascii="Marianne" w:hAnsi="Marianne" w:cs="Arial"/>
          <w:sz w:val="20"/>
          <w:szCs w:val="20"/>
        </w:rPr>
        <w:t>Les convoyeurs à plateaux,</w:t>
      </w:r>
    </w:p>
    <w:p w14:paraId="35204C0A" w14:textId="77777777" w:rsidR="00D43EDB" w:rsidRPr="000144DB" w:rsidRDefault="00D43EDB" w:rsidP="00CA3E42">
      <w:pPr>
        <w:pStyle w:val="Paragraphedeliste"/>
        <w:numPr>
          <w:ilvl w:val="0"/>
          <w:numId w:val="56"/>
        </w:numPr>
        <w:suppressAutoHyphens/>
        <w:spacing w:before="0" w:after="0"/>
        <w:jc w:val="both"/>
        <w:rPr>
          <w:rFonts w:ascii="Marianne" w:hAnsi="Marianne" w:cs="Arial"/>
          <w:bCs/>
          <w:i/>
          <w:smallCaps/>
          <w:sz w:val="20"/>
          <w:szCs w:val="20"/>
        </w:rPr>
      </w:pPr>
      <w:r w:rsidRPr="000144DB">
        <w:rPr>
          <w:rFonts w:ascii="Marianne" w:hAnsi="Marianne" w:cs="Arial"/>
          <w:sz w:val="20"/>
          <w:szCs w:val="20"/>
        </w:rPr>
        <w:t>Les équipements de restauration (cuisson, four à micro-ondes, fontaines à eau),</w:t>
      </w:r>
    </w:p>
    <w:p w14:paraId="3311F76C" w14:textId="77777777" w:rsidR="00D43EDB" w:rsidRPr="000144DB" w:rsidRDefault="00D43EDB" w:rsidP="00CA3E42">
      <w:pPr>
        <w:pStyle w:val="Paragraphedeliste"/>
        <w:numPr>
          <w:ilvl w:val="0"/>
          <w:numId w:val="56"/>
        </w:numPr>
        <w:suppressAutoHyphens/>
        <w:spacing w:before="0" w:after="0"/>
        <w:jc w:val="both"/>
        <w:rPr>
          <w:rFonts w:ascii="Marianne" w:hAnsi="Marianne" w:cs="Arial"/>
          <w:bCs/>
          <w:i/>
          <w:smallCaps/>
          <w:sz w:val="20"/>
          <w:szCs w:val="20"/>
        </w:rPr>
      </w:pPr>
      <w:r w:rsidRPr="000144DB">
        <w:rPr>
          <w:rFonts w:ascii="Marianne" w:hAnsi="Marianne" w:cs="Arial"/>
          <w:sz w:val="20"/>
          <w:szCs w:val="20"/>
        </w:rPr>
        <w:t>Les équipements de restauration froids,</w:t>
      </w:r>
    </w:p>
    <w:p w14:paraId="534DB144" w14:textId="77777777" w:rsidR="00D43EDB" w:rsidRPr="000144DB" w:rsidRDefault="00D43EDB" w:rsidP="00CA3E42">
      <w:pPr>
        <w:pStyle w:val="Paragraphedeliste"/>
        <w:numPr>
          <w:ilvl w:val="0"/>
          <w:numId w:val="56"/>
        </w:numPr>
        <w:suppressAutoHyphens/>
        <w:spacing w:before="0" w:after="0"/>
        <w:jc w:val="both"/>
        <w:rPr>
          <w:rFonts w:ascii="Marianne" w:hAnsi="Marianne" w:cs="Arial"/>
          <w:bCs/>
          <w:i/>
          <w:smallCaps/>
          <w:sz w:val="20"/>
          <w:szCs w:val="20"/>
        </w:rPr>
      </w:pPr>
      <w:r w:rsidRPr="000144DB">
        <w:rPr>
          <w:rFonts w:ascii="Marianne" w:hAnsi="Marianne" w:cs="Arial"/>
          <w:sz w:val="20"/>
          <w:szCs w:val="20"/>
        </w:rPr>
        <w:t>Et plus généralement tous les biens inscrits à l’inventaire (ou venant en remplacement de ces derniers).</w:t>
      </w:r>
    </w:p>
    <w:p w14:paraId="40E1DD98" w14:textId="5F688EFE" w:rsidR="00D43EDB" w:rsidRPr="000144DB" w:rsidRDefault="00D43EDB" w:rsidP="00D43EDB">
      <w:pPr>
        <w:rPr>
          <w:rFonts w:cs="Arial"/>
          <w:sz w:val="20"/>
          <w:szCs w:val="20"/>
        </w:rPr>
      </w:pPr>
      <w:r w:rsidRPr="000144DB">
        <w:rPr>
          <w:rFonts w:cs="Arial"/>
          <w:sz w:val="20"/>
          <w:szCs w:val="20"/>
        </w:rPr>
        <w:t>Dans le cas où un matériel indispensable au bon fonctionnement de la restauration ne pourrait être remis en service, le Titulaire met en place un matériel équivalent le temps nécessaire pour la réparation (ou le remplacement du matériel).</w:t>
      </w:r>
      <w:r w:rsidR="00B216A8">
        <w:rPr>
          <w:rFonts w:cs="Arial"/>
          <w:sz w:val="20"/>
          <w:szCs w:val="20"/>
        </w:rPr>
        <w:t xml:space="preserve"> </w:t>
      </w:r>
      <w:r w:rsidRPr="000144DB">
        <w:rPr>
          <w:rFonts w:cs="Arial"/>
          <w:sz w:val="20"/>
          <w:szCs w:val="20"/>
        </w:rPr>
        <w:t xml:space="preserve">Le </w:t>
      </w:r>
      <w:r w:rsidR="002201AB">
        <w:rPr>
          <w:rFonts w:cs="Arial"/>
          <w:sz w:val="20"/>
          <w:szCs w:val="20"/>
        </w:rPr>
        <w:t>représentant du p</w:t>
      </w:r>
      <w:r w:rsidRPr="000144DB">
        <w:rPr>
          <w:rFonts w:cs="Arial"/>
          <w:sz w:val="20"/>
          <w:szCs w:val="20"/>
        </w:rPr>
        <w:t>ouvoir adjudicateur peut demander au Titulaire la mise à disposition de matériels de remplacement ou de sous-ensembles pendant la durée de l’indisponibilité.</w:t>
      </w:r>
    </w:p>
    <w:p w14:paraId="52413755" w14:textId="49429551" w:rsidR="00D43EDB" w:rsidRPr="000144DB" w:rsidRDefault="00D43EDB" w:rsidP="00D43EDB">
      <w:pPr>
        <w:rPr>
          <w:rFonts w:cs="Arial"/>
          <w:bCs/>
          <w:i/>
          <w:smallCaps/>
          <w:sz w:val="20"/>
          <w:szCs w:val="20"/>
        </w:rPr>
      </w:pPr>
      <w:bookmarkStart w:id="293" w:name="_Toc283993199"/>
      <w:bookmarkStart w:id="294" w:name="_Toc285008342"/>
      <w:bookmarkStart w:id="295" w:name="_Toc286828927"/>
      <w:bookmarkStart w:id="296" w:name="_Toc286846713"/>
      <w:r w:rsidRPr="000144DB">
        <w:rPr>
          <w:rFonts w:cs="Arial"/>
          <w:sz w:val="20"/>
          <w:szCs w:val="20"/>
        </w:rPr>
        <w:t xml:space="preserve">Le </w:t>
      </w:r>
      <w:r w:rsidR="002201AB">
        <w:rPr>
          <w:rFonts w:cs="Arial"/>
          <w:sz w:val="20"/>
          <w:szCs w:val="20"/>
        </w:rPr>
        <w:t>représentant du p</w:t>
      </w:r>
      <w:r w:rsidRPr="000144DB">
        <w:rPr>
          <w:rFonts w:cs="Arial"/>
          <w:sz w:val="20"/>
          <w:szCs w:val="20"/>
        </w:rPr>
        <w:t>ouvoir adjudicateur planifie et exécute ses prestations d’entretien courant de façon à obtenir pour chaque matériel ou équipement une longévité au moins égale à la durée de vie moyenne indiquée par le fournisseur et à en conserver les performances initiales.</w:t>
      </w:r>
      <w:bookmarkEnd w:id="293"/>
      <w:bookmarkEnd w:id="294"/>
      <w:bookmarkEnd w:id="295"/>
      <w:bookmarkEnd w:id="296"/>
    </w:p>
    <w:p w14:paraId="03E8CD1F" w14:textId="5A01F6EA" w:rsidR="00D43EDB" w:rsidRPr="000144DB" w:rsidRDefault="00D43EDB" w:rsidP="00D43EDB">
      <w:pPr>
        <w:rPr>
          <w:rFonts w:cs="Arial"/>
          <w:sz w:val="20"/>
          <w:szCs w:val="20"/>
        </w:rPr>
      </w:pPr>
      <w:bookmarkStart w:id="297" w:name="_Toc283993200"/>
      <w:bookmarkStart w:id="298" w:name="_Toc285008343"/>
      <w:bookmarkStart w:id="299" w:name="_Toc286828928"/>
      <w:bookmarkStart w:id="300" w:name="_Toc286846714"/>
      <w:r w:rsidRPr="000144DB">
        <w:rPr>
          <w:rFonts w:cs="Arial"/>
          <w:sz w:val="20"/>
          <w:szCs w:val="20"/>
        </w:rPr>
        <w:t xml:space="preserve">Le </w:t>
      </w:r>
      <w:r w:rsidR="002201AB">
        <w:rPr>
          <w:rFonts w:cs="Arial"/>
          <w:sz w:val="20"/>
          <w:szCs w:val="20"/>
        </w:rPr>
        <w:t>représentant du p</w:t>
      </w:r>
      <w:r w:rsidRPr="000144DB">
        <w:rPr>
          <w:rFonts w:cs="Arial"/>
          <w:sz w:val="20"/>
          <w:szCs w:val="20"/>
        </w:rPr>
        <w:t xml:space="preserve">ouvoir adjudicateur est obligatoirement et préalablement informé de toute intervention sur site de la société de maintenance du Titulaire pour les matériels dont il a la charge. Une copie des rapports de visite est adressée au </w:t>
      </w:r>
      <w:r w:rsidR="002201AB">
        <w:rPr>
          <w:rFonts w:cs="Arial"/>
          <w:sz w:val="20"/>
          <w:szCs w:val="20"/>
        </w:rPr>
        <w:t>représentant du p</w:t>
      </w:r>
      <w:r w:rsidRPr="000144DB">
        <w:rPr>
          <w:rFonts w:cs="Arial"/>
          <w:sz w:val="20"/>
          <w:szCs w:val="20"/>
        </w:rPr>
        <w:t>ouvoir adjudicateur à leur réception par le Titulaire.</w:t>
      </w:r>
      <w:bookmarkEnd w:id="297"/>
      <w:bookmarkEnd w:id="298"/>
      <w:bookmarkEnd w:id="299"/>
      <w:bookmarkEnd w:id="300"/>
    </w:p>
    <w:p w14:paraId="69967B16" w14:textId="77777777" w:rsidR="00D43EDB" w:rsidRPr="000144DB" w:rsidRDefault="00D43EDB" w:rsidP="00D43EDB">
      <w:pPr>
        <w:rPr>
          <w:rFonts w:cs="Arial"/>
          <w:sz w:val="20"/>
          <w:szCs w:val="20"/>
        </w:rPr>
      </w:pPr>
      <w:r w:rsidRPr="000144DB">
        <w:rPr>
          <w:rFonts w:cs="Arial"/>
          <w:sz w:val="20"/>
          <w:szCs w:val="20"/>
        </w:rPr>
        <w:t>Les agents de la société de maintenance mandatée par le Titulaire sont soumis à une obligation de confidentialité. Il leur est strictement interdit de divulguer ce dont ils auraient pu prendre connaissance concernant des personnes, des faits et des locaux, dans l'exercice de leur fonction.</w:t>
      </w:r>
    </w:p>
    <w:p w14:paraId="41744877" w14:textId="77777777" w:rsidR="00D43EDB" w:rsidRPr="000144DB" w:rsidRDefault="00D43EDB" w:rsidP="00D43EDB">
      <w:pPr>
        <w:rPr>
          <w:rFonts w:cs="Arial"/>
          <w:sz w:val="20"/>
          <w:szCs w:val="20"/>
        </w:rPr>
      </w:pPr>
      <w:r w:rsidRPr="000144DB">
        <w:rPr>
          <w:rFonts w:cs="Arial"/>
          <w:sz w:val="20"/>
          <w:szCs w:val="20"/>
        </w:rPr>
        <w:t>Toute pièce remplacée est neuve, sauf accord entre les parties. Les composants ayant fait l’objet d’une homologation sont remplacés par des composants homologués compatibles.</w:t>
      </w:r>
    </w:p>
    <w:p w14:paraId="20DD2C78" w14:textId="45CF6838" w:rsidR="00641866" w:rsidRDefault="00D43EDB" w:rsidP="00D43EDB">
      <w:pPr>
        <w:rPr>
          <w:rFonts w:cs="Arial"/>
          <w:sz w:val="20"/>
          <w:szCs w:val="20"/>
        </w:rPr>
      </w:pPr>
      <w:r w:rsidRPr="000144DB">
        <w:rPr>
          <w:rFonts w:cs="Arial"/>
          <w:sz w:val="20"/>
          <w:szCs w:val="20"/>
        </w:rPr>
        <w:t>Les caractéristiques techniques des pièces de rechange et des matières consommables indispensables à un fonctionnement correct sont celles préconisées par le constructeur et sont des pièces d’origine.</w:t>
      </w:r>
    </w:p>
    <w:p w14:paraId="4030135B" w14:textId="77777777" w:rsidR="002F700E" w:rsidRPr="000144DB" w:rsidRDefault="002F700E" w:rsidP="00D43EDB">
      <w:pPr>
        <w:rPr>
          <w:rFonts w:cs="Arial"/>
          <w:sz w:val="20"/>
          <w:szCs w:val="20"/>
        </w:rPr>
      </w:pPr>
    </w:p>
    <w:p w14:paraId="09E657BC" w14:textId="13B73BB0" w:rsidR="00D43EDB" w:rsidRPr="000144DB" w:rsidRDefault="005A41CB" w:rsidP="00BD24F2">
      <w:pPr>
        <w:pStyle w:val="Titre2"/>
        <w:rPr>
          <w:rStyle w:val="lev"/>
          <w:b/>
          <w:sz w:val="20"/>
          <w:szCs w:val="20"/>
        </w:rPr>
      </w:pPr>
      <w:bookmarkStart w:id="301" w:name="_Toc204263893"/>
      <w:r w:rsidRPr="00BD24F2">
        <w:t>6.4</w:t>
      </w:r>
      <w:r w:rsidRPr="000144DB">
        <w:rPr>
          <w:rStyle w:val="lev"/>
          <w:sz w:val="20"/>
          <w:szCs w:val="20"/>
        </w:rPr>
        <w:t xml:space="preserve">. </w:t>
      </w:r>
      <w:r w:rsidR="00D43EDB" w:rsidRPr="00BD24F2">
        <w:rPr>
          <w:rStyle w:val="lev"/>
          <w:b/>
          <w:bCs/>
        </w:rPr>
        <w:t>Nettoyage</w:t>
      </w:r>
      <w:bookmarkEnd w:id="301"/>
    </w:p>
    <w:p w14:paraId="64C08569" w14:textId="413F36DF" w:rsidR="00D43EDB" w:rsidRPr="000144DB" w:rsidRDefault="005A41CB" w:rsidP="00627876">
      <w:pPr>
        <w:pStyle w:val="Titre4"/>
      </w:pPr>
      <w:bookmarkStart w:id="302" w:name="_Toc204263894"/>
      <w:r w:rsidRPr="000144DB">
        <w:t>6.4</w:t>
      </w:r>
      <w:r w:rsidR="00D43EDB" w:rsidRPr="000144DB">
        <w:t>.1</w:t>
      </w:r>
      <w:r w:rsidR="00236E23">
        <w:t>.</w:t>
      </w:r>
      <w:r w:rsidR="00D43EDB" w:rsidRPr="000144DB">
        <w:t xml:space="preserve"> Entretien courant des locaux et du matériel</w:t>
      </w:r>
      <w:bookmarkEnd w:id="302"/>
    </w:p>
    <w:p w14:paraId="2E61DCCF" w14:textId="3C6D8856" w:rsidR="00D43EDB" w:rsidRPr="000144DB" w:rsidRDefault="00D43EDB" w:rsidP="00D43EDB">
      <w:pPr>
        <w:rPr>
          <w:rFonts w:cs="Arial"/>
          <w:sz w:val="20"/>
          <w:szCs w:val="20"/>
        </w:rPr>
      </w:pPr>
      <w:r w:rsidRPr="000144DB">
        <w:rPr>
          <w:rFonts w:cs="Arial"/>
          <w:sz w:val="20"/>
          <w:szCs w:val="20"/>
        </w:rPr>
        <w:t xml:space="preserve">Les zones et espaces inclus dans le périmètre d’intervention du Titulaire sont décrits en </w:t>
      </w:r>
      <w:r w:rsidRPr="004832A3">
        <w:rPr>
          <w:rFonts w:cs="Arial"/>
          <w:sz w:val="20"/>
          <w:szCs w:val="20"/>
        </w:rPr>
        <w:t>annexe</w:t>
      </w:r>
      <w:r w:rsidR="006650FE">
        <w:rPr>
          <w:rFonts w:cs="Arial"/>
          <w:sz w:val="20"/>
          <w:szCs w:val="20"/>
        </w:rPr>
        <w:t>s</w:t>
      </w:r>
      <w:r w:rsidRPr="004832A3">
        <w:rPr>
          <w:rFonts w:cs="Arial"/>
          <w:sz w:val="20"/>
          <w:szCs w:val="20"/>
        </w:rPr>
        <w:t xml:space="preserve"> </w:t>
      </w:r>
      <w:r w:rsidR="00F64FB0" w:rsidRPr="004832A3">
        <w:rPr>
          <w:rFonts w:cs="Arial"/>
          <w:sz w:val="20"/>
          <w:szCs w:val="20"/>
        </w:rPr>
        <w:t>10</w:t>
      </w:r>
      <w:r w:rsidR="006650FE">
        <w:rPr>
          <w:rFonts w:cs="Arial"/>
          <w:sz w:val="20"/>
          <w:szCs w:val="20"/>
        </w:rPr>
        <w:t xml:space="preserve"> et 12</w:t>
      </w:r>
      <w:r w:rsidR="00BC53FC" w:rsidRPr="004832A3">
        <w:rPr>
          <w:rFonts w:cs="Arial"/>
          <w:sz w:val="20"/>
          <w:szCs w:val="20"/>
        </w:rPr>
        <w:t xml:space="preserve"> du présent CCTP</w:t>
      </w:r>
      <w:r w:rsidRPr="004832A3">
        <w:rPr>
          <w:rFonts w:cs="Arial"/>
          <w:sz w:val="20"/>
          <w:szCs w:val="20"/>
        </w:rPr>
        <w:t>.</w:t>
      </w:r>
    </w:p>
    <w:p w14:paraId="7B60CE42" w14:textId="233AD56F" w:rsidR="00D43EDB" w:rsidRPr="000144DB" w:rsidRDefault="00D43EDB" w:rsidP="00D43EDB">
      <w:pPr>
        <w:rPr>
          <w:rFonts w:cs="Arial"/>
          <w:sz w:val="20"/>
          <w:szCs w:val="20"/>
        </w:rPr>
      </w:pPr>
      <w:r w:rsidRPr="000144DB">
        <w:rPr>
          <w:rFonts w:cs="Arial"/>
          <w:sz w:val="20"/>
          <w:szCs w:val="20"/>
        </w:rPr>
        <w:t xml:space="preserve">Le Titulaire élabore un plan de nettoyage par zone d’activité prenant en compte </w:t>
      </w:r>
      <w:r w:rsidRPr="00C2795C">
        <w:rPr>
          <w:rFonts w:cs="Arial"/>
          <w:i/>
          <w:sz w:val="20"/>
          <w:szCs w:val="20"/>
        </w:rPr>
        <w:t>a minima</w:t>
      </w:r>
      <w:r w:rsidRPr="000144DB">
        <w:rPr>
          <w:rFonts w:cs="Arial"/>
          <w:sz w:val="20"/>
          <w:szCs w:val="20"/>
        </w:rPr>
        <w:t xml:space="preserve"> les surfaces et le matériel mis à disposition, </w:t>
      </w:r>
      <w:r w:rsidR="001844C1">
        <w:rPr>
          <w:rFonts w:cs="Arial"/>
          <w:sz w:val="20"/>
          <w:szCs w:val="20"/>
        </w:rPr>
        <w:t xml:space="preserve">avec </w:t>
      </w:r>
      <w:r w:rsidRPr="000144DB">
        <w:rPr>
          <w:rFonts w:cs="Arial"/>
          <w:sz w:val="20"/>
          <w:szCs w:val="20"/>
        </w:rPr>
        <w:t>les fréquences de nettoyage, une description du mode opératoire de nettoyage et de désinfection, les produits utilisés et leur fréquence d’utilisation.</w:t>
      </w:r>
    </w:p>
    <w:p w14:paraId="5A9139D3" w14:textId="1323A2AF" w:rsidR="00D43EDB" w:rsidRPr="000144DB" w:rsidRDefault="00D43EDB" w:rsidP="00D43EDB">
      <w:pPr>
        <w:rPr>
          <w:rFonts w:cs="Arial"/>
          <w:sz w:val="20"/>
          <w:szCs w:val="20"/>
        </w:rPr>
      </w:pPr>
      <w:r w:rsidRPr="000144DB">
        <w:rPr>
          <w:rFonts w:cs="Arial"/>
          <w:sz w:val="20"/>
          <w:szCs w:val="20"/>
        </w:rPr>
        <w:t xml:space="preserve">Le plan de nettoyage est fourni </w:t>
      </w:r>
      <w:r w:rsidR="002201AB">
        <w:rPr>
          <w:rFonts w:cs="Arial"/>
          <w:sz w:val="20"/>
          <w:szCs w:val="20"/>
        </w:rPr>
        <w:t>à l’administration</w:t>
      </w:r>
      <w:r w:rsidR="002117BF">
        <w:rPr>
          <w:rFonts w:cs="Arial"/>
          <w:sz w:val="20"/>
          <w:szCs w:val="20"/>
        </w:rPr>
        <w:t xml:space="preserve"> </w:t>
      </w:r>
      <w:r w:rsidR="002F700E">
        <w:rPr>
          <w:rFonts w:cs="Arial"/>
          <w:sz w:val="20"/>
          <w:szCs w:val="20"/>
        </w:rPr>
        <w:t>dans</w:t>
      </w:r>
      <w:r w:rsidR="002F700E" w:rsidRPr="000144DB">
        <w:rPr>
          <w:rFonts w:cs="Arial"/>
          <w:sz w:val="20"/>
          <w:szCs w:val="20"/>
        </w:rPr>
        <w:t xml:space="preserve"> </w:t>
      </w:r>
      <w:r w:rsidRPr="000144DB">
        <w:rPr>
          <w:rFonts w:cs="Arial"/>
          <w:sz w:val="20"/>
          <w:szCs w:val="20"/>
        </w:rPr>
        <w:t xml:space="preserve">les dix (10) jours ouvrés suivant l’entrée en vigueur </w:t>
      </w:r>
      <w:r w:rsidR="002201AB">
        <w:rPr>
          <w:rFonts w:cs="Arial"/>
          <w:sz w:val="20"/>
          <w:szCs w:val="20"/>
        </w:rPr>
        <w:t>du marché</w:t>
      </w:r>
      <w:r w:rsidRPr="000144DB">
        <w:rPr>
          <w:rFonts w:cs="Arial"/>
          <w:sz w:val="20"/>
          <w:szCs w:val="20"/>
        </w:rPr>
        <w:t>.</w:t>
      </w:r>
      <w:r w:rsidR="001844C1">
        <w:rPr>
          <w:rFonts w:cs="Arial"/>
          <w:sz w:val="20"/>
          <w:szCs w:val="20"/>
        </w:rPr>
        <w:t xml:space="preserve"> </w:t>
      </w:r>
      <w:r w:rsidR="001844C1" w:rsidRPr="000144DB">
        <w:rPr>
          <w:rFonts w:cs="Arial"/>
          <w:sz w:val="20"/>
          <w:szCs w:val="20"/>
        </w:rPr>
        <w:t xml:space="preserve">Le Titulaire s’assure de la bonne application du plan de nettoyage et est en mesure d’en apporter la preuve au </w:t>
      </w:r>
      <w:r w:rsidR="002201AB">
        <w:rPr>
          <w:rFonts w:cs="Arial"/>
          <w:sz w:val="20"/>
          <w:szCs w:val="20"/>
        </w:rPr>
        <w:t>représentant du p</w:t>
      </w:r>
      <w:r w:rsidR="001844C1" w:rsidRPr="000144DB">
        <w:rPr>
          <w:rFonts w:cs="Arial"/>
          <w:sz w:val="20"/>
          <w:szCs w:val="20"/>
        </w:rPr>
        <w:t>ouvoir adjudicateur.</w:t>
      </w:r>
      <w:r w:rsidR="0040547B">
        <w:rPr>
          <w:rFonts w:cs="Arial"/>
          <w:sz w:val="20"/>
          <w:szCs w:val="20"/>
        </w:rPr>
        <w:t xml:space="preserve"> </w:t>
      </w:r>
      <w:r w:rsidRPr="000144DB">
        <w:rPr>
          <w:rFonts w:cs="Arial"/>
          <w:sz w:val="20"/>
          <w:szCs w:val="20"/>
        </w:rPr>
        <w:t>Le Titulaire a en charge la formation de son personnel sur les procédures générales de nettoyage et de désinfection des locaux et du matériel. Il adapte sa formation au nettoyage et à la désinfection du matériel nécessitant des opérations spécifiques.</w:t>
      </w:r>
    </w:p>
    <w:p w14:paraId="360B1172" w14:textId="5924C8B2" w:rsidR="001844C1" w:rsidRPr="000144DB" w:rsidRDefault="00D43EDB" w:rsidP="001844C1">
      <w:pPr>
        <w:rPr>
          <w:rFonts w:cs="Arial"/>
          <w:sz w:val="20"/>
          <w:szCs w:val="20"/>
        </w:rPr>
      </w:pPr>
      <w:r w:rsidRPr="000144DB">
        <w:rPr>
          <w:rFonts w:cs="Arial"/>
          <w:sz w:val="20"/>
          <w:szCs w:val="20"/>
        </w:rPr>
        <w:t xml:space="preserve">Le </w:t>
      </w:r>
      <w:r w:rsidR="002201AB">
        <w:rPr>
          <w:rFonts w:cs="Arial"/>
          <w:sz w:val="20"/>
          <w:szCs w:val="20"/>
        </w:rPr>
        <w:t>représentant du p</w:t>
      </w:r>
      <w:r w:rsidRPr="000144DB">
        <w:rPr>
          <w:rFonts w:cs="Arial"/>
          <w:sz w:val="20"/>
          <w:szCs w:val="20"/>
        </w:rPr>
        <w:t>ouvoir adjudicateur se réserve le droit de procéder ou de faire procéder à des contrôles de l’exécution des plans de nettoyage des locaux et du matériel mis à disposition.</w:t>
      </w:r>
      <w:r w:rsidR="001844C1">
        <w:rPr>
          <w:rFonts w:cs="Arial"/>
          <w:sz w:val="20"/>
          <w:szCs w:val="20"/>
        </w:rPr>
        <w:t xml:space="preserve"> Il</w:t>
      </w:r>
      <w:r w:rsidR="001844C1" w:rsidRPr="000144DB">
        <w:rPr>
          <w:rFonts w:cs="Arial"/>
          <w:sz w:val="20"/>
          <w:szCs w:val="20"/>
        </w:rPr>
        <w:t xml:space="preserve"> se réserve le droit d’émettre des réserves relatives à l’entretien courant de ses locaux et de son matériel.</w:t>
      </w:r>
    </w:p>
    <w:p w14:paraId="39FDE900" w14:textId="465AEED4" w:rsidR="00D43EDB" w:rsidRPr="000144DB" w:rsidRDefault="00D43EDB" w:rsidP="00D43EDB">
      <w:pPr>
        <w:rPr>
          <w:rFonts w:cs="Arial"/>
          <w:sz w:val="20"/>
          <w:szCs w:val="20"/>
        </w:rPr>
      </w:pPr>
      <w:r w:rsidRPr="000144DB">
        <w:rPr>
          <w:rFonts w:cs="Arial"/>
          <w:bCs/>
          <w:sz w:val="20"/>
          <w:szCs w:val="20"/>
        </w:rPr>
        <w:t>Le Titulaire est tenu d’exécuter toutes tâches permettant de maintenir les locaux et les équipements en bon état d’entretien et d’usage.</w:t>
      </w:r>
      <w:r w:rsidRPr="000144DB">
        <w:rPr>
          <w:rFonts w:cs="Arial"/>
          <w:sz w:val="20"/>
          <w:szCs w:val="20"/>
        </w:rPr>
        <w:t xml:space="preserve"> Il doit se conformer en ce qui concerne </w:t>
      </w:r>
      <w:r w:rsidR="001844C1">
        <w:rPr>
          <w:rFonts w:cs="Arial"/>
          <w:sz w:val="20"/>
          <w:szCs w:val="20"/>
        </w:rPr>
        <w:t>leur</w:t>
      </w:r>
      <w:r w:rsidR="001844C1" w:rsidRPr="000144DB">
        <w:rPr>
          <w:rFonts w:cs="Arial"/>
          <w:sz w:val="20"/>
          <w:szCs w:val="20"/>
        </w:rPr>
        <w:t xml:space="preserve"> </w:t>
      </w:r>
      <w:r w:rsidRPr="000144DB">
        <w:rPr>
          <w:rFonts w:cs="Arial"/>
          <w:sz w:val="20"/>
          <w:szCs w:val="20"/>
        </w:rPr>
        <w:t xml:space="preserve">utilisation et </w:t>
      </w:r>
      <w:r w:rsidR="001844C1">
        <w:rPr>
          <w:rFonts w:cs="Arial"/>
          <w:sz w:val="20"/>
          <w:szCs w:val="20"/>
        </w:rPr>
        <w:t>leur</w:t>
      </w:r>
      <w:r w:rsidR="001844C1" w:rsidRPr="000144DB">
        <w:rPr>
          <w:rFonts w:cs="Arial"/>
          <w:sz w:val="20"/>
          <w:szCs w:val="20"/>
        </w:rPr>
        <w:t xml:space="preserve"> </w:t>
      </w:r>
      <w:r w:rsidRPr="000144DB">
        <w:rPr>
          <w:rFonts w:cs="Arial"/>
          <w:sz w:val="20"/>
          <w:szCs w:val="20"/>
        </w:rPr>
        <w:t xml:space="preserve">fonctionnement aux règles concernant l’hygiène. </w:t>
      </w:r>
    </w:p>
    <w:p w14:paraId="2B748F85" w14:textId="29891754" w:rsidR="00D43EDB" w:rsidRPr="000144DB" w:rsidRDefault="00D43EDB" w:rsidP="00D43EDB">
      <w:pPr>
        <w:rPr>
          <w:rFonts w:cs="Arial"/>
          <w:sz w:val="20"/>
          <w:szCs w:val="20"/>
        </w:rPr>
      </w:pPr>
      <w:r w:rsidRPr="000144DB">
        <w:rPr>
          <w:rFonts w:cs="Arial"/>
          <w:sz w:val="20"/>
          <w:szCs w:val="20"/>
        </w:rPr>
        <w:t>Il assure à ce titre</w:t>
      </w:r>
      <w:r w:rsidR="001844C1">
        <w:rPr>
          <w:rFonts w:cs="Arial"/>
          <w:sz w:val="20"/>
          <w:szCs w:val="20"/>
        </w:rPr>
        <w:t>,</w:t>
      </w:r>
      <w:r w:rsidRPr="000144DB">
        <w:rPr>
          <w:rFonts w:cs="Arial"/>
          <w:sz w:val="20"/>
          <w:szCs w:val="20"/>
        </w:rPr>
        <w:t xml:space="preserve"> dans le respect des règles de l’art</w:t>
      </w:r>
      <w:r w:rsidR="001844C1">
        <w:rPr>
          <w:rFonts w:cs="Arial"/>
          <w:sz w:val="20"/>
          <w:szCs w:val="20"/>
        </w:rPr>
        <w:t xml:space="preserve">, </w:t>
      </w:r>
      <w:r w:rsidRPr="000144DB">
        <w:rPr>
          <w:rFonts w:cs="Arial"/>
          <w:sz w:val="20"/>
          <w:szCs w:val="20"/>
        </w:rPr>
        <w:t>le nettoyage des zones de production et de distribution (y compris annexes), des espaces de restauration (cafeteria, salle du self, salons du 6</w:t>
      </w:r>
      <w:r w:rsidRPr="000144DB">
        <w:rPr>
          <w:rFonts w:cs="Arial"/>
          <w:sz w:val="20"/>
          <w:szCs w:val="20"/>
          <w:vertAlign w:val="superscript"/>
        </w:rPr>
        <w:t>ème</w:t>
      </w:r>
      <w:r w:rsidRPr="000144DB">
        <w:rPr>
          <w:rFonts w:cs="Arial"/>
          <w:sz w:val="20"/>
          <w:szCs w:val="20"/>
        </w:rPr>
        <w:t xml:space="preserve"> étage…, …) ainsi que du mobilier et des matériels</w:t>
      </w:r>
      <w:r w:rsidR="002E182B">
        <w:rPr>
          <w:rFonts w:cs="Arial"/>
          <w:sz w:val="20"/>
          <w:szCs w:val="20"/>
        </w:rPr>
        <w:t>.</w:t>
      </w:r>
      <w:r w:rsidRPr="000144DB">
        <w:rPr>
          <w:rFonts w:cs="Arial"/>
          <w:sz w:val="20"/>
          <w:szCs w:val="20"/>
        </w:rPr>
        <w:t xml:space="preserve"> Il veille à ce que son personnel soit formé sur les équipements mis à sa disposition : plonge, four, distributeur à plateaux, …</w:t>
      </w:r>
    </w:p>
    <w:p w14:paraId="42460BF7" w14:textId="43AD2B64" w:rsidR="00D43EDB" w:rsidRPr="000144DB" w:rsidRDefault="00D43EDB" w:rsidP="00D43EDB">
      <w:pPr>
        <w:rPr>
          <w:rFonts w:cs="Arial"/>
          <w:sz w:val="20"/>
          <w:szCs w:val="20"/>
        </w:rPr>
      </w:pPr>
      <w:r w:rsidRPr="000144DB">
        <w:rPr>
          <w:rFonts w:cs="Arial"/>
          <w:sz w:val="20"/>
          <w:szCs w:val="20"/>
        </w:rPr>
        <w:t xml:space="preserve">Le Titulaire devra être en mesure de fournir au </w:t>
      </w:r>
      <w:r w:rsidR="002201AB">
        <w:rPr>
          <w:rFonts w:cs="Arial"/>
          <w:sz w:val="20"/>
          <w:szCs w:val="20"/>
        </w:rPr>
        <w:t>représentant du p</w:t>
      </w:r>
      <w:r w:rsidRPr="000144DB">
        <w:rPr>
          <w:rFonts w:cs="Arial"/>
          <w:sz w:val="20"/>
          <w:szCs w:val="20"/>
        </w:rPr>
        <w:t xml:space="preserve">ouvoir adjudicateur la liste des produits proposés pour l’exécution de la prestation telle que définie supra. Ces produits ne devront pas être contraires à l’évolution de la réglementation. Le </w:t>
      </w:r>
      <w:r w:rsidR="002201AB">
        <w:rPr>
          <w:rFonts w:cs="Arial"/>
          <w:sz w:val="20"/>
          <w:szCs w:val="20"/>
        </w:rPr>
        <w:t>représentant du p</w:t>
      </w:r>
      <w:r w:rsidRPr="000144DB">
        <w:rPr>
          <w:rFonts w:cs="Arial"/>
          <w:sz w:val="20"/>
          <w:szCs w:val="20"/>
        </w:rPr>
        <w:t xml:space="preserve">ouvoir </w:t>
      </w:r>
      <w:r w:rsidR="002201AB">
        <w:rPr>
          <w:rFonts w:cs="Arial"/>
          <w:sz w:val="20"/>
          <w:szCs w:val="20"/>
        </w:rPr>
        <w:t>a</w:t>
      </w:r>
      <w:r w:rsidRPr="000144DB">
        <w:rPr>
          <w:rFonts w:cs="Arial"/>
          <w:sz w:val="20"/>
          <w:szCs w:val="20"/>
        </w:rPr>
        <w:t>djudicateur sera très attentif au caractère éco labellisé des produits employés. Il se réserve le droit d’interdire des produits non-conformes à la réglementation ou ceux dont l’utilisation serait susceptible de provoquer des dégradations ou de compromettre la sécurité des convives.</w:t>
      </w:r>
    </w:p>
    <w:p w14:paraId="54AA9B8D" w14:textId="77777777" w:rsidR="00D43EDB" w:rsidRPr="000144DB" w:rsidRDefault="00D43EDB" w:rsidP="00D43EDB">
      <w:pPr>
        <w:rPr>
          <w:rFonts w:cs="Arial"/>
          <w:sz w:val="20"/>
          <w:szCs w:val="20"/>
        </w:rPr>
      </w:pPr>
      <w:r w:rsidRPr="000144DB">
        <w:rPr>
          <w:rFonts w:cs="Arial"/>
          <w:sz w:val="20"/>
          <w:szCs w:val="20"/>
        </w:rPr>
        <w:t>Toute réparation de dommage causé aux installations et équipements sera à la charge du Titulaire.</w:t>
      </w:r>
    </w:p>
    <w:p w14:paraId="14B8BD3D" w14:textId="257BF1E0" w:rsidR="00D43EDB" w:rsidRPr="000144DB" w:rsidRDefault="00D43EDB" w:rsidP="00D43EDB">
      <w:pPr>
        <w:rPr>
          <w:rFonts w:cs="Arial"/>
          <w:sz w:val="20"/>
          <w:szCs w:val="20"/>
        </w:rPr>
      </w:pPr>
      <w:r w:rsidRPr="000144DB">
        <w:rPr>
          <w:rFonts w:cs="Arial"/>
          <w:sz w:val="20"/>
          <w:szCs w:val="20"/>
        </w:rPr>
        <w:t xml:space="preserve">Les matériels de nettoyage (chariots…) doivent être fournis par le Titulaire et être en parfait état d’utilisation. Le Titulaire devra les présenter au </w:t>
      </w:r>
      <w:r w:rsidR="002201AB">
        <w:rPr>
          <w:rFonts w:cs="Arial"/>
          <w:sz w:val="20"/>
          <w:szCs w:val="20"/>
        </w:rPr>
        <w:t>représentant du p</w:t>
      </w:r>
      <w:r w:rsidRPr="000144DB">
        <w:rPr>
          <w:rFonts w:cs="Arial"/>
          <w:sz w:val="20"/>
          <w:szCs w:val="20"/>
        </w:rPr>
        <w:t>ouvoir adjudicateur sur simple demande écrite, pour vérification de conformité aux normes et règlement de sécurité. Tout matériel défectueux devra être mis hors- service et remplacé par le Titulaire à ses frais.</w:t>
      </w:r>
    </w:p>
    <w:p w14:paraId="5C2C1808" w14:textId="1EFADC1E" w:rsidR="00D43EDB" w:rsidRPr="000144DB" w:rsidRDefault="00D43EDB" w:rsidP="00D43EDB">
      <w:pPr>
        <w:rPr>
          <w:rFonts w:cs="Arial"/>
          <w:sz w:val="20"/>
          <w:szCs w:val="20"/>
        </w:rPr>
      </w:pPr>
      <w:r w:rsidRPr="000144DB">
        <w:rPr>
          <w:rFonts w:cs="Arial"/>
          <w:sz w:val="20"/>
          <w:szCs w:val="20"/>
        </w:rPr>
        <w:t xml:space="preserve">Les matériels devront être mis en nombre suffisant et en parfait état de fonctionnement afin d’assurer la prestation demandée. Le </w:t>
      </w:r>
      <w:r w:rsidR="002201AB">
        <w:rPr>
          <w:rFonts w:cs="Arial"/>
          <w:sz w:val="20"/>
          <w:szCs w:val="20"/>
        </w:rPr>
        <w:t>représentant du p</w:t>
      </w:r>
      <w:r w:rsidRPr="000144DB">
        <w:rPr>
          <w:rFonts w:cs="Arial"/>
          <w:sz w:val="20"/>
          <w:szCs w:val="20"/>
        </w:rPr>
        <w:t>ouvoir adjudicateur se réserve le droit d’interdire le matériel non- conforme à la réglementation ou celui dont l’utilisation serait susceptible de provoquer des dégradations ou de compromettre la sécurité des convives.</w:t>
      </w:r>
    </w:p>
    <w:p w14:paraId="5B14B187" w14:textId="456389C9" w:rsidR="00D43EDB" w:rsidRPr="000144DB" w:rsidRDefault="00D43EDB" w:rsidP="00D43EDB">
      <w:pPr>
        <w:rPr>
          <w:rFonts w:cs="Arial"/>
          <w:sz w:val="20"/>
          <w:szCs w:val="20"/>
        </w:rPr>
      </w:pPr>
      <w:r w:rsidRPr="000144DB">
        <w:rPr>
          <w:rFonts w:cs="Arial"/>
          <w:sz w:val="20"/>
          <w:szCs w:val="20"/>
        </w:rPr>
        <w:t xml:space="preserve">Toute dégradation causée aux locaux ou aux matériels qui résulterait de faute ou </w:t>
      </w:r>
      <w:r w:rsidR="001B49E0">
        <w:rPr>
          <w:rFonts w:cs="Arial"/>
          <w:sz w:val="20"/>
          <w:szCs w:val="20"/>
        </w:rPr>
        <w:t xml:space="preserve">de </w:t>
      </w:r>
      <w:r w:rsidRPr="000144DB">
        <w:rPr>
          <w:rFonts w:cs="Arial"/>
          <w:sz w:val="20"/>
          <w:szCs w:val="20"/>
        </w:rPr>
        <w:t>négligence du personnel du Titulaire devra être réparée aux frais de ce dernier. Il en va de même pour toute dégradation causée aux locaux ou aux matériels qui résulterait de l’utilisation de produits non appropriés.</w:t>
      </w:r>
    </w:p>
    <w:p w14:paraId="3C8099F3" w14:textId="77777777" w:rsidR="00D43EDB" w:rsidRPr="000144DB" w:rsidRDefault="00D43EDB" w:rsidP="00D43EDB">
      <w:pPr>
        <w:rPr>
          <w:rFonts w:cs="Arial"/>
          <w:sz w:val="20"/>
          <w:szCs w:val="20"/>
        </w:rPr>
      </w:pPr>
      <w:r w:rsidRPr="000144DB">
        <w:rPr>
          <w:rFonts w:cs="Arial"/>
          <w:sz w:val="20"/>
          <w:szCs w:val="20"/>
        </w:rPr>
        <w:t>Le Titulaire assure la bonne tenue des lieux et de leurs abords immédiats, y compris ceux liés à l’évacuation des déchets jusqu’au local de stockage. Le Titulaire assure le nettoyage des conteneurs liés à son activité.</w:t>
      </w:r>
    </w:p>
    <w:p w14:paraId="520BC638" w14:textId="0BC3E49E" w:rsidR="00D43EDB" w:rsidRPr="000144DB" w:rsidRDefault="00D43EDB" w:rsidP="00D43EDB">
      <w:pPr>
        <w:rPr>
          <w:rFonts w:cs="Arial"/>
          <w:sz w:val="20"/>
          <w:szCs w:val="20"/>
        </w:rPr>
      </w:pPr>
      <w:r w:rsidRPr="000144DB">
        <w:rPr>
          <w:rFonts w:cs="Arial"/>
          <w:sz w:val="20"/>
          <w:szCs w:val="20"/>
        </w:rPr>
        <w:t>Le nettoyage des locaux et des équipements des sites dont le Titulaire a la charge comprend notamment les opérations suivantes :</w:t>
      </w:r>
    </w:p>
    <w:p w14:paraId="28C04177" w14:textId="4ACAA1E3" w:rsidR="00D43EDB" w:rsidRDefault="00D43EDB" w:rsidP="00CA3E42">
      <w:pPr>
        <w:pStyle w:val="Paragraphedeliste"/>
        <w:numPr>
          <w:ilvl w:val="0"/>
          <w:numId w:val="57"/>
        </w:numPr>
        <w:suppressAutoHyphens/>
        <w:spacing w:before="0" w:after="0"/>
        <w:jc w:val="both"/>
        <w:rPr>
          <w:rFonts w:ascii="Marianne" w:hAnsi="Marianne" w:cs="Arial"/>
          <w:sz w:val="20"/>
          <w:szCs w:val="20"/>
        </w:rPr>
      </w:pPr>
      <w:r w:rsidRPr="000144DB">
        <w:rPr>
          <w:rFonts w:ascii="Marianne" w:hAnsi="Marianne" w:cs="Arial"/>
          <w:sz w:val="20"/>
          <w:szCs w:val="20"/>
        </w:rPr>
        <w:t>Nettoyage des salissures</w:t>
      </w:r>
      <w:r w:rsidR="00243EF8">
        <w:rPr>
          <w:rFonts w:ascii="Marianne" w:hAnsi="Marianne" w:cs="Arial"/>
          <w:sz w:val="20"/>
          <w:szCs w:val="20"/>
        </w:rPr>
        <w:t xml:space="preserve"> </w:t>
      </w:r>
      <w:r w:rsidRPr="000144DB">
        <w:rPr>
          <w:rFonts w:ascii="Marianne" w:hAnsi="Marianne" w:cs="Arial"/>
          <w:sz w:val="20"/>
          <w:szCs w:val="20"/>
        </w:rPr>
        <w:t xml:space="preserve">sur les murs toute hauteur et des sols des locaux techniques mis à disposition et des salles à manger y compris les sanitaires du personnel </w:t>
      </w:r>
      <w:r w:rsidR="00C66EBB">
        <w:rPr>
          <w:rFonts w:ascii="Marianne" w:hAnsi="Marianne" w:cs="Arial"/>
          <w:sz w:val="20"/>
          <w:szCs w:val="20"/>
        </w:rPr>
        <w:t xml:space="preserve">du titulaire </w:t>
      </w:r>
      <w:r w:rsidRPr="000144DB">
        <w:rPr>
          <w:rFonts w:ascii="Marianne" w:hAnsi="Marianne" w:cs="Arial"/>
          <w:sz w:val="20"/>
          <w:szCs w:val="20"/>
        </w:rPr>
        <w:t>et le local poubelles le cas échéant,</w:t>
      </w:r>
    </w:p>
    <w:p w14:paraId="091EB627" w14:textId="3E497C69" w:rsidR="0099733B" w:rsidRPr="000144DB" w:rsidRDefault="00C66EBB" w:rsidP="00CA3E42">
      <w:pPr>
        <w:pStyle w:val="Paragraphedeliste"/>
        <w:numPr>
          <w:ilvl w:val="0"/>
          <w:numId w:val="57"/>
        </w:numPr>
        <w:suppressAutoHyphens/>
        <w:spacing w:before="0" w:after="0"/>
        <w:jc w:val="both"/>
        <w:rPr>
          <w:rFonts w:ascii="Marianne" w:hAnsi="Marianne" w:cs="Arial"/>
          <w:sz w:val="20"/>
          <w:szCs w:val="20"/>
        </w:rPr>
      </w:pPr>
      <w:r>
        <w:rPr>
          <w:rFonts w:ascii="Marianne" w:hAnsi="Marianne" w:cs="Arial"/>
          <w:sz w:val="20"/>
          <w:szCs w:val="20"/>
        </w:rPr>
        <w:t>Aspiration</w:t>
      </w:r>
      <w:r w:rsidR="0099733B">
        <w:rPr>
          <w:rFonts w:ascii="Marianne" w:hAnsi="Marianne" w:cs="Arial"/>
          <w:sz w:val="20"/>
          <w:szCs w:val="20"/>
        </w:rPr>
        <w:t xml:space="preserve"> </w:t>
      </w:r>
      <w:r w:rsidR="00E53E19">
        <w:rPr>
          <w:rFonts w:ascii="Marianne" w:hAnsi="Marianne" w:cs="Arial"/>
          <w:sz w:val="20"/>
          <w:szCs w:val="20"/>
        </w:rPr>
        <w:t xml:space="preserve">quotidienne </w:t>
      </w:r>
      <w:r w:rsidR="0099733B">
        <w:rPr>
          <w:rFonts w:ascii="Marianne" w:hAnsi="Marianne" w:cs="Arial"/>
          <w:sz w:val="20"/>
          <w:szCs w:val="20"/>
        </w:rPr>
        <w:t>des moquettes (salons et circulations des espaces de restauration du 6</w:t>
      </w:r>
      <w:r w:rsidR="0099733B" w:rsidRPr="007B487D">
        <w:rPr>
          <w:rFonts w:ascii="Marianne" w:hAnsi="Marianne" w:cs="Arial"/>
          <w:sz w:val="20"/>
          <w:szCs w:val="20"/>
          <w:vertAlign w:val="superscript"/>
        </w:rPr>
        <w:t>e</w:t>
      </w:r>
      <w:r w:rsidR="0099733B">
        <w:rPr>
          <w:rFonts w:ascii="Marianne" w:hAnsi="Marianne" w:cs="Arial"/>
          <w:sz w:val="20"/>
          <w:szCs w:val="20"/>
        </w:rPr>
        <w:t xml:space="preserve"> étage</w:t>
      </w:r>
      <w:r w:rsidR="00D722FB">
        <w:rPr>
          <w:rFonts w:ascii="Marianne" w:hAnsi="Marianne" w:cs="Arial"/>
          <w:sz w:val="20"/>
          <w:szCs w:val="20"/>
        </w:rPr>
        <w:t>)</w:t>
      </w:r>
      <w:r w:rsidR="0099733B">
        <w:rPr>
          <w:rFonts w:ascii="Marianne" w:hAnsi="Marianne" w:cs="Arial"/>
          <w:sz w:val="20"/>
          <w:szCs w:val="20"/>
        </w:rPr>
        <w:t>, hors prestation annuelle de nettoyage approfondi par le Pouvoir Adjudicateur en été</w:t>
      </w:r>
      <w:r w:rsidR="00243EF8">
        <w:rPr>
          <w:rFonts w:ascii="Marianne" w:hAnsi="Marianne" w:cs="Arial"/>
          <w:sz w:val="20"/>
          <w:szCs w:val="20"/>
        </w:rPr>
        <w:t>,</w:t>
      </w:r>
    </w:p>
    <w:p w14:paraId="729C3404" w14:textId="2C8D3C68" w:rsidR="00D43EDB" w:rsidRPr="000144DB" w:rsidRDefault="00D43EDB" w:rsidP="00CA3E42">
      <w:pPr>
        <w:pStyle w:val="Paragraphedeliste"/>
        <w:numPr>
          <w:ilvl w:val="0"/>
          <w:numId w:val="57"/>
        </w:numPr>
        <w:suppressAutoHyphens/>
        <w:spacing w:before="0" w:after="0"/>
        <w:jc w:val="both"/>
        <w:rPr>
          <w:rFonts w:ascii="Marianne" w:hAnsi="Marianne" w:cs="Arial"/>
          <w:sz w:val="20"/>
          <w:szCs w:val="20"/>
        </w:rPr>
      </w:pPr>
      <w:r w:rsidRPr="000144DB">
        <w:rPr>
          <w:rFonts w:ascii="Marianne" w:hAnsi="Marianne" w:cs="Arial"/>
          <w:sz w:val="20"/>
          <w:szCs w:val="20"/>
        </w:rPr>
        <w:t>Nettoyage</w:t>
      </w:r>
      <w:r w:rsidR="00E53E19">
        <w:rPr>
          <w:rFonts w:ascii="Marianne" w:hAnsi="Marianne" w:cs="Arial"/>
          <w:sz w:val="20"/>
          <w:szCs w:val="20"/>
        </w:rPr>
        <w:t xml:space="preserve"> quotidien</w:t>
      </w:r>
      <w:r w:rsidRPr="000144DB">
        <w:rPr>
          <w:rFonts w:ascii="Marianne" w:hAnsi="Marianne" w:cs="Arial"/>
          <w:sz w:val="20"/>
          <w:szCs w:val="20"/>
        </w:rPr>
        <w:t xml:space="preserve"> des tables, chaises et objets meublants se trouvant </w:t>
      </w:r>
      <w:r w:rsidR="00280733">
        <w:rPr>
          <w:rFonts w:ascii="Marianne" w:hAnsi="Marianne" w:cs="Arial"/>
          <w:sz w:val="20"/>
          <w:szCs w:val="20"/>
        </w:rPr>
        <w:t>dans</w:t>
      </w:r>
      <w:r w:rsidR="00280733" w:rsidRPr="000144DB">
        <w:rPr>
          <w:rFonts w:ascii="Marianne" w:hAnsi="Marianne" w:cs="Arial"/>
          <w:sz w:val="20"/>
          <w:szCs w:val="20"/>
        </w:rPr>
        <w:t xml:space="preserve"> </w:t>
      </w:r>
      <w:r w:rsidRPr="000144DB">
        <w:rPr>
          <w:rFonts w:ascii="Marianne" w:hAnsi="Marianne" w:cs="Arial"/>
          <w:sz w:val="20"/>
          <w:szCs w:val="20"/>
        </w:rPr>
        <w:t xml:space="preserve">les </w:t>
      </w:r>
      <w:r w:rsidR="00280733">
        <w:rPr>
          <w:rFonts w:ascii="Marianne" w:hAnsi="Marianne" w:cs="Arial"/>
          <w:sz w:val="20"/>
          <w:szCs w:val="20"/>
        </w:rPr>
        <w:t>espaces de restauration</w:t>
      </w:r>
      <w:r w:rsidR="00280733" w:rsidRPr="000144DB">
        <w:rPr>
          <w:rFonts w:ascii="Marianne" w:hAnsi="Marianne" w:cs="Arial"/>
          <w:sz w:val="20"/>
          <w:szCs w:val="20"/>
        </w:rPr>
        <w:t xml:space="preserve"> </w:t>
      </w:r>
      <w:r w:rsidRPr="000144DB">
        <w:rPr>
          <w:rFonts w:ascii="Marianne" w:hAnsi="Marianne" w:cs="Arial"/>
          <w:sz w:val="20"/>
          <w:szCs w:val="20"/>
        </w:rPr>
        <w:t xml:space="preserve">et </w:t>
      </w:r>
      <w:r w:rsidR="00280733">
        <w:rPr>
          <w:rFonts w:ascii="Marianne" w:hAnsi="Marianne" w:cs="Arial"/>
          <w:sz w:val="20"/>
          <w:szCs w:val="20"/>
        </w:rPr>
        <w:t xml:space="preserve">les </w:t>
      </w:r>
      <w:r w:rsidRPr="000144DB">
        <w:rPr>
          <w:rFonts w:ascii="Marianne" w:hAnsi="Marianne" w:cs="Arial"/>
          <w:sz w:val="20"/>
          <w:szCs w:val="20"/>
        </w:rPr>
        <w:t>salles à manger (y compris pieds de tables et chaises, roues de chariots à plateaux ou porte poubelles),</w:t>
      </w:r>
    </w:p>
    <w:p w14:paraId="6D8469B9" w14:textId="6594EB45" w:rsidR="00D43EDB" w:rsidRPr="000144DB" w:rsidRDefault="00D43EDB" w:rsidP="00CA3E42">
      <w:pPr>
        <w:pStyle w:val="Paragraphedeliste"/>
        <w:numPr>
          <w:ilvl w:val="0"/>
          <w:numId w:val="57"/>
        </w:numPr>
        <w:suppressAutoHyphens/>
        <w:spacing w:before="0" w:after="0"/>
        <w:jc w:val="both"/>
        <w:rPr>
          <w:rFonts w:ascii="Marianne" w:hAnsi="Marianne" w:cs="Arial"/>
          <w:sz w:val="20"/>
          <w:szCs w:val="20"/>
        </w:rPr>
      </w:pPr>
      <w:r w:rsidRPr="000144DB">
        <w:rPr>
          <w:rFonts w:ascii="Marianne" w:hAnsi="Marianne" w:cs="Arial"/>
          <w:sz w:val="20"/>
          <w:szCs w:val="20"/>
        </w:rPr>
        <w:t>Nettoyage</w:t>
      </w:r>
      <w:r w:rsidR="00E53E19">
        <w:rPr>
          <w:rFonts w:ascii="Marianne" w:hAnsi="Marianne" w:cs="Arial"/>
          <w:sz w:val="20"/>
          <w:szCs w:val="20"/>
        </w:rPr>
        <w:t xml:space="preserve"> quotidien</w:t>
      </w:r>
      <w:r w:rsidRPr="000144DB">
        <w:rPr>
          <w:rFonts w:ascii="Marianne" w:hAnsi="Marianne" w:cs="Arial"/>
          <w:sz w:val="20"/>
          <w:szCs w:val="20"/>
        </w:rPr>
        <w:t xml:space="preserve"> du matériel confié (fours, chambres froides, machines à laver, tables et armoires, lignes de self, fontaines à eau, auto laveuse, four micro-ondes, adoucisseur, etc…),</w:t>
      </w:r>
    </w:p>
    <w:p w14:paraId="0BD8CA2F" w14:textId="3A3F9D2E" w:rsidR="00D43EDB" w:rsidRPr="000144DB" w:rsidRDefault="00D43EDB" w:rsidP="00CA3E42">
      <w:pPr>
        <w:pStyle w:val="Paragraphedeliste"/>
        <w:numPr>
          <w:ilvl w:val="0"/>
          <w:numId w:val="57"/>
        </w:numPr>
        <w:suppressAutoHyphens/>
        <w:spacing w:before="0" w:after="0"/>
        <w:jc w:val="both"/>
        <w:rPr>
          <w:rFonts w:ascii="Marianne" w:hAnsi="Marianne" w:cs="Arial"/>
          <w:sz w:val="20"/>
          <w:szCs w:val="20"/>
        </w:rPr>
      </w:pPr>
      <w:r w:rsidRPr="000144DB">
        <w:rPr>
          <w:rFonts w:ascii="Marianne" w:hAnsi="Marianne" w:cs="Arial"/>
          <w:sz w:val="20"/>
          <w:szCs w:val="20"/>
        </w:rPr>
        <w:t>Nettoyage</w:t>
      </w:r>
      <w:r w:rsidR="00E53E19">
        <w:rPr>
          <w:rFonts w:ascii="Marianne" w:hAnsi="Marianne" w:cs="Arial"/>
          <w:sz w:val="20"/>
          <w:szCs w:val="20"/>
        </w:rPr>
        <w:t xml:space="preserve"> quotidien</w:t>
      </w:r>
      <w:r w:rsidRPr="000144DB">
        <w:rPr>
          <w:rFonts w:ascii="Marianne" w:hAnsi="Marianne" w:cs="Arial"/>
          <w:sz w:val="20"/>
          <w:szCs w:val="20"/>
        </w:rPr>
        <w:t xml:space="preserve"> de la vaisselle,</w:t>
      </w:r>
    </w:p>
    <w:p w14:paraId="16D116D0" w14:textId="6C020DFA" w:rsidR="00D43EDB" w:rsidRPr="000144DB" w:rsidRDefault="00D43EDB" w:rsidP="00CA3E42">
      <w:pPr>
        <w:pStyle w:val="Paragraphedeliste"/>
        <w:numPr>
          <w:ilvl w:val="0"/>
          <w:numId w:val="57"/>
        </w:numPr>
        <w:suppressAutoHyphens/>
        <w:spacing w:before="0" w:after="0"/>
        <w:jc w:val="both"/>
        <w:rPr>
          <w:rFonts w:ascii="Marianne" w:hAnsi="Marianne" w:cs="Arial"/>
          <w:sz w:val="20"/>
          <w:szCs w:val="20"/>
        </w:rPr>
      </w:pPr>
      <w:r w:rsidRPr="000144DB">
        <w:rPr>
          <w:rFonts w:ascii="Marianne" w:hAnsi="Marianne" w:cs="Arial"/>
          <w:sz w:val="20"/>
          <w:szCs w:val="20"/>
        </w:rPr>
        <w:t xml:space="preserve">Nettoyage </w:t>
      </w:r>
      <w:r w:rsidR="00E53E19">
        <w:rPr>
          <w:rFonts w:ascii="Marianne" w:hAnsi="Marianne" w:cs="Arial"/>
          <w:sz w:val="20"/>
          <w:szCs w:val="20"/>
        </w:rPr>
        <w:t xml:space="preserve">régulier </w:t>
      </w:r>
      <w:r w:rsidRPr="000144DB">
        <w:rPr>
          <w:rFonts w:ascii="Marianne" w:hAnsi="Marianne" w:cs="Arial"/>
          <w:sz w:val="20"/>
          <w:szCs w:val="20"/>
        </w:rPr>
        <w:t>des hottes et filtres du système d’extraction sur les sites,</w:t>
      </w:r>
    </w:p>
    <w:p w14:paraId="6E64E3B4" w14:textId="07FC3ED9" w:rsidR="00D43EDB" w:rsidRPr="000144DB" w:rsidRDefault="00D43EDB" w:rsidP="00CA3E42">
      <w:pPr>
        <w:pStyle w:val="Paragraphedeliste"/>
        <w:numPr>
          <w:ilvl w:val="0"/>
          <w:numId w:val="57"/>
        </w:numPr>
        <w:suppressAutoHyphens/>
        <w:spacing w:before="0" w:after="0"/>
        <w:jc w:val="both"/>
        <w:rPr>
          <w:rFonts w:ascii="Marianne" w:hAnsi="Marianne" w:cs="Arial"/>
          <w:sz w:val="20"/>
          <w:szCs w:val="20"/>
        </w:rPr>
      </w:pPr>
      <w:r w:rsidRPr="000144DB">
        <w:rPr>
          <w:rFonts w:ascii="Marianne" w:hAnsi="Marianne" w:cs="Arial"/>
          <w:sz w:val="20"/>
          <w:szCs w:val="20"/>
        </w:rPr>
        <w:t xml:space="preserve">Nettoyage </w:t>
      </w:r>
      <w:r w:rsidR="00E53E19">
        <w:rPr>
          <w:rFonts w:ascii="Marianne" w:hAnsi="Marianne" w:cs="Arial"/>
          <w:sz w:val="20"/>
          <w:szCs w:val="20"/>
        </w:rPr>
        <w:t xml:space="preserve">quotidien </w:t>
      </w:r>
      <w:r w:rsidRPr="000144DB">
        <w:rPr>
          <w:rFonts w:ascii="Marianne" w:hAnsi="Marianne" w:cs="Arial"/>
          <w:sz w:val="20"/>
          <w:szCs w:val="20"/>
        </w:rPr>
        <w:t>du local poubelles</w:t>
      </w:r>
      <w:r w:rsidR="0099733B">
        <w:rPr>
          <w:rFonts w:ascii="Marianne" w:hAnsi="Marianne" w:cs="Arial"/>
          <w:sz w:val="20"/>
          <w:szCs w:val="20"/>
        </w:rPr>
        <w:t xml:space="preserve"> et</w:t>
      </w:r>
      <w:r w:rsidR="002E182B">
        <w:rPr>
          <w:rFonts w:ascii="Marianne" w:hAnsi="Marianne" w:cs="Arial"/>
          <w:sz w:val="20"/>
          <w:szCs w:val="20"/>
        </w:rPr>
        <w:t xml:space="preserve"> de</w:t>
      </w:r>
      <w:r w:rsidR="0099733B">
        <w:rPr>
          <w:rFonts w:ascii="Marianne" w:hAnsi="Marianne" w:cs="Arial"/>
          <w:sz w:val="20"/>
          <w:szCs w:val="20"/>
        </w:rPr>
        <w:t xml:space="preserve"> son accès, ainsi que </w:t>
      </w:r>
      <w:r w:rsidR="00243EF8">
        <w:rPr>
          <w:rFonts w:ascii="Marianne" w:hAnsi="Marianne" w:cs="Arial"/>
          <w:sz w:val="20"/>
          <w:szCs w:val="20"/>
        </w:rPr>
        <w:t>d</w:t>
      </w:r>
      <w:r w:rsidR="0099733B">
        <w:rPr>
          <w:rFonts w:ascii="Marianne" w:hAnsi="Marianne" w:cs="Arial"/>
          <w:sz w:val="20"/>
          <w:szCs w:val="20"/>
        </w:rPr>
        <w:t>es accès des cuisines aux monte-charges</w:t>
      </w:r>
      <w:r w:rsidRPr="000144DB">
        <w:rPr>
          <w:rFonts w:ascii="Marianne" w:hAnsi="Marianne" w:cs="Arial"/>
          <w:sz w:val="20"/>
          <w:szCs w:val="20"/>
        </w:rPr>
        <w:t xml:space="preserve"> (hors centre de tri),</w:t>
      </w:r>
    </w:p>
    <w:p w14:paraId="6D274C11" w14:textId="33D1DE04" w:rsidR="00D43EDB" w:rsidRPr="000144DB" w:rsidRDefault="00D43EDB" w:rsidP="00CA3E42">
      <w:pPr>
        <w:pStyle w:val="Paragraphedeliste"/>
        <w:numPr>
          <w:ilvl w:val="0"/>
          <w:numId w:val="57"/>
        </w:numPr>
        <w:suppressAutoHyphens/>
        <w:spacing w:before="0" w:after="0"/>
        <w:jc w:val="both"/>
        <w:rPr>
          <w:rFonts w:ascii="Marianne" w:hAnsi="Marianne" w:cs="Arial"/>
          <w:sz w:val="20"/>
          <w:szCs w:val="20"/>
        </w:rPr>
      </w:pPr>
      <w:r w:rsidRPr="000144DB">
        <w:rPr>
          <w:rFonts w:ascii="Marianne" w:hAnsi="Marianne" w:cs="Arial"/>
          <w:sz w:val="20"/>
          <w:szCs w:val="20"/>
        </w:rPr>
        <w:t xml:space="preserve">Nettoyage </w:t>
      </w:r>
      <w:r w:rsidR="003E0803">
        <w:rPr>
          <w:rFonts w:ascii="Marianne" w:hAnsi="Marianne" w:cs="Arial"/>
          <w:sz w:val="20"/>
          <w:szCs w:val="20"/>
        </w:rPr>
        <w:t xml:space="preserve">des espaces mutualisés (mezzanine, foyer bas, foyer haut et </w:t>
      </w:r>
      <w:r w:rsidRPr="000144DB">
        <w:rPr>
          <w:rFonts w:ascii="Marianne" w:hAnsi="Marianne" w:cs="Arial"/>
          <w:sz w:val="20"/>
          <w:szCs w:val="20"/>
        </w:rPr>
        <w:t>terrasse du 7</w:t>
      </w:r>
      <w:r w:rsidRPr="000144DB">
        <w:rPr>
          <w:rFonts w:ascii="Marianne" w:hAnsi="Marianne" w:cs="Arial"/>
          <w:sz w:val="20"/>
          <w:szCs w:val="20"/>
          <w:vertAlign w:val="superscript"/>
        </w:rPr>
        <w:t>e</w:t>
      </w:r>
      <w:r w:rsidRPr="000144DB">
        <w:rPr>
          <w:rFonts w:ascii="Marianne" w:hAnsi="Marianne" w:cs="Arial"/>
          <w:sz w:val="20"/>
          <w:szCs w:val="20"/>
        </w:rPr>
        <w:t xml:space="preserve"> étage</w:t>
      </w:r>
      <w:r w:rsidR="003E0803">
        <w:rPr>
          <w:rFonts w:ascii="Marianne" w:hAnsi="Marianne" w:cs="Arial"/>
          <w:sz w:val="20"/>
          <w:szCs w:val="20"/>
        </w:rPr>
        <w:t>)</w:t>
      </w:r>
      <w:r w:rsidRPr="000144DB">
        <w:rPr>
          <w:rFonts w:ascii="Marianne" w:hAnsi="Marianne" w:cs="Arial"/>
          <w:sz w:val="20"/>
          <w:szCs w:val="20"/>
        </w:rPr>
        <w:t xml:space="preserve"> après une prestation (balayage, enlèvement des déchets).</w:t>
      </w:r>
    </w:p>
    <w:p w14:paraId="280D13BF" w14:textId="55646D21" w:rsidR="00D43EDB" w:rsidRPr="000144DB" w:rsidRDefault="00D43EDB" w:rsidP="00D43EDB">
      <w:pPr>
        <w:rPr>
          <w:rFonts w:cs="Arial"/>
          <w:sz w:val="20"/>
          <w:szCs w:val="20"/>
        </w:rPr>
      </w:pPr>
      <w:r w:rsidRPr="000144DB">
        <w:rPr>
          <w:rFonts w:cs="Arial"/>
          <w:sz w:val="20"/>
          <w:szCs w:val="20"/>
        </w:rPr>
        <w:t>Les opérations de nettoyage devront être exécutées avec le plus grand soin afin de prévenir tout risque de contamination</w:t>
      </w:r>
      <w:r w:rsidR="00243EF8">
        <w:rPr>
          <w:rFonts w:cs="Arial"/>
          <w:sz w:val="20"/>
          <w:szCs w:val="20"/>
        </w:rPr>
        <w:t xml:space="preserve">, </w:t>
      </w:r>
      <w:r w:rsidRPr="000144DB">
        <w:rPr>
          <w:rFonts w:cs="Arial"/>
          <w:sz w:val="20"/>
          <w:szCs w:val="20"/>
        </w:rPr>
        <w:t xml:space="preserve">de maintenir en état de marche les équipements et </w:t>
      </w:r>
      <w:r w:rsidR="00243EF8">
        <w:rPr>
          <w:rFonts w:cs="Arial"/>
          <w:sz w:val="20"/>
          <w:szCs w:val="20"/>
        </w:rPr>
        <w:t>de</w:t>
      </w:r>
      <w:r w:rsidR="00243EF8" w:rsidRPr="000144DB">
        <w:rPr>
          <w:rFonts w:cs="Arial"/>
          <w:sz w:val="20"/>
          <w:szCs w:val="20"/>
        </w:rPr>
        <w:t xml:space="preserve"> </w:t>
      </w:r>
      <w:r w:rsidRPr="000144DB">
        <w:rPr>
          <w:rFonts w:cs="Arial"/>
          <w:sz w:val="20"/>
          <w:szCs w:val="20"/>
        </w:rPr>
        <w:t>préserv</w:t>
      </w:r>
      <w:r w:rsidR="00243EF8">
        <w:rPr>
          <w:rFonts w:cs="Arial"/>
          <w:sz w:val="20"/>
          <w:szCs w:val="20"/>
        </w:rPr>
        <w:t>er</w:t>
      </w:r>
      <w:r w:rsidRPr="000144DB">
        <w:rPr>
          <w:rFonts w:cs="Arial"/>
          <w:sz w:val="20"/>
          <w:szCs w:val="20"/>
        </w:rPr>
        <w:t xml:space="preserve"> leur durée d’utilisation. Le nettoyage des locaux de restauration devra être effectif dès la fin du service pour laisser les lieux en parfait état au départ des personnels du Titulaire en jour J.</w:t>
      </w:r>
    </w:p>
    <w:p w14:paraId="05168A9E" w14:textId="6D7683F6" w:rsidR="00D43EDB" w:rsidRPr="000144DB" w:rsidRDefault="00D43EDB" w:rsidP="00D43EDB">
      <w:pPr>
        <w:rPr>
          <w:rFonts w:cs="Arial"/>
          <w:sz w:val="20"/>
          <w:szCs w:val="20"/>
        </w:rPr>
      </w:pPr>
      <w:r w:rsidRPr="000144DB">
        <w:rPr>
          <w:rFonts w:cs="Arial"/>
          <w:sz w:val="20"/>
          <w:szCs w:val="20"/>
        </w:rPr>
        <w:t>Le Titulaire doit éviter toute obstruction ou dégradation des canalisations d’évacuation et des siphons de sols. Si la responsabilité du Titulaire est avérée, les interventions de maintenance</w:t>
      </w:r>
      <w:r w:rsidR="00EA055D">
        <w:rPr>
          <w:rFonts w:cs="Arial"/>
          <w:sz w:val="20"/>
          <w:szCs w:val="20"/>
        </w:rPr>
        <w:t xml:space="preserve"> ou de réparation</w:t>
      </w:r>
      <w:r w:rsidRPr="000144DB">
        <w:rPr>
          <w:rFonts w:cs="Arial"/>
          <w:sz w:val="20"/>
          <w:szCs w:val="20"/>
        </w:rPr>
        <w:t xml:space="preserve"> lui seront facturées.</w:t>
      </w:r>
    </w:p>
    <w:p w14:paraId="7522C997" w14:textId="18DB3827" w:rsidR="00D43EDB" w:rsidRPr="000144DB" w:rsidRDefault="00D43EDB" w:rsidP="00D43EDB">
      <w:pPr>
        <w:rPr>
          <w:rFonts w:cs="Arial"/>
          <w:sz w:val="20"/>
          <w:szCs w:val="20"/>
        </w:rPr>
      </w:pPr>
      <w:r w:rsidRPr="000144DB">
        <w:rPr>
          <w:rFonts w:cs="Arial"/>
          <w:sz w:val="20"/>
          <w:szCs w:val="20"/>
        </w:rPr>
        <w:t xml:space="preserve">Le Titulaire devra se conformer à la règlementation en vigueur pour ce qui concerne </w:t>
      </w:r>
      <w:r w:rsidR="0074497A">
        <w:rPr>
          <w:rFonts w:cs="Arial"/>
          <w:sz w:val="20"/>
          <w:szCs w:val="20"/>
        </w:rPr>
        <w:t>le nettoyage</w:t>
      </w:r>
      <w:r w:rsidR="0074497A" w:rsidRPr="000144DB">
        <w:rPr>
          <w:rFonts w:cs="Arial"/>
          <w:sz w:val="20"/>
          <w:szCs w:val="20"/>
        </w:rPr>
        <w:t xml:space="preserve"> </w:t>
      </w:r>
      <w:r w:rsidR="0074497A">
        <w:rPr>
          <w:rFonts w:cs="Arial"/>
          <w:sz w:val="20"/>
          <w:szCs w:val="20"/>
        </w:rPr>
        <w:t>des espaces de restauration</w:t>
      </w:r>
      <w:r w:rsidRPr="000144DB">
        <w:rPr>
          <w:rFonts w:cs="Arial"/>
          <w:sz w:val="20"/>
          <w:szCs w:val="20"/>
        </w:rPr>
        <w:t xml:space="preserve">. Il lui appartiendra de se </w:t>
      </w:r>
      <w:r w:rsidR="00EA055D">
        <w:rPr>
          <w:rFonts w:cs="Arial"/>
          <w:sz w:val="20"/>
          <w:szCs w:val="20"/>
        </w:rPr>
        <w:t>procurer</w:t>
      </w:r>
      <w:r w:rsidR="00EA055D" w:rsidRPr="000144DB">
        <w:rPr>
          <w:rFonts w:cs="Arial"/>
          <w:sz w:val="20"/>
          <w:szCs w:val="20"/>
        </w:rPr>
        <w:t xml:space="preserve"> </w:t>
      </w:r>
      <w:r w:rsidR="00EA055D">
        <w:rPr>
          <w:rFonts w:cs="Arial"/>
          <w:sz w:val="20"/>
          <w:szCs w:val="20"/>
        </w:rPr>
        <w:t>l</w:t>
      </w:r>
      <w:r w:rsidRPr="000144DB">
        <w:rPr>
          <w:rFonts w:cs="Arial"/>
          <w:sz w:val="20"/>
          <w:szCs w:val="20"/>
        </w:rPr>
        <w:t xml:space="preserve">es autorisations nécessaires et d’accomplir lui-même toutes les formalités administratives (par exemple, vis-à-vis de la Direction Départementale de la Protection des Populations) de telle sorte que le Pouvoir adjudicateur ne puisse jamais être inquiété à ce sujet sur le périmètre de mission qui lui est dévolue (respect des règles sanitaires et d’hygiène hors aménagement des locaux et état des locaux et équipements). Le Titulaire communiquera au </w:t>
      </w:r>
      <w:r w:rsidR="002201AB">
        <w:rPr>
          <w:rFonts w:cs="Arial"/>
          <w:sz w:val="20"/>
          <w:szCs w:val="20"/>
        </w:rPr>
        <w:t>représentant du p</w:t>
      </w:r>
      <w:r w:rsidRPr="000144DB">
        <w:rPr>
          <w:rFonts w:cs="Arial"/>
          <w:sz w:val="20"/>
          <w:szCs w:val="20"/>
        </w:rPr>
        <w:t>ouvoir adjudicateur les documents résultant de ses démarches.</w:t>
      </w:r>
    </w:p>
    <w:p w14:paraId="32AA6359" w14:textId="192F7BC6" w:rsidR="00706B09" w:rsidRPr="000144DB" w:rsidRDefault="00D43EDB" w:rsidP="002F700E">
      <w:pPr>
        <w:rPr>
          <w:rFonts w:cs="Arial"/>
          <w:sz w:val="20"/>
          <w:szCs w:val="20"/>
        </w:rPr>
      </w:pPr>
      <w:r w:rsidRPr="000144DB">
        <w:rPr>
          <w:rFonts w:cs="Arial"/>
          <w:sz w:val="20"/>
          <w:szCs w:val="20"/>
        </w:rPr>
        <w:t xml:space="preserve">Le nettoyage sera quotidien ; le </w:t>
      </w:r>
      <w:r w:rsidR="002201AB">
        <w:rPr>
          <w:rFonts w:cs="Arial"/>
          <w:sz w:val="20"/>
          <w:szCs w:val="20"/>
        </w:rPr>
        <w:t>représentant du p</w:t>
      </w:r>
      <w:r w:rsidRPr="000144DB">
        <w:rPr>
          <w:rFonts w:cs="Arial"/>
          <w:sz w:val="20"/>
          <w:szCs w:val="20"/>
        </w:rPr>
        <w:t>ouvoir adjudicateur se réserve le droit de faire des visites régulières de vérification de l’entretien des installations, immobilières et mobilière</w:t>
      </w:r>
      <w:r w:rsidR="00EF228E">
        <w:rPr>
          <w:rFonts w:cs="Arial"/>
          <w:sz w:val="20"/>
          <w:szCs w:val="20"/>
        </w:rPr>
        <w:t>.</w:t>
      </w:r>
      <w:r w:rsidR="002F700E">
        <w:rPr>
          <w:rFonts w:cs="Arial"/>
          <w:sz w:val="20"/>
          <w:szCs w:val="20"/>
        </w:rPr>
        <w:t xml:space="preserve"> Il</w:t>
      </w:r>
      <w:r w:rsidR="00706B09" w:rsidRPr="000144DB">
        <w:rPr>
          <w:rFonts w:cs="Arial"/>
          <w:sz w:val="20"/>
          <w:szCs w:val="20"/>
        </w:rPr>
        <w:t xml:space="preserve"> se réserve</w:t>
      </w:r>
      <w:r w:rsidR="002F700E">
        <w:rPr>
          <w:rFonts w:cs="Arial"/>
          <w:sz w:val="20"/>
          <w:szCs w:val="20"/>
        </w:rPr>
        <w:t xml:space="preserve"> également</w:t>
      </w:r>
      <w:r w:rsidR="00706B09" w:rsidRPr="000144DB">
        <w:rPr>
          <w:rFonts w:cs="Arial"/>
          <w:sz w:val="20"/>
          <w:szCs w:val="20"/>
        </w:rPr>
        <w:t xml:space="preserve"> le droit, à tout moment, de vérifier ou de faire vérifier par un tiers le bon entretien et le respect des règles d’hygiène.</w:t>
      </w:r>
    </w:p>
    <w:p w14:paraId="4DB21543" w14:textId="4DAC14B3" w:rsidR="00706B09" w:rsidRPr="000144DB" w:rsidRDefault="00706B09" w:rsidP="00706B09">
      <w:pPr>
        <w:rPr>
          <w:rFonts w:cs="Arial"/>
          <w:sz w:val="20"/>
          <w:szCs w:val="20"/>
        </w:rPr>
      </w:pPr>
      <w:r w:rsidRPr="000144DB">
        <w:rPr>
          <w:rFonts w:cs="Arial"/>
          <w:sz w:val="20"/>
          <w:szCs w:val="20"/>
        </w:rPr>
        <w:t xml:space="preserve">En cas de défaillance du Titulaire, sur simple constat et après mise en demeure, le </w:t>
      </w:r>
      <w:r w:rsidR="002201AB">
        <w:rPr>
          <w:rFonts w:cs="Arial"/>
          <w:sz w:val="20"/>
          <w:szCs w:val="20"/>
        </w:rPr>
        <w:t>représentant du p</w:t>
      </w:r>
      <w:r w:rsidRPr="000144DB">
        <w:rPr>
          <w:rFonts w:cs="Arial"/>
          <w:sz w:val="20"/>
          <w:szCs w:val="20"/>
        </w:rPr>
        <w:t>ouvoir adjudicateur pourra réaliser lui-même les travaux d’entretien, de réparation ou de nettoyage nécessaires aux frais du Titulaire.</w:t>
      </w:r>
    </w:p>
    <w:p w14:paraId="43E69391" w14:textId="5DA2F297" w:rsidR="00706B09" w:rsidRPr="000144DB" w:rsidRDefault="00706B09" w:rsidP="00706B09">
      <w:pPr>
        <w:spacing w:after="100"/>
        <w:rPr>
          <w:rFonts w:cs="Arial"/>
          <w:sz w:val="20"/>
          <w:szCs w:val="20"/>
        </w:rPr>
      </w:pPr>
      <w:r w:rsidRPr="000144DB">
        <w:rPr>
          <w:rFonts w:cs="Arial"/>
          <w:sz w:val="20"/>
          <w:szCs w:val="20"/>
        </w:rPr>
        <w:t xml:space="preserve">Si le Titulaire ne procède pas aux travaux de nettoyage normalement à sa charge, dont la réalisation s’impose de façon urgente, notamment pour des raisons d’hygiène et de sécurité, le </w:t>
      </w:r>
      <w:r w:rsidR="002201AB">
        <w:rPr>
          <w:rFonts w:cs="Arial"/>
          <w:sz w:val="20"/>
          <w:szCs w:val="20"/>
        </w:rPr>
        <w:t>représentant du p</w:t>
      </w:r>
      <w:r w:rsidRPr="000144DB">
        <w:rPr>
          <w:rFonts w:cs="Arial"/>
          <w:sz w:val="20"/>
          <w:szCs w:val="20"/>
        </w:rPr>
        <w:t>ouvoir adjudicateur en assure l’exécution dans les délais les plus rapides, aux frais du Titulaire.</w:t>
      </w:r>
    </w:p>
    <w:p w14:paraId="1CB06465" w14:textId="315E949A" w:rsidR="00856680" w:rsidRDefault="00D43EDB" w:rsidP="00D43EDB">
      <w:pPr>
        <w:rPr>
          <w:rFonts w:cs="Arial"/>
          <w:sz w:val="20"/>
          <w:szCs w:val="20"/>
        </w:rPr>
      </w:pPr>
      <w:r w:rsidRPr="000144DB">
        <w:rPr>
          <w:rFonts w:cs="Arial"/>
          <w:sz w:val="20"/>
          <w:szCs w:val="20"/>
        </w:rPr>
        <w:t xml:space="preserve">Les locaux mis à la disposition du Titulaire par le </w:t>
      </w:r>
      <w:r w:rsidR="00953EFF">
        <w:rPr>
          <w:rFonts w:cs="Arial"/>
          <w:sz w:val="20"/>
          <w:szCs w:val="20"/>
        </w:rPr>
        <w:t>représentant du p</w:t>
      </w:r>
      <w:r w:rsidRPr="000144DB">
        <w:rPr>
          <w:rFonts w:cs="Arial"/>
          <w:sz w:val="20"/>
          <w:szCs w:val="20"/>
        </w:rPr>
        <w:t xml:space="preserve">ouvoir adjudicateur sont réservés au fonctionnement du service de restauration. Le </w:t>
      </w:r>
      <w:r w:rsidR="00953EFF">
        <w:rPr>
          <w:rFonts w:cs="Arial"/>
          <w:sz w:val="20"/>
          <w:szCs w:val="20"/>
        </w:rPr>
        <w:t>représentant du p</w:t>
      </w:r>
      <w:r w:rsidRPr="000144DB">
        <w:rPr>
          <w:rFonts w:cs="Arial"/>
          <w:sz w:val="20"/>
          <w:szCs w:val="20"/>
        </w:rPr>
        <w:t xml:space="preserve">ouvoir adjudicateur se réserve le droit d’utiliser les salles de restaurant à des fins propres, en dehors des heures de service. Dans cette hypothèse, les locaux seront nettoyés par le </w:t>
      </w:r>
      <w:r w:rsidR="00953EFF">
        <w:rPr>
          <w:rFonts w:cs="Arial"/>
          <w:sz w:val="20"/>
          <w:szCs w:val="20"/>
        </w:rPr>
        <w:t>représentant du p</w:t>
      </w:r>
      <w:r w:rsidRPr="000144DB">
        <w:rPr>
          <w:rFonts w:cs="Arial"/>
          <w:sz w:val="20"/>
          <w:szCs w:val="20"/>
        </w:rPr>
        <w:t>ouvoir adjudicateur.</w:t>
      </w:r>
    </w:p>
    <w:p w14:paraId="0C07B16C" w14:textId="77777777" w:rsidR="002F700E" w:rsidRPr="000144DB" w:rsidRDefault="002F700E" w:rsidP="00D43EDB">
      <w:pPr>
        <w:rPr>
          <w:rFonts w:cs="Arial"/>
          <w:sz w:val="20"/>
          <w:szCs w:val="20"/>
        </w:rPr>
      </w:pPr>
    </w:p>
    <w:p w14:paraId="10470EC6" w14:textId="49F5F851" w:rsidR="00D43EDB" w:rsidRPr="000144DB" w:rsidRDefault="00AF2A96" w:rsidP="00627876">
      <w:pPr>
        <w:pStyle w:val="Titre4"/>
      </w:pPr>
      <w:bookmarkStart w:id="303" w:name="_Toc204263895"/>
      <w:r w:rsidRPr="000144DB">
        <w:t>6.4</w:t>
      </w:r>
      <w:r w:rsidR="00D43EDB" w:rsidRPr="000144DB">
        <w:t>.2</w:t>
      </w:r>
      <w:r w:rsidR="00236E23">
        <w:t>.</w:t>
      </w:r>
      <w:r w:rsidR="00D43EDB" w:rsidRPr="000144DB">
        <w:t xml:space="preserve"> Produits et fournitures </w:t>
      </w:r>
      <w:r w:rsidR="005633EE">
        <w:t xml:space="preserve">de </w:t>
      </w:r>
      <w:r w:rsidR="00D43EDB" w:rsidRPr="000144DB">
        <w:t>consommables</w:t>
      </w:r>
      <w:bookmarkEnd w:id="303"/>
    </w:p>
    <w:p w14:paraId="75D164E3" w14:textId="14779F6E" w:rsidR="00D43EDB" w:rsidRPr="000144DB" w:rsidRDefault="00D43EDB" w:rsidP="00D43EDB">
      <w:pPr>
        <w:rPr>
          <w:rFonts w:cs="Arial"/>
          <w:sz w:val="20"/>
          <w:szCs w:val="20"/>
        </w:rPr>
      </w:pPr>
      <w:r w:rsidRPr="000144DB">
        <w:rPr>
          <w:rFonts w:cs="Arial"/>
          <w:sz w:val="20"/>
          <w:szCs w:val="20"/>
        </w:rPr>
        <w:t xml:space="preserve">Le Titulaire devra être en mesure de fournir au </w:t>
      </w:r>
      <w:r w:rsidR="00953EFF">
        <w:rPr>
          <w:rFonts w:cs="Arial"/>
          <w:sz w:val="20"/>
          <w:szCs w:val="20"/>
        </w:rPr>
        <w:t>représentant du p</w:t>
      </w:r>
      <w:r w:rsidRPr="000144DB">
        <w:rPr>
          <w:rFonts w:cs="Arial"/>
          <w:sz w:val="20"/>
          <w:szCs w:val="20"/>
        </w:rPr>
        <w:t>ouvoir adjudicateur la liste des produits proposés pour l’exécution de la prestation. Ces produits, y compris les articles jetables, devront être conformes à la réglementation y compris en cas d’évolution de cette dernière. De plus, le Titulaire mettra en place sur chaque poste de lave-main un distributeur de savon et de serviettes à usage unique.</w:t>
      </w:r>
    </w:p>
    <w:p w14:paraId="26E0EE65" w14:textId="62B123E4" w:rsidR="00D43EDB" w:rsidRPr="000144DB" w:rsidRDefault="00D43EDB" w:rsidP="00D43EDB">
      <w:pPr>
        <w:rPr>
          <w:rFonts w:cs="Arial"/>
          <w:sz w:val="20"/>
          <w:szCs w:val="20"/>
        </w:rPr>
      </w:pPr>
      <w:r w:rsidRPr="000144DB">
        <w:rPr>
          <w:rFonts w:cs="Arial"/>
          <w:sz w:val="20"/>
          <w:szCs w:val="20"/>
        </w:rPr>
        <w:t xml:space="preserve">La fourniture du sel d’adoucisseur est à la charge du Titulaire, </w:t>
      </w:r>
      <w:r w:rsidR="005633EE">
        <w:rPr>
          <w:rFonts w:cs="Arial"/>
          <w:sz w:val="20"/>
          <w:szCs w:val="20"/>
        </w:rPr>
        <w:t>pour les</w:t>
      </w:r>
      <w:r w:rsidRPr="000144DB">
        <w:rPr>
          <w:rFonts w:cs="Arial"/>
          <w:sz w:val="20"/>
          <w:szCs w:val="20"/>
        </w:rPr>
        <w:t xml:space="preserve"> adoucisseurs auxquels il pourra accéder. </w:t>
      </w:r>
    </w:p>
    <w:p w14:paraId="4083C56E" w14:textId="77777777" w:rsidR="00D43EDB" w:rsidRPr="000144DB" w:rsidRDefault="00D43EDB" w:rsidP="00D43EDB">
      <w:pPr>
        <w:rPr>
          <w:rFonts w:cs="Arial"/>
          <w:sz w:val="20"/>
          <w:szCs w:val="20"/>
        </w:rPr>
      </w:pPr>
      <w:r w:rsidRPr="000144DB">
        <w:rPr>
          <w:rFonts w:cs="Arial"/>
          <w:sz w:val="20"/>
          <w:szCs w:val="20"/>
        </w:rPr>
        <w:t>Les produits d’entretien et le matériel nécessaires au nettoyage sont à la charge du Titulaire et devront être conformes à la réglementation y compris en cas d’évolution de cette dernière. Ils seront adaptés à la nature des revêtements des sols ou des murs. Ils devront être, dans la mesure du possible, 100 % biodégradables. L’usage de produits portant la mention « Danger pour l’environnement » est prohibé à l’exception des produits de lutte contre les nuisibles.</w:t>
      </w:r>
    </w:p>
    <w:p w14:paraId="388C9171" w14:textId="48FE8146" w:rsidR="00D43EDB" w:rsidRDefault="00D43EDB" w:rsidP="00D43EDB">
      <w:pPr>
        <w:rPr>
          <w:rFonts w:cs="Arial"/>
          <w:sz w:val="20"/>
          <w:szCs w:val="20"/>
        </w:rPr>
      </w:pPr>
      <w:r w:rsidRPr="000144DB">
        <w:rPr>
          <w:rFonts w:cs="Arial"/>
          <w:sz w:val="20"/>
          <w:szCs w:val="20"/>
        </w:rPr>
        <w:t xml:space="preserve">Le Titulaire prend toute précaution pour que les produits ne laissent aucune trace sur le sol. Le stockage en vrac des produits pulvérulents est interdit. Il vérifiera qu’aucun appareil de nettoyage ou produit ne soit abandonné en dehors des emplacements autorisés ou laissés sans rangement après chaque intervention. </w:t>
      </w:r>
    </w:p>
    <w:p w14:paraId="3A66BCAB" w14:textId="1A7F9B03" w:rsidR="00D43EDB" w:rsidRPr="000144DB" w:rsidRDefault="00AF2A96" w:rsidP="00BD24F2">
      <w:pPr>
        <w:pStyle w:val="Titre2"/>
      </w:pPr>
      <w:bookmarkStart w:id="304" w:name="_Toc204263896"/>
      <w:r w:rsidRPr="000144DB">
        <w:t>6.5</w:t>
      </w:r>
      <w:r w:rsidR="00D43EDB" w:rsidRPr="000144DB">
        <w:t>. Lutte contre les nuisibles</w:t>
      </w:r>
      <w:bookmarkEnd w:id="304"/>
    </w:p>
    <w:p w14:paraId="1260C13E" w14:textId="77777777" w:rsidR="00D43EDB" w:rsidRPr="000144DB" w:rsidRDefault="00D43EDB" w:rsidP="00D43EDB">
      <w:pPr>
        <w:suppressAutoHyphens w:val="0"/>
        <w:spacing w:after="100"/>
        <w:rPr>
          <w:rFonts w:cs="Arial"/>
          <w:sz w:val="20"/>
          <w:szCs w:val="20"/>
        </w:rPr>
      </w:pPr>
      <w:r w:rsidRPr="000144DB">
        <w:rPr>
          <w:rFonts w:cs="Arial"/>
          <w:sz w:val="20"/>
          <w:szCs w:val="20"/>
        </w:rPr>
        <w:t>Le Titulaire a la charge de l’élaboration du plan de lutte contre les nuisibles et de sa mise en œuvre (dont la lutte contre les rongeurs, les insectes volants et rampants) dans les salles de restauration, les zones de production et les espaces de stockage (toutes les zones mises à disposition privative du Titulaire).</w:t>
      </w:r>
    </w:p>
    <w:p w14:paraId="24E22830" w14:textId="0C0AFADA" w:rsidR="00D43EDB" w:rsidRPr="000144DB" w:rsidRDefault="00D43EDB" w:rsidP="00D43EDB">
      <w:pPr>
        <w:suppressAutoHyphens w:val="0"/>
        <w:spacing w:after="100"/>
        <w:rPr>
          <w:rFonts w:cs="Arial"/>
          <w:sz w:val="20"/>
          <w:szCs w:val="20"/>
        </w:rPr>
      </w:pPr>
      <w:r w:rsidRPr="000144DB">
        <w:rPr>
          <w:rFonts w:cs="Arial"/>
          <w:sz w:val="20"/>
          <w:szCs w:val="20"/>
        </w:rPr>
        <w:t xml:space="preserve">Le </w:t>
      </w:r>
      <w:r w:rsidR="001E0470">
        <w:rPr>
          <w:rFonts w:cs="Arial"/>
          <w:sz w:val="20"/>
          <w:szCs w:val="20"/>
        </w:rPr>
        <w:t>représentant du p</w:t>
      </w:r>
      <w:r w:rsidRPr="000144DB">
        <w:rPr>
          <w:rFonts w:cs="Arial"/>
          <w:sz w:val="20"/>
          <w:szCs w:val="20"/>
        </w:rPr>
        <w:t xml:space="preserve">ouvoir adjudicateur suit l’exécution par le Titulaire du Plan de lutte contre les nuisibles. Pour mémoire le </w:t>
      </w:r>
      <w:r w:rsidR="001E0470">
        <w:rPr>
          <w:rFonts w:cs="Arial"/>
          <w:sz w:val="20"/>
          <w:szCs w:val="20"/>
        </w:rPr>
        <w:t>représentant du p</w:t>
      </w:r>
      <w:r w:rsidRPr="000144DB">
        <w:rPr>
          <w:rFonts w:cs="Arial"/>
          <w:sz w:val="20"/>
          <w:szCs w:val="20"/>
        </w:rPr>
        <w:t>ouvoir adjudicateur met en place un plan de lutte contre les nuisibles sur les zones non affectées à la restauration collective. Les actions doivent être coordonnées</w:t>
      </w:r>
      <w:r w:rsidR="00206546">
        <w:rPr>
          <w:rFonts w:cs="Arial"/>
          <w:sz w:val="20"/>
          <w:szCs w:val="20"/>
        </w:rPr>
        <w:t xml:space="preserve"> entre le prestataire du </w:t>
      </w:r>
      <w:r w:rsidR="001E0470">
        <w:rPr>
          <w:rFonts w:cs="Arial"/>
          <w:sz w:val="20"/>
          <w:szCs w:val="20"/>
        </w:rPr>
        <w:t>représentant du p</w:t>
      </w:r>
      <w:r w:rsidR="00206546">
        <w:rPr>
          <w:rFonts w:cs="Arial"/>
          <w:sz w:val="20"/>
          <w:szCs w:val="20"/>
        </w:rPr>
        <w:t>ouvoir adjudicateur et celui du Titulaire</w:t>
      </w:r>
      <w:r w:rsidRPr="000144DB">
        <w:rPr>
          <w:rFonts w:cs="Arial"/>
          <w:sz w:val="20"/>
          <w:szCs w:val="20"/>
        </w:rPr>
        <w:t>.</w:t>
      </w:r>
    </w:p>
    <w:p w14:paraId="245D6AA5" w14:textId="2818474F" w:rsidR="00D43EDB" w:rsidRPr="000144DB" w:rsidRDefault="00D43EDB" w:rsidP="00BD24F2">
      <w:pPr>
        <w:pStyle w:val="Titre2"/>
      </w:pPr>
      <w:bookmarkStart w:id="305" w:name="_Toc204263897"/>
      <w:r w:rsidRPr="000144DB">
        <w:t>6.</w:t>
      </w:r>
      <w:r w:rsidR="00AF2A96" w:rsidRPr="000144DB">
        <w:t>6</w:t>
      </w:r>
      <w:r w:rsidRPr="000144DB">
        <w:t>. Prise en charge des travaux</w:t>
      </w:r>
      <w:bookmarkEnd w:id="305"/>
    </w:p>
    <w:p w14:paraId="211BC66F" w14:textId="1C463565" w:rsidR="00D43EDB" w:rsidRPr="000144DB" w:rsidRDefault="00D43EDB" w:rsidP="00D43EDB">
      <w:pPr>
        <w:spacing w:after="100"/>
        <w:rPr>
          <w:rFonts w:cs="Arial"/>
          <w:sz w:val="20"/>
          <w:szCs w:val="20"/>
        </w:rPr>
      </w:pPr>
      <w:r w:rsidRPr="000144DB">
        <w:rPr>
          <w:rFonts w:cs="Arial"/>
          <w:sz w:val="20"/>
          <w:szCs w:val="20"/>
        </w:rPr>
        <w:t xml:space="preserve">De manière générale, les travaux visant à l’entretien exceptionnel des locaux et du matériel sont à la charge du </w:t>
      </w:r>
      <w:r w:rsidR="001E0470">
        <w:rPr>
          <w:rFonts w:cs="Arial"/>
          <w:sz w:val="20"/>
          <w:szCs w:val="20"/>
        </w:rPr>
        <w:t>représentant du p</w:t>
      </w:r>
      <w:r w:rsidRPr="000144DB">
        <w:rPr>
          <w:rFonts w:cs="Arial"/>
          <w:sz w:val="20"/>
          <w:szCs w:val="20"/>
        </w:rPr>
        <w:t xml:space="preserve">ouvoir adjudicateur, dès lors que le Titulaire n’est pas à l’origine d’une dégradation. </w:t>
      </w:r>
    </w:p>
    <w:p w14:paraId="62B5DA8C" w14:textId="4C7B2002" w:rsidR="0010091D" w:rsidRDefault="00D43EDB" w:rsidP="00D43EDB">
      <w:pPr>
        <w:spacing w:after="100"/>
        <w:rPr>
          <w:rFonts w:cs="Arial"/>
          <w:sz w:val="20"/>
          <w:szCs w:val="20"/>
        </w:rPr>
      </w:pPr>
      <w:r w:rsidRPr="000144DB">
        <w:rPr>
          <w:rFonts w:cs="Arial"/>
          <w:sz w:val="20"/>
          <w:szCs w:val="20"/>
        </w:rPr>
        <w:t xml:space="preserve">Le </w:t>
      </w:r>
      <w:r w:rsidR="001E0470">
        <w:rPr>
          <w:rFonts w:cs="Arial"/>
          <w:sz w:val="20"/>
          <w:szCs w:val="20"/>
        </w:rPr>
        <w:t>représentant du p</w:t>
      </w:r>
      <w:r w:rsidRPr="000144DB">
        <w:rPr>
          <w:rFonts w:cs="Arial"/>
          <w:sz w:val="20"/>
          <w:szCs w:val="20"/>
        </w:rPr>
        <w:t xml:space="preserve">ouvoir adjudicateur se réserve le droit d’effectuer tous les travaux qu’il juge nécessaires. Il s’engage à ce que l’exécution de ces travaux ou installations ne nuisent pas aux conditions d’hygiène de la préparation et de la distribution des repas. Le Titulaire doit supporter, sans prétendre à aucune indemnité, les </w:t>
      </w:r>
      <w:r w:rsidR="00706B09">
        <w:rPr>
          <w:rFonts w:cs="Arial"/>
          <w:sz w:val="20"/>
          <w:szCs w:val="20"/>
        </w:rPr>
        <w:t>nuisances</w:t>
      </w:r>
      <w:r w:rsidR="00706B09" w:rsidRPr="000144DB">
        <w:rPr>
          <w:rFonts w:cs="Arial"/>
          <w:sz w:val="20"/>
          <w:szCs w:val="20"/>
        </w:rPr>
        <w:t xml:space="preserve"> </w:t>
      </w:r>
      <w:r w:rsidRPr="000144DB">
        <w:rPr>
          <w:rFonts w:cs="Arial"/>
          <w:sz w:val="20"/>
          <w:szCs w:val="20"/>
        </w:rPr>
        <w:t>qui pourraient en résulter à condition que ces travaux ne l’obligent pas à modifier le service de façon importante, ni à augmenter son effectif en personnel.</w:t>
      </w:r>
    </w:p>
    <w:p w14:paraId="18CDA232" w14:textId="247198B6" w:rsidR="00D43EDB" w:rsidRPr="000144DB" w:rsidRDefault="00AF2A96" w:rsidP="00BD24F2">
      <w:pPr>
        <w:pStyle w:val="Titre2"/>
      </w:pPr>
      <w:bookmarkStart w:id="306" w:name="_Toc204263898"/>
      <w:r w:rsidRPr="000144DB">
        <w:t>6.7</w:t>
      </w:r>
      <w:r w:rsidR="00D43EDB" w:rsidRPr="000144DB">
        <w:t xml:space="preserve">. </w:t>
      </w:r>
      <w:r w:rsidR="00D43EDB" w:rsidRPr="00BD24F2">
        <w:t>Sécurité</w:t>
      </w:r>
      <w:bookmarkEnd w:id="306"/>
      <w:r w:rsidR="00D43EDB" w:rsidRPr="000144DB">
        <w:tab/>
      </w:r>
    </w:p>
    <w:p w14:paraId="1895304A" w14:textId="2A87CF09" w:rsidR="00D43EDB" w:rsidRPr="000144DB" w:rsidRDefault="00D43EDB" w:rsidP="00D43EDB">
      <w:pPr>
        <w:spacing w:after="100"/>
        <w:rPr>
          <w:rFonts w:cs="Arial"/>
          <w:sz w:val="20"/>
          <w:szCs w:val="20"/>
        </w:rPr>
      </w:pPr>
      <w:r w:rsidRPr="000144DB">
        <w:rPr>
          <w:rFonts w:cs="Arial"/>
          <w:sz w:val="20"/>
          <w:szCs w:val="20"/>
        </w:rPr>
        <w:t xml:space="preserve">Le Titulaire respecte et fait respecter par son personnel les consignes de sécurité telles que définies par le </w:t>
      </w:r>
      <w:r w:rsidR="001E0470">
        <w:rPr>
          <w:rFonts w:cs="Arial"/>
          <w:sz w:val="20"/>
          <w:szCs w:val="20"/>
        </w:rPr>
        <w:t>représentant du p</w:t>
      </w:r>
      <w:r w:rsidRPr="000144DB">
        <w:rPr>
          <w:rFonts w:cs="Arial"/>
          <w:sz w:val="20"/>
          <w:szCs w:val="20"/>
        </w:rPr>
        <w:t xml:space="preserve">ouvoir adjudicateur. </w:t>
      </w:r>
    </w:p>
    <w:p w14:paraId="4F1074A3" w14:textId="0E3774D3" w:rsidR="00B70461" w:rsidRDefault="00D43EDB" w:rsidP="00D43EDB">
      <w:pPr>
        <w:rPr>
          <w:rFonts w:cs="Arial"/>
          <w:sz w:val="20"/>
          <w:szCs w:val="20"/>
        </w:rPr>
      </w:pPr>
      <w:r w:rsidRPr="000144DB">
        <w:rPr>
          <w:rFonts w:cs="Arial"/>
          <w:sz w:val="20"/>
          <w:szCs w:val="20"/>
        </w:rPr>
        <w:t>Pour cela, le Titulaire assure l’information de son personnel des consignes relatives à l’évacuation des locaux et à la lutte contre l’incendie.</w:t>
      </w:r>
    </w:p>
    <w:p w14:paraId="49B5104F" w14:textId="05C47AB0" w:rsidR="00D43EDB" w:rsidRPr="000144DB" w:rsidRDefault="00AF2A96" w:rsidP="00627876">
      <w:pPr>
        <w:pStyle w:val="Titre4"/>
      </w:pPr>
      <w:bookmarkStart w:id="307" w:name="_Toc204263899"/>
      <w:r w:rsidRPr="000144DB">
        <w:t>6.7</w:t>
      </w:r>
      <w:r w:rsidR="00D43EDB" w:rsidRPr="000144DB">
        <w:t>.1</w:t>
      </w:r>
      <w:r w:rsidR="00236E23">
        <w:t>.</w:t>
      </w:r>
      <w:r w:rsidR="00D43EDB" w:rsidRPr="000144DB">
        <w:t xml:space="preserve"> Condition d’accès du Titulaire</w:t>
      </w:r>
      <w:bookmarkEnd w:id="307"/>
    </w:p>
    <w:p w14:paraId="19D118B2" w14:textId="77777777" w:rsidR="00D43EDB" w:rsidRPr="000144DB" w:rsidRDefault="00D43EDB" w:rsidP="00706B09">
      <w:pPr>
        <w:pStyle w:val="puce"/>
        <w:numPr>
          <w:ilvl w:val="0"/>
          <w:numId w:val="58"/>
        </w:numPr>
        <w:tabs>
          <w:tab w:val="clear" w:pos="851"/>
          <w:tab w:val="clear" w:pos="1985"/>
          <w:tab w:val="left" w:pos="284"/>
        </w:tabs>
        <w:ind w:left="0" w:firstLine="0"/>
        <w:rPr>
          <w:rFonts w:ascii="Marianne" w:hAnsi="Marianne"/>
          <w:u w:val="single"/>
        </w:rPr>
      </w:pPr>
      <w:r w:rsidRPr="000144DB">
        <w:rPr>
          <w:rFonts w:ascii="Marianne" w:hAnsi="Marianne"/>
          <w:u w:val="single"/>
        </w:rPr>
        <w:t>Site Ségur Fontenoy</w:t>
      </w:r>
    </w:p>
    <w:p w14:paraId="11AD52AA" w14:textId="371E4BBC" w:rsidR="00BB773D" w:rsidRDefault="00D43EDB" w:rsidP="00D43EDB">
      <w:pPr>
        <w:spacing w:after="100"/>
        <w:rPr>
          <w:rFonts w:cs="Arial"/>
          <w:sz w:val="20"/>
          <w:szCs w:val="20"/>
        </w:rPr>
      </w:pPr>
      <w:r w:rsidRPr="000144DB">
        <w:rPr>
          <w:rFonts w:cs="Arial"/>
          <w:sz w:val="20"/>
          <w:szCs w:val="20"/>
        </w:rPr>
        <w:t xml:space="preserve">Le </w:t>
      </w:r>
      <w:r w:rsidR="00F80570">
        <w:rPr>
          <w:rFonts w:cs="Arial"/>
          <w:sz w:val="20"/>
          <w:szCs w:val="20"/>
        </w:rPr>
        <w:t>représentant du p</w:t>
      </w:r>
      <w:r w:rsidRPr="000144DB">
        <w:rPr>
          <w:rFonts w:cs="Arial"/>
          <w:sz w:val="20"/>
          <w:szCs w:val="20"/>
        </w:rPr>
        <w:t xml:space="preserve">ouvoir adjudicateur se doit d’identifier l’ensemble des personnes présentes sur son site. </w:t>
      </w:r>
    </w:p>
    <w:p w14:paraId="0E58D9BB" w14:textId="36354B04" w:rsidR="00BB773D" w:rsidRPr="000144DB" w:rsidRDefault="00BB773D" w:rsidP="00BB773D">
      <w:pPr>
        <w:rPr>
          <w:rFonts w:cs="Arial"/>
          <w:iCs/>
          <w:sz w:val="20"/>
          <w:szCs w:val="20"/>
        </w:rPr>
      </w:pPr>
      <w:r w:rsidRPr="000144DB">
        <w:rPr>
          <w:rFonts w:cs="Arial"/>
          <w:iCs/>
          <w:sz w:val="20"/>
          <w:szCs w:val="20"/>
        </w:rPr>
        <w:t>Le prestataire de restauration doit transmettre au</w:t>
      </w:r>
      <w:r w:rsidR="00F80570">
        <w:rPr>
          <w:rFonts w:cs="Arial"/>
          <w:iCs/>
          <w:sz w:val="20"/>
          <w:szCs w:val="20"/>
        </w:rPr>
        <w:t xml:space="preserve"> représentant du</w:t>
      </w:r>
      <w:r w:rsidRPr="000144DB">
        <w:rPr>
          <w:rFonts w:cs="Arial"/>
          <w:iCs/>
          <w:sz w:val="20"/>
          <w:szCs w:val="20"/>
        </w:rPr>
        <w:t xml:space="preserve"> pouvoir adjudicateur, par mail et au minimum une semaine avant </w:t>
      </w:r>
      <w:r>
        <w:rPr>
          <w:rFonts w:cs="Arial"/>
          <w:iCs/>
          <w:sz w:val="20"/>
          <w:szCs w:val="20"/>
        </w:rPr>
        <w:t xml:space="preserve">l’accès </w:t>
      </w:r>
      <w:r w:rsidR="006E2432">
        <w:rPr>
          <w:rFonts w:cs="Arial"/>
          <w:iCs/>
          <w:sz w:val="20"/>
          <w:szCs w:val="20"/>
        </w:rPr>
        <w:t>au site</w:t>
      </w:r>
      <w:r w:rsidRPr="000144DB">
        <w:rPr>
          <w:rFonts w:cs="Arial"/>
          <w:iCs/>
          <w:sz w:val="20"/>
          <w:szCs w:val="20"/>
        </w:rPr>
        <w:t xml:space="preserve">, les documents des </w:t>
      </w:r>
      <w:r w:rsidR="006E2432">
        <w:rPr>
          <w:rFonts w:cs="Arial"/>
          <w:iCs/>
          <w:sz w:val="20"/>
          <w:szCs w:val="20"/>
        </w:rPr>
        <w:t>personnels et intérimaires</w:t>
      </w:r>
      <w:r w:rsidRPr="000144DB">
        <w:rPr>
          <w:rFonts w:cs="Arial"/>
          <w:iCs/>
          <w:sz w:val="20"/>
          <w:szCs w:val="20"/>
        </w:rPr>
        <w:t xml:space="preserve"> (au format JPEG sauf pour le formulaire et la DUE) :</w:t>
      </w:r>
    </w:p>
    <w:p w14:paraId="01A5886B" w14:textId="77777777" w:rsidR="00BB773D" w:rsidRPr="000144DB" w:rsidRDefault="00BB773D" w:rsidP="00BB773D">
      <w:pPr>
        <w:pStyle w:val="Paragraphedeliste"/>
        <w:numPr>
          <w:ilvl w:val="0"/>
          <w:numId w:val="22"/>
        </w:numPr>
        <w:suppressAutoHyphens/>
        <w:spacing w:before="0" w:after="0"/>
        <w:jc w:val="both"/>
        <w:rPr>
          <w:rFonts w:ascii="Marianne" w:hAnsi="Marianne" w:cs="Arial"/>
          <w:sz w:val="20"/>
          <w:szCs w:val="20"/>
        </w:rPr>
      </w:pPr>
      <w:r w:rsidRPr="000144DB">
        <w:rPr>
          <w:rFonts w:ascii="Marianne" w:hAnsi="Marianne" w:cs="Arial"/>
          <w:sz w:val="20"/>
          <w:szCs w:val="20"/>
        </w:rPr>
        <w:t>Formulaire de demande d'accès rempli (Excel)</w:t>
      </w:r>
    </w:p>
    <w:p w14:paraId="466F2E2A" w14:textId="77777777" w:rsidR="00BB773D" w:rsidRPr="000144DB" w:rsidRDefault="00BB773D" w:rsidP="00BB773D">
      <w:pPr>
        <w:pStyle w:val="Paragraphedeliste"/>
        <w:numPr>
          <w:ilvl w:val="0"/>
          <w:numId w:val="22"/>
        </w:numPr>
        <w:suppressAutoHyphens/>
        <w:spacing w:before="0" w:after="0"/>
        <w:jc w:val="both"/>
        <w:rPr>
          <w:rFonts w:ascii="Marianne" w:hAnsi="Marianne" w:cs="Arial"/>
          <w:sz w:val="20"/>
          <w:szCs w:val="20"/>
        </w:rPr>
      </w:pPr>
      <w:r w:rsidRPr="000144DB">
        <w:rPr>
          <w:rFonts w:ascii="Marianne" w:hAnsi="Marianne" w:cs="Arial"/>
          <w:sz w:val="20"/>
          <w:szCs w:val="20"/>
        </w:rPr>
        <w:t xml:space="preserve">Accusé de réception URSSAF de la DUE - déclaration unique d’embauche ou DPE – déclaration préalable à l’embauche </w:t>
      </w:r>
    </w:p>
    <w:p w14:paraId="324ACB11" w14:textId="77777777" w:rsidR="00BB773D" w:rsidRPr="000144DB" w:rsidRDefault="00BB773D" w:rsidP="00BB773D">
      <w:pPr>
        <w:pStyle w:val="Paragraphedeliste"/>
        <w:numPr>
          <w:ilvl w:val="0"/>
          <w:numId w:val="22"/>
        </w:numPr>
        <w:suppressAutoHyphens/>
        <w:spacing w:before="0" w:after="0"/>
        <w:jc w:val="both"/>
        <w:rPr>
          <w:rFonts w:ascii="Marianne" w:hAnsi="Marianne" w:cs="Arial"/>
          <w:sz w:val="20"/>
          <w:szCs w:val="20"/>
        </w:rPr>
      </w:pPr>
      <w:r w:rsidRPr="000144DB">
        <w:rPr>
          <w:rFonts w:ascii="Marianne" w:hAnsi="Marianne" w:cs="Arial"/>
          <w:sz w:val="20"/>
          <w:szCs w:val="20"/>
        </w:rPr>
        <w:t>Pièce d’identité :</w:t>
      </w:r>
    </w:p>
    <w:p w14:paraId="7A5D06E4" w14:textId="77777777" w:rsidR="00BB773D" w:rsidRPr="000144DB" w:rsidRDefault="00BB773D" w:rsidP="00BB773D">
      <w:pPr>
        <w:pStyle w:val="Paragraphedeliste"/>
        <w:numPr>
          <w:ilvl w:val="1"/>
          <w:numId w:val="59"/>
        </w:numPr>
        <w:suppressAutoHyphens/>
        <w:spacing w:before="0" w:after="0"/>
        <w:jc w:val="both"/>
        <w:rPr>
          <w:rFonts w:ascii="Marianne" w:hAnsi="Marianne" w:cs="Arial"/>
          <w:sz w:val="20"/>
          <w:szCs w:val="20"/>
        </w:rPr>
      </w:pPr>
      <w:r w:rsidRPr="000144DB">
        <w:rPr>
          <w:rFonts w:ascii="Marianne" w:hAnsi="Marianne" w:cs="Arial"/>
          <w:sz w:val="20"/>
          <w:szCs w:val="20"/>
        </w:rPr>
        <w:t>Pour les résidents UE : carte d’identité, ou passeport UE, recto-verso, en couleur, avec les bords visibles</w:t>
      </w:r>
    </w:p>
    <w:p w14:paraId="5DDE501D" w14:textId="77777777" w:rsidR="00BB773D" w:rsidRPr="000144DB" w:rsidRDefault="00BB773D" w:rsidP="00BB773D">
      <w:pPr>
        <w:pStyle w:val="Paragraphedeliste"/>
        <w:numPr>
          <w:ilvl w:val="1"/>
          <w:numId w:val="59"/>
        </w:numPr>
        <w:suppressAutoHyphens/>
        <w:spacing w:before="0" w:after="0"/>
        <w:jc w:val="both"/>
        <w:rPr>
          <w:rFonts w:ascii="Marianne" w:hAnsi="Marianne" w:cs="Arial"/>
          <w:sz w:val="20"/>
          <w:szCs w:val="20"/>
        </w:rPr>
      </w:pPr>
      <w:r w:rsidRPr="000144DB">
        <w:rPr>
          <w:rFonts w:ascii="Marianne" w:hAnsi="Marianne" w:cs="Arial"/>
          <w:sz w:val="20"/>
          <w:szCs w:val="20"/>
        </w:rPr>
        <w:t>Pour les résidents hors UE : passeport et titre de séjour, recto verso, en couleur, en cours de validité avec les bords visibles</w:t>
      </w:r>
    </w:p>
    <w:p w14:paraId="05AD1B37" w14:textId="204C3F5E" w:rsidR="00D43EDB" w:rsidRPr="000144DB" w:rsidRDefault="00D43EDB" w:rsidP="00D43EDB">
      <w:pPr>
        <w:spacing w:after="100"/>
        <w:rPr>
          <w:rFonts w:cs="Arial"/>
          <w:sz w:val="20"/>
          <w:szCs w:val="20"/>
        </w:rPr>
      </w:pPr>
      <w:r w:rsidRPr="000144DB">
        <w:rPr>
          <w:rFonts w:cs="Arial"/>
          <w:sz w:val="20"/>
          <w:szCs w:val="20"/>
        </w:rPr>
        <w:t xml:space="preserve">Le </w:t>
      </w:r>
      <w:r w:rsidR="00F80570">
        <w:rPr>
          <w:rFonts w:cs="Arial"/>
          <w:sz w:val="20"/>
          <w:szCs w:val="20"/>
        </w:rPr>
        <w:t>représentant du p</w:t>
      </w:r>
      <w:r w:rsidRPr="000144DB">
        <w:rPr>
          <w:rFonts w:cs="Arial"/>
          <w:sz w:val="20"/>
          <w:szCs w:val="20"/>
        </w:rPr>
        <w:t>ouvoir adjudicateur fournit des badges individuels d’accès au site et établit les règles d’accès. Ces badges ne peuvent pas être utilisés à titre permanent ou occasionnels par une autre personne que celle identifiée.</w:t>
      </w:r>
    </w:p>
    <w:p w14:paraId="5CF9C972" w14:textId="2827CB59" w:rsidR="00D43EDB" w:rsidRPr="000144DB" w:rsidRDefault="00D43EDB" w:rsidP="00D43EDB">
      <w:pPr>
        <w:spacing w:after="100"/>
        <w:rPr>
          <w:rFonts w:cs="Arial"/>
          <w:sz w:val="20"/>
          <w:szCs w:val="20"/>
        </w:rPr>
      </w:pPr>
      <w:r w:rsidRPr="000144DB">
        <w:rPr>
          <w:rFonts w:cs="Arial"/>
          <w:sz w:val="20"/>
          <w:szCs w:val="20"/>
        </w:rPr>
        <w:t xml:space="preserve">La perte d’un badge d’accès doit être immédiatement signalée au </w:t>
      </w:r>
      <w:r w:rsidR="00F80570">
        <w:rPr>
          <w:rFonts w:cs="Arial"/>
          <w:sz w:val="20"/>
          <w:szCs w:val="20"/>
        </w:rPr>
        <w:t>représentant du p</w:t>
      </w:r>
      <w:r w:rsidRPr="000144DB">
        <w:rPr>
          <w:rFonts w:cs="Arial"/>
          <w:sz w:val="20"/>
          <w:szCs w:val="20"/>
        </w:rPr>
        <w:t>ouvoir adjudicateur qui prendra les mesures de désactivation de l’accès aux locaux.</w:t>
      </w:r>
    </w:p>
    <w:p w14:paraId="75B20AA7" w14:textId="19B0D2C7" w:rsidR="00D43EDB" w:rsidRPr="000144DB" w:rsidRDefault="00D43EDB" w:rsidP="00D43EDB">
      <w:pPr>
        <w:spacing w:after="100"/>
        <w:rPr>
          <w:rFonts w:cs="Arial"/>
          <w:sz w:val="20"/>
          <w:szCs w:val="20"/>
        </w:rPr>
      </w:pPr>
      <w:r w:rsidRPr="000144DB">
        <w:rPr>
          <w:rFonts w:cs="Arial"/>
          <w:sz w:val="20"/>
          <w:szCs w:val="20"/>
        </w:rPr>
        <w:t xml:space="preserve">Toute conséquence liée à une utilisation des badges confiés non conforme aux prescriptions du </w:t>
      </w:r>
      <w:r w:rsidR="00F80570">
        <w:rPr>
          <w:rFonts w:cs="Arial"/>
          <w:sz w:val="20"/>
          <w:szCs w:val="20"/>
        </w:rPr>
        <w:t>représentant du p</w:t>
      </w:r>
      <w:r w:rsidRPr="000144DB">
        <w:rPr>
          <w:rFonts w:cs="Arial"/>
          <w:sz w:val="20"/>
          <w:szCs w:val="20"/>
        </w:rPr>
        <w:t>ouvoir adjudicateur sera de la responsabilité du Titulaire.</w:t>
      </w:r>
    </w:p>
    <w:p w14:paraId="54206A69" w14:textId="60C58A9C" w:rsidR="00002B7E" w:rsidRDefault="00D43EDB" w:rsidP="00D43EDB">
      <w:pPr>
        <w:spacing w:after="100"/>
        <w:rPr>
          <w:rFonts w:cs="Arial"/>
          <w:sz w:val="20"/>
          <w:szCs w:val="20"/>
        </w:rPr>
      </w:pPr>
      <w:r w:rsidRPr="000144DB">
        <w:rPr>
          <w:rFonts w:cs="Arial"/>
          <w:sz w:val="20"/>
          <w:szCs w:val="20"/>
        </w:rPr>
        <w:t xml:space="preserve">Les badges d’accès restent la propriété du </w:t>
      </w:r>
      <w:r w:rsidR="00F80570">
        <w:rPr>
          <w:rFonts w:cs="Arial"/>
          <w:sz w:val="20"/>
          <w:szCs w:val="20"/>
        </w:rPr>
        <w:t>représentant du p</w:t>
      </w:r>
      <w:r w:rsidRPr="000144DB">
        <w:rPr>
          <w:rFonts w:cs="Arial"/>
          <w:sz w:val="20"/>
          <w:szCs w:val="20"/>
        </w:rPr>
        <w:t>ouvoir adjudicateur qui les confie au Titulaire pour la durée d</w:t>
      </w:r>
      <w:r w:rsidR="00F80570">
        <w:rPr>
          <w:rFonts w:cs="Arial"/>
          <w:sz w:val="20"/>
          <w:szCs w:val="20"/>
        </w:rPr>
        <w:t>u marché</w:t>
      </w:r>
      <w:r w:rsidRPr="000144DB">
        <w:rPr>
          <w:rFonts w:cs="Arial"/>
          <w:sz w:val="20"/>
          <w:szCs w:val="20"/>
        </w:rPr>
        <w:t xml:space="preserve">. Ils devront être restitués au Pouvoir adjudicateur à la fin </w:t>
      </w:r>
      <w:r w:rsidR="00F80570">
        <w:rPr>
          <w:rFonts w:cs="Arial"/>
          <w:sz w:val="20"/>
          <w:szCs w:val="20"/>
        </w:rPr>
        <w:t>du marché</w:t>
      </w:r>
      <w:r w:rsidRPr="000144DB">
        <w:rPr>
          <w:rFonts w:cs="Arial"/>
          <w:sz w:val="20"/>
          <w:szCs w:val="20"/>
        </w:rPr>
        <w:t>.</w:t>
      </w:r>
    </w:p>
    <w:p w14:paraId="75FA84E5" w14:textId="77777777" w:rsidR="002F700E" w:rsidRPr="000144DB" w:rsidRDefault="002F700E" w:rsidP="00D43EDB">
      <w:pPr>
        <w:spacing w:after="100"/>
        <w:rPr>
          <w:rFonts w:cs="Arial"/>
          <w:sz w:val="20"/>
          <w:szCs w:val="20"/>
        </w:rPr>
      </w:pPr>
    </w:p>
    <w:p w14:paraId="6131555E" w14:textId="77777777" w:rsidR="00D43EDB" w:rsidRPr="000144DB" w:rsidRDefault="00D43EDB" w:rsidP="003071EE">
      <w:pPr>
        <w:pStyle w:val="puce"/>
        <w:numPr>
          <w:ilvl w:val="0"/>
          <w:numId w:val="58"/>
        </w:numPr>
        <w:tabs>
          <w:tab w:val="clear" w:pos="851"/>
          <w:tab w:val="clear" w:pos="1985"/>
          <w:tab w:val="left" w:pos="284"/>
        </w:tabs>
        <w:ind w:left="0" w:firstLine="0"/>
        <w:rPr>
          <w:rFonts w:ascii="Marianne" w:hAnsi="Marianne"/>
          <w:u w:val="single"/>
        </w:rPr>
      </w:pPr>
      <w:r w:rsidRPr="000144DB">
        <w:rPr>
          <w:rFonts w:ascii="Marianne" w:hAnsi="Marianne"/>
          <w:u w:val="single"/>
        </w:rPr>
        <w:t xml:space="preserve">Accès à d’autres sites </w:t>
      </w:r>
    </w:p>
    <w:p w14:paraId="1A654669" w14:textId="13DEC1ED" w:rsidR="00D43EDB" w:rsidRDefault="00D43EDB" w:rsidP="00D43EDB">
      <w:pPr>
        <w:pStyle w:val="puce"/>
        <w:numPr>
          <w:ilvl w:val="0"/>
          <w:numId w:val="0"/>
        </w:numPr>
        <w:rPr>
          <w:rFonts w:ascii="Marianne" w:hAnsi="Marianne"/>
        </w:rPr>
      </w:pPr>
      <w:r w:rsidRPr="00FB3817">
        <w:rPr>
          <w:rFonts w:ascii="Marianne" w:hAnsi="Marianne"/>
        </w:rPr>
        <w:t xml:space="preserve">Une prestation peut être déplacée exceptionnellement sur un autre site (cf. Article </w:t>
      </w:r>
      <w:r w:rsidR="00510795" w:rsidRPr="00FB3817">
        <w:rPr>
          <w:rFonts w:ascii="Marianne" w:hAnsi="Marianne"/>
        </w:rPr>
        <w:t>3-4</w:t>
      </w:r>
      <w:r w:rsidRPr="00FB3817">
        <w:rPr>
          <w:rFonts w:ascii="Marianne" w:hAnsi="Marianne"/>
        </w:rPr>
        <w:t xml:space="preserve"> du</w:t>
      </w:r>
      <w:r w:rsidRPr="000144DB">
        <w:rPr>
          <w:rFonts w:ascii="Marianne" w:hAnsi="Marianne"/>
        </w:rPr>
        <w:t xml:space="preserve"> CCTP)</w:t>
      </w:r>
      <w:r w:rsidR="00002B7E">
        <w:rPr>
          <w:rFonts w:ascii="Marianne" w:hAnsi="Marianne"/>
        </w:rPr>
        <w:t>.</w:t>
      </w:r>
      <w:r w:rsidRPr="000144DB">
        <w:rPr>
          <w:rFonts w:ascii="Marianne" w:hAnsi="Marianne"/>
        </w:rPr>
        <w:t xml:space="preserve"> </w:t>
      </w:r>
      <w:r w:rsidR="00002B7E">
        <w:rPr>
          <w:rFonts w:ascii="Marianne" w:hAnsi="Marianne"/>
        </w:rPr>
        <w:t>D</w:t>
      </w:r>
      <w:r w:rsidRPr="000144DB">
        <w:rPr>
          <w:rFonts w:ascii="Marianne" w:hAnsi="Marianne"/>
        </w:rPr>
        <w:t xml:space="preserve">ans ce cas, les conditions d’accès au site seront précisées par le </w:t>
      </w:r>
      <w:r w:rsidR="00F80570">
        <w:rPr>
          <w:rFonts w:ascii="Marianne" w:hAnsi="Marianne"/>
        </w:rPr>
        <w:t xml:space="preserve">représentant du </w:t>
      </w:r>
      <w:r w:rsidRPr="000144DB">
        <w:rPr>
          <w:rFonts w:ascii="Marianne" w:hAnsi="Marianne"/>
        </w:rPr>
        <w:t xml:space="preserve">pouvoir adjudicateur avant la réalisation de la prestation demandée. </w:t>
      </w:r>
    </w:p>
    <w:p w14:paraId="0495D933" w14:textId="77777777" w:rsidR="002F700E" w:rsidRPr="000144DB" w:rsidRDefault="002F700E" w:rsidP="00D43EDB">
      <w:pPr>
        <w:pStyle w:val="puce"/>
        <w:numPr>
          <w:ilvl w:val="0"/>
          <w:numId w:val="0"/>
        </w:numPr>
        <w:rPr>
          <w:rFonts w:ascii="Marianne" w:hAnsi="Marianne"/>
        </w:rPr>
      </w:pPr>
    </w:p>
    <w:p w14:paraId="691E80A6" w14:textId="3A9D8DD5" w:rsidR="00D43EDB" w:rsidRPr="000144DB" w:rsidRDefault="00D43EDB" w:rsidP="00627876">
      <w:pPr>
        <w:pStyle w:val="Titre4"/>
      </w:pPr>
      <w:bookmarkStart w:id="308" w:name="_Toc204263900"/>
      <w:r w:rsidRPr="000144DB">
        <w:t>6.</w:t>
      </w:r>
      <w:r w:rsidR="007379A1" w:rsidRPr="000144DB">
        <w:t>7</w:t>
      </w:r>
      <w:r w:rsidRPr="000144DB">
        <w:t>.2</w:t>
      </w:r>
      <w:r w:rsidR="00236E23">
        <w:t>.</w:t>
      </w:r>
      <w:r w:rsidRPr="000144DB">
        <w:t xml:space="preserve"> Condition d’accès des fournisseurs</w:t>
      </w:r>
      <w:bookmarkEnd w:id="308"/>
    </w:p>
    <w:p w14:paraId="6C680721" w14:textId="7DBDFE47" w:rsidR="00D43EDB" w:rsidRPr="000144DB" w:rsidRDefault="00D43EDB" w:rsidP="00D43EDB">
      <w:pPr>
        <w:spacing w:after="100"/>
        <w:rPr>
          <w:rFonts w:cs="Arial"/>
          <w:sz w:val="20"/>
          <w:szCs w:val="20"/>
        </w:rPr>
      </w:pPr>
      <w:r w:rsidRPr="000144DB">
        <w:rPr>
          <w:rFonts w:cs="Arial"/>
          <w:sz w:val="20"/>
          <w:szCs w:val="20"/>
        </w:rPr>
        <w:t>Les fournisseurs accèdent – sauf autorisation expresse - aux locaux à partir de 7h.</w:t>
      </w:r>
      <w:r w:rsidR="00510795">
        <w:rPr>
          <w:rFonts w:cs="Arial"/>
          <w:sz w:val="20"/>
          <w:szCs w:val="20"/>
        </w:rPr>
        <w:t xml:space="preserve"> </w:t>
      </w:r>
      <w:r w:rsidRPr="000144DB">
        <w:rPr>
          <w:rFonts w:cs="Arial"/>
          <w:sz w:val="20"/>
          <w:szCs w:val="20"/>
        </w:rPr>
        <w:t>L’accès des fournisseurs se fait uniquement par les voies prévues à cet effet.</w:t>
      </w:r>
    </w:p>
    <w:p w14:paraId="6DE66A15" w14:textId="77777777" w:rsidR="00D43EDB" w:rsidRPr="000144DB" w:rsidRDefault="00D43EDB" w:rsidP="00D43EDB">
      <w:pPr>
        <w:spacing w:after="100"/>
        <w:rPr>
          <w:rFonts w:cs="Arial"/>
          <w:sz w:val="20"/>
          <w:szCs w:val="20"/>
        </w:rPr>
      </w:pPr>
      <w:r w:rsidRPr="000144DB">
        <w:rPr>
          <w:rFonts w:cs="Arial"/>
          <w:sz w:val="20"/>
          <w:szCs w:val="20"/>
        </w:rPr>
        <w:t>Les livraisons ne peuvent s’effectuer qu’au niveau du quai de livraison. Les livraisons par tout autre accès, et en particulier par les zones de circulation des agents du Pouvoir adjudicateur (couloirs, escalier et ascenseurs), sont interdites.</w:t>
      </w:r>
    </w:p>
    <w:p w14:paraId="3B809374" w14:textId="77777777" w:rsidR="00D43EDB" w:rsidRPr="000144DB" w:rsidRDefault="00D43EDB" w:rsidP="00D43EDB">
      <w:pPr>
        <w:spacing w:after="100"/>
        <w:rPr>
          <w:rFonts w:cs="Arial"/>
          <w:sz w:val="20"/>
          <w:szCs w:val="20"/>
        </w:rPr>
      </w:pPr>
      <w:r w:rsidRPr="000144DB">
        <w:rPr>
          <w:rFonts w:cs="Arial"/>
          <w:sz w:val="20"/>
          <w:szCs w:val="20"/>
        </w:rPr>
        <w:t xml:space="preserve">Le Titulaire informera ses fournisseurs des dispositions suivantes : </w:t>
      </w:r>
    </w:p>
    <w:p w14:paraId="4EA58B4D" w14:textId="0C3AE953" w:rsidR="00D43EDB" w:rsidRDefault="00D43EDB" w:rsidP="00CA3E42">
      <w:pPr>
        <w:pStyle w:val="Paragraphedeliste"/>
        <w:numPr>
          <w:ilvl w:val="0"/>
          <w:numId w:val="58"/>
        </w:numPr>
        <w:suppressAutoHyphens/>
        <w:spacing w:before="0" w:after="0"/>
        <w:jc w:val="both"/>
        <w:rPr>
          <w:rFonts w:ascii="Marianne" w:hAnsi="Marianne" w:cs="Arial"/>
          <w:sz w:val="20"/>
          <w:szCs w:val="20"/>
        </w:rPr>
      </w:pPr>
      <w:r w:rsidRPr="000144DB">
        <w:rPr>
          <w:rFonts w:ascii="Marianne" w:hAnsi="Marianne" w:cs="Arial"/>
          <w:sz w:val="20"/>
          <w:szCs w:val="20"/>
        </w:rPr>
        <w:t>Hauteur maximale du camion : 3,50 m</w:t>
      </w:r>
    </w:p>
    <w:p w14:paraId="3FDDF1B9" w14:textId="77777777" w:rsidR="00D43EDB" w:rsidRPr="000144DB" w:rsidRDefault="00D43EDB" w:rsidP="00CA3E42">
      <w:pPr>
        <w:pStyle w:val="Paragraphedeliste"/>
        <w:numPr>
          <w:ilvl w:val="0"/>
          <w:numId w:val="58"/>
        </w:numPr>
        <w:suppressAutoHyphens/>
        <w:spacing w:before="0" w:after="0"/>
        <w:jc w:val="both"/>
        <w:rPr>
          <w:rFonts w:ascii="Marianne" w:hAnsi="Marianne" w:cs="Arial"/>
          <w:sz w:val="20"/>
          <w:szCs w:val="20"/>
        </w:rPr>
      </w:pPr>
      <w:r w:rsidRPr="000144DB">
        <w:rPr>
          <w:rFonts w:ascii="Marianne" w:hAnsi="Marianne" w:cs="Arial"/>
          <w:sz w:val="20"/>
          <w:szCs w:val="20"/>
        </w:rPr>
        <w:t>Deux essieux maximum.</w:t>
      </w:r>
    </w:p>
    <w:p w14:paraId="4D6B826E" w14:textId="77777777" w:rsidR="00D43EDB" w:rsidRPr="000144DB" w:rsidRDefault="00D43EDB" w:rsidP="00D43EDB">
      <w:pPr>
        <w:rPr>
          <w:rFonts w:cs="Arial"/>
          <w:sz w:val="20"/>
          <w:szCs w:val="20"/>
        </w:rPr>
      </w:pPr>
      <w:r w:rsidRPr="000144DB">
        <w:rPr>
          <w:rFonts w:cs="Arial"/>
          <w:sz w:val="20"/>
          <w:szCs w:val="20"/>
        </w:rPr>
        <w:t>Si le camion du fournisseur ne peut pas accéder au quai de livraison, le Titulaire fera son affaire d’acheminer la marchandise du trottoir jusqu’à ses locaux de stockage et/ou de production.</w:t>
      </w:r>
    </w:p>
    <w:p w14:paraId="30778204" w14:textId="77777777" w:rsidR="00D43EDB" w:rsidRPr="000144DB" w:rsidRDefault="00D43EDB" w:rsidP="00D43EDB">
      <w:pPr>
        <w:spacing w:after="100"/>
        <w:rPr>
          <w:rFonts w:cs="Arial"/>
          <w:sz w:val="20"/>
          <w:szCs w:val="20"/>
        </w:rPr>
      </w:pPr>
      <w:r w:rsidRPr="000144DB">
        <w:rPr>
          <w:rFonts w:cs="Arial"/>
          <w:sz w:val="20"/>
          <w:szCs w:val="20"/>
        </w:rPr>
        <w:t>Les fournisseurs s’assurent de ne pas gêner la libre circulation dans les aires de livraison.</w:t>
      </w:r>
    </w:p>
    <w:p w14:paraId="73C394F0" w14:textId="77777777" w:rsidR="00D43EDB" w:rsidRPr="000144DB" w:rsidRDefault="00D43EDB" w:rsidP="00D43EDB">
      <w:pPr>
        <w:spacing w:after="100"/>
        <w:rPr>
          <w:rFonts w:cs="Arial"/>
          <w:sz w:val="20"/>
          <w:szCs w:val="20"/>
        </w:rPr>
      </w:pPr>
      <w:r w:rsidRPr="000144DB">
        <w:rPr>
          <w:rFonts w:cs="Arial"/>
          <w:sz w:val="20"/>
          <w:szCs w:val="20"/>
        </w:rPr>
        <w:t>Le Titulaire veille à l’absence d’attente prolongée des produits sur les quais et aires de livraison.</w:t>
      </w:r>
    </w:p>
    <w:p w14:paraId="3135B1F3" w14:textId="69E49325" w:rsidR="00D43EDB" w:rsidRPr="000144DB" w:rsidRDefault="00D43EDB" w:rsidP="00D43EDB">
      <w:pPr>
        <w:rPr>
          <w:rFonts w:cs="Arial"/>
          <w:sz w:val="20"/>
          <w:szCs w:val="20"/>
        </w:rPr>
      </w:pPr>
      <w:r w:rsidRPr="000144DB">
        <w:rPr>
          <w:rFonts w:cs="Arial"/>
          <w:sz w:val="20"/>
          <w:szCs w:val="20"/>
        </w:rPr>
        <w:t>Par ailleurs, les livreurs devront avoir préalablement fait l’objet d’une demande d’accès, via le Titulaire, afin de pouvoir entrer sur le site et accéder au quai de livraison. En effet aucun tiers (</w:t>
      </w:r>
      <w:r w:rsidRPr="000144DB">
        <w:rPr>
          <w:rFonts w:cs="Arial"/>
          <w:iCs/>
          <w:sz w:val="20"/>
          <w:szCs w:val="20"/>
        </w:rPr>
        <w:t>intervenants extérieurs, personnels du titulaire et livreur)</w:t>
      </w:r>
      <w:r w:rsidR="002412DC">
        <w:rPr>
          <w:rFonts w:cs="Arial"/>
          <w:iCs/>
          <w:sz w:val="20"/>
          <w:szCs w:val="20"/>
        </w:rPr>
        <w:t xml:space="preserve"> </w:t>
      </w:r>
      <w:r w:rsidR="002412DC" w:rsidRPr="000144DB">
        <w:rPr>
          <w:rFonts w:cs="Arial"/>
          <w:sz w:val="20"/>
          <w:szCs w:val="20"/>
        </w:rPr>
        <w:t>non habilité</w:t>
      </w:r>
      <w:r w:rsidRPr="000144DB">
        <w:rPr>
          <w:rFonts w:cs="Arial"/>
          <w:i/>
          <w:iCs/>
          <w:sz w:val="20"/>
          <w:szCs w:val="20"/>
        </w:rPr>
        <w:t xml:space="preserve"> </w:t>
      </w:r>
      <w:r w:rsidRPr="000144DB">
        <w:rPr>
          <w:rFonts w:cs="Arial"/>
          <w:sz w:val="20"/>
          <w:szCs w:val="20"/>
        </w:rPr>
        <w:t>par le pouvoir adjudicateur, selon la procédure ci-dessous, n’est autorisé à accéder à l’intérieur des sites.</w:t>
      </w:r>
    </w:p>
    <w:p w14:paraId="2154440A" w14:textId="1DEF45FB" w:rsidR="00D43EDB" w:rsidRPr="000144DB" w:rsidRDefault="00D43EDB" w:rsidP="00D43EDB">
      <w:pPr>
        <w:rPr>
          <w:rFonts w:cs="Arial"/>
          <w:iCs/>
          <w:sz w:val="20"/>
          <w:szCs w:val="20"/>
        </w:rPr>
      </w:pPr>
      <w:r w:rsidRPr="000144DB">
        <w:rPr>
          <w:rFonts w:cs="Arial"/>
          <w:iCs/>
          <w:sz w:val="20"/>
          <w:szCs w:val="20"/>
        </w:rPr>
        <w:t xml:space="preserve">Le prestataire de restauration doit transmettre au </w:t>
      </w:r>
      <w:r w:rsidR="00A178BE">
        <w:rPr>
          <w:rFonts w:cs="Arial"/>
          <w:iCs/>
          <w:sz w:val="20"/>
          <w:szCs w:val="20"/>
        </w:rPr>
        <w:t xml:space="preserve">représentant du </w:t>
      </w:r>
      <w:r w:rsidRPr="000144DB">
        <w:rPr>
          <w:rFonts w:cs="Arial"/>
          <w:iCs/>
          <w:sz w:val="20"/>
          <w:szCs w:val="20"/>
        </w:rPr>
        <w:t>pouvoir adjudicateur, par mail et au minimum une semaine avant l’intervention, les documents des intervenants (au format JPEG sauf pour le formulaire et la DUE) :</w:t>
      </w:r>
    </w:p>
    <w:p w14:paraId="38C2F4E5" w14:textId="77777777" w:rsidR="00D43EDB" w:rsidRPr="000144DB" w:rsidRDefault="00D43EDB" w:rsidP="00CA3E42">
      <w:pPr>
        <w:pStyle w:val="Paragraphedeliste"/>
        <w:numPr>
          <w:ilvl w:val="0"/>
          <w:numId w:val="22"/>
        </w:numPr>
        <w:suppressAutoHyphens/>
        <w:spacing w:before="0" w:after="0"/>
        <w:jc w:val="both"/>
        <w:rPr>
          <w:rFonts w:ascii="Marianne" w:hAnsi="Marianne" w:cs="Arial"/>
          <w:sz w:val="20"/>
          <w:szCs w:val="20"/>
        </w:rPr>
      </w:pPr>
      <w:r w:rsidRPr="000144DB">
        <w:rPr>
          <w:rFonts w:ascii="Marianne" w:hAnsi="Marianne" w:cs="Arial"/>
          <w:sz w:val="20"/>
          <w:szCs w:val="20"/>
        </w:rPr>
        <w:t>Formulaire de demande d'accès rempli (Excel)</w:t>
      </w:r>
    </w:p>
    <w:p w14:paraId="2A39D70D" w14:textId="77777777" w:rsidR="00D43EDB" w:rsidRPr="000144DB" w:rsidRDefault="00D43EDB" w:rsidP="00CA3E42">
      <w:pPr>
        <w:pStyle w:val="Paragraphedeliste"/>
        <w:numPr>
          <w:ilvl w:val="0"/>
          <w:numId w:val="22"/>
        </w:numPr>
        <w:suppressAutoHyphens/>
        <w:spacing w:before="0" w:after="0"/>
        <w:jc w:val="both"/>
        <w:rPr>
          <w:rFonts w:ascii="Marianne" w:hAnsi="Marianne" w:cs="Arial"/>
          <w:sz w:val="20"/>
          <w:szCs w:val="20"/>
        </w:rPr>
      </w:pPr>
      <w:r w:rsidRPr="000144DB">
        <w:rPr>
          <w:rFonts w:ascii="Marianne" w:hAnsi="Marianne" w:cs="Arial"/>
          <w:sz w:val="20"/>
          <w:szCs w:val="20"/>
        </w:rPr>
        <w:t xml:space="preserve">Accusé de réception URSSAF de la DUE - déclaration unique d’embauche ou DPE – déclaration préalable à l’embauche </w:t>
      </w:r>
    </w:p>
    <w:p w14:paraId="07FBC9BE" w14:textId="77777777" w:rsidR="00D43EDB" w:rsidRPr="000144DB" w:rsidRDefault="00D43EDB" w:rsidP="00CA3E42">
      <w:pPr>
        <w:pStyle w:val="Paragraphedeliste"/>
        <w:numPr>
          <w:ilvl w:val="0"/>
          <w:numId w:val="22"/>
        </w:numPr>
        <w:suppressAutoHyphens/>
        <w:spacing w:before="0" w:after="0"/>
        <w:jc w:val="both"/>
        <w:rPr>
          <w:rFonts w:ascii="Marianne" w:hAnsi="Marianne" w:cs="Arial"/>
          <w:sz w:val="20"/>
          <w:szCs w:val="20"/>
        </w:rPr>
      </w:pPr>
      <w:r w:rsidRPr="000144DB">
        <w:rPr>
          <w:rFonts w:ascii="Marianne" w:hAnsi="Marianne" w:cs="Arial"/>
          <w:sz w:val="20"/>
          <w:szCs w:val="20"/>
        </w:rPr>
        <w:t>Pièce d’identité :</w:t>
      </w:r>
    </w:p>
    <w:p w14:paraId="61774474" w14:textId="77777777" w:rsidR="00D43EDB" w:rsidRPr="000144DB" w:rsidRDefault="00D43EDB" w:rsidP="00CA3E42">
      <w:pPr>
        <w:pStyle w:val="Paragraphedeliste"/>
        <w:numPr>
          <w:ilvl w:val="1"/>
          <w:numId w:val="59"/>
        </w:numPr>
        <w:suppressAutoHyphens/>
        <w:spacing w:before="0" w:after="0"/>
        <w:jc w:val="both"/>
        <w:rPr>
          <w:rFonts w:ascii="Marianne" w:hAnsi="Marianne" w:cs="Arial"/>
          <w:sz w:val="20"/>
          <w:szCs w:val="20"/>
        </w:rPr>
      </w:pPr>
      <w:r w:rsidRPr="000144DB">
        <w:rPr>
          <w:rFonts w:ascii="Marianne" w:hAnsi="Marianne" w:cs="Arial"/>
          <w:sz w:val="20"/>
          <w:szCs w:val="20"/>
        </w:rPr>
        <w:t>Pour les résidents UE : carte d’identité, ou passeport UE, recto-verso, en couleur, avec les bords visibles</w:t>
      </w:r>
    </w:p>
    <w:p w14:paraId="378A0C74" w14:textId="77777777" w:rsidR="00D43EDB" w:rsidRPr="000144DB" w:rsidRDefault="00D43EDB" w:rsidP="00CA3E42">
      <w:pPr>
        <w:pStyle w:val="Paragraphedeliste"/>
        <w:numPr>
          <w:ilvl w:val="1"/>
          <w:numId w:val="59"/>
        </w:numPr>
        <w:suppressAutoHyphens/>
        <w:spacing w:before="0" w:after="0"/>
        <w:jc w:val="both"/>
        <w:rPr>
          <w:rFonts w:ascii="Marianne" w:hAnsi="Marianne" w:cs="Arial"/>
          <w:sz w:val="20"/>
          <w:szCs w:val="20"/>
        </w:rPr>
      </w:pPr>
      <w:r w:rsidRPr="000144DB">
        <w:rPr>
          <w:rFonts w:ascii="Marianne" w:hAnsi="Marianne" w:cs="Arial"/>
          <w:sz w:val="20"/>
          <w:szCs w:val="20"/>
        </w:rPr>
        <w:t>Pour les résidents hors UE : passeport et titre de séjour, recto verso, en couleur, en cours de validité avec les bords visibles</w:t>
      </w:r>
    </w:p>
    <w:p w14:paraId="460C90B6" w14:textId="77777777" w:rsidR="00D43EDB" w:rsidRPr="000144DB" w:rsidRDefault="00D43EDB" w:rsidP="00CA3E42">
      <w:pPr>
        <w:pStyle w:val="Paragraphedeliste"/>
        <w:numPr>
          <w:ilvl w:val="0"/>
          <w:numId w:val="22"/>
        </w:numPr>
        <w:suppressAutoHyphens/>
        <w:spacing w:before="0" w:after="0"/>
        <w:jc w:val="both"/>
        <w:rPr>
          <w:rFonts w:ascii="Marianne" w:hAnsi="Marianne" w:cs="Arial"/>
          <w:sz w:val="20"/>
          <w:szCs w:val="20"/>
        </w:rPr>
      </w:pPr>
      <w:r w:rsidRPr="000144DB">
        <w:rPr>
          <w:rFonts w:ascii="Marianne" w:hAnsi="Marianne" w:cs="Arial"/>
          <w:sz w:val="20"/>
          <w:szCs w:val="20"/>
        </w:rPr>
        <w:t>Permis de conduire (pour les livreurs) : recto-verso, en couleur, avec les bords visibles</w:t>
      </w:r>
    </w:p>
    <w:p w14:paraId="6B187666" w14:textId="77777777" w:rsidR="00D43EDB" w:rsidRPr="000144DB" w:rsidRDefault="00D43EDB" w:rsidP="00CA3E42">
      <w:pPr>
        <w:pStyle w:val="Paragraphedeliste"/>
        <w:numPr>
          <w:ilvl w:val="0"/>
          <w:numId w:val="22"/>
        </w:numPr>
        <w:suppressAutoHyphens/>
        <w:spacing w:before="0" w:after="0"/>
        <w:jc w:val="both"/>
        <w:rPr>
          <w:rFonts w:ascii="Marianne" w:hAnsi="Marianne" w:cs="Arial"/>
          <w:sz w:val="20"/>
          <w:szCs w:val="20"/>
        </w:rPr>
      </w:pPr>
      <w:r w:rsidRPr="000144DB">
        <w:rPr>
          <w:rFonts w:ascii="Marianne" w:hAnsi="Marianne" w:cs="Arial"/>
          <w:sz w:val="20"/>
          <w:szCs w:val="20"/>
        </w:rPr>
        <w:t>Carte grise du véhicule (pour les livreurs) : recto-verso, en couleur, avec les bords visibles</w:t>
      </w:r>
    </w:p>
    <w:p w14:paraId="531EE7D5" w14:textId="065D45FE" w:rsidR="00D43EDB" w:rsidRPr="000144DB" w:rsidRDefault="00D43EDB" w:rsidP="00D43EDB">
      <w:pPr>
        <w:spacing w:after="100"/>
        <w:rPr>
          <w:rFonts w:cs="Arial"/>
          <w:sz w:val="20"/>
          <w:szCs w:val="20"/>
        </w:rPr>
      </w:pPr>
      <w:r w:rsidRPr="000144DB">
        <w:rPr>
          <w:rFonts w:cs="Arial"/>
          <w:sz w:val="20"/>
          <w:szCs w:val="20"/>
        </w:rPr>
        <w:t xml:space="preserve">Le Titulaire assure l’information des fournisseurs et </w:t>
      </w:r>
      <w:r w:rsidR="00017E0A">
        <w:rPr>
          <w:rFonts w:cs="Arial"/>
          <w:sz w:val="20"/>
          <w:szCs w:val="20"/>
        </w:rPr>
        <w:t xml:space="preserve">des </w:t>
      </w:r>
      <w:r w:rsidRPr="000144DB">
        <w:rPr>
          <w:rFonts w:cs="Arial"/>
          <w:sz w:val="20"/>
          <w:szCs w:val="20"/>
        </w:rPr>
        <w:t>livreurs relative aux conditions définies dans cet article et veille à leur application.</w:t>
      </w:r>
    </w:p>
    <w:p w14:paraId="3B6E9475" w14:textId="62ED0126" w:rsidR="00D43EDB" w:rsidRPr="000144DB" w:rsidRDefault="00017E0A" w:rsidP="0049414D">
      <w:pPr>
        <w:pStyle w:val="Titre1"/>
      </w:pPr>
      <w:bookmarkStart w:id="309" w:name="_Toc204263901"/>
      <w:r>
        <w:t xml:space="preserve">7. </w:t>
      </w:r>
      <w:r w:rsidR="00D43EDB" w:rsidRPr="000144DB">
        <w:t>ORGANISATION ET GESTION DU PERSONNEL</w:t>
      </w:r>
      <w:bookmarkEnd w:id="309"/>
    </w:p>
    <w:p w14:paraId="2D42181F" w14:textId="54468E20" w:rsidR="00D43EDB" w:rsidRPr="000144DB" w:rsidRDefault="00D43EDB" w:rsidP="0049414D">
      <w:pPr>
        <w:pStyle w:val="Titre2"/>
      </w:pPr>
      <w:bookmarkStart w:id="310" w:name="_Toc204263902"/>
      <w:r w:rsidRPr="000144DB">
        <w:t>7.1</w:t>
      </w:r>
      <w:r w:rsidR="00236E23">
        <w:t>.</w:t>
      </w:r>
      <w:r w:rsidRPr="000144DB">
        <w:t xml:space="preserve"> Equipe </w:t>
      </w:r>
      <w:r w:rsidRPr="0049414D">
        <w:t>présente</w:t>
      </w:r>
      <w:r w:rsidRPr="000144DB">
        <w:t xml:space="preserve"> sur site</w:t>
      </w:r>
      <w:bookmarkEnd w:id="310"/>
    </w:p>
    <w:p w14:paraId="43A6ABDA" w14:textId="2250A333" w:rsidR="00D43EDB" w:rsidRPr="000144DB" w:rsidRDefault="00D43EDB" w:rsidP="00D43EDB">
      <w:pPr>
        <w:pStyle w:val="Texte"/>
        <w:rPr>
          <w:rFonts w:ascii="Marianne" w:hAnsi="Marianne" w:cs="Arial"/>
        </w:rPr>
      </w:pPr>
      <w:r w:rsidRPr="000144DB">
        <w:rPr>
          <w:rFonts w:ascii="Marianne" w:hAnsi="Marianne" w:cs="Arial"/>
        </w:rPr>
        <w:t xml:space="preserve">Le Titulaire se charge du recrutement, de la rémunération et de la gestion du personnel nécessaire </w:t>
      </w:r>
      <w:r w:rsidR="000857C3">
        <w:rPr>
          <w:rFonts w:ascii="Marianne" w:hAnsi="Marianne" w:cs="Arial"/>
        </w:rPr>
        <w:t>à la bonne réalisation</w:t>
      </w:r>
      <w:r w:rsidRPr="000144DB">
        <w:rPr>
          <w:rFonts w:ascii="Marianne" w:hAnsi="Marianne" w:cs="Arial"/>
        </w:rPr>
        <w:t xml:space="preserve"> des prestations du présent marché. L’équipe devra notamment comprendre un responsable de site et un adjoint, qui devront être présentés au représentant du </w:t>
      </w:r>
      <w:r w:rsidR="006E419C">
        <w:rPr>
          <w:rFonts w:ascii="Marianne" w:hAnsi="Marianne" w:cs="Arial"/>
        </w:rPr>
        <w:t>p</w:t>
      </w:r>
      <w:r w:rsidRPr="000144DB">
        <w:rPr>
          <w:rFonts w:ascii="Marianne" w:hAnsi="Marianne" w:cs="Arial"/>
        </w:rPr>
        <w:t>ouvoir adjudicateur avant l</w:t>
      </w:r>
      <w:r w:rsidR="0067545C">
        <w:rPr>
          <w:rFonts w:ascii="Marianne" w:hAnsi="Marianne" w:cs="Arial"/>
        </w:rPr>
        <w:t>eur</w:t>
      </w:r>
      <w:r w:rsidRPr="000144DB">
        <w:rPr>
          <w:rFonts w:ascii="Marianne" w:hAnsi="Marianne" w:cs="Arial"/>
        </w:rPr>
        <w:t xml:space="preserve"> prise de fonction. Le </w:t>
      </w:r>
      <w:r w:rsidR="006E419C">
        <w:rPr>
          <w:rFonts w:ascii="Marianne" w:hAnsi="Marianne" w:cs="Arial"/>
        </w:rPr>
        <w:t>représentant du p</w:t>
      </w:r>
      <w:r w:rsidRPr="000144DB">
        <w:rPr>
          <w:rFonts w:ascii="Marianne" w:hAnsi="Marianne" w:cs="Arial"/>
        </w:rPr>
        <w:t>ouvoir adjudicateur se réserve la faculté de demander le remplacement du gérant et/ou de son adjoint</w:t>
      </w:r>
      <w:r w:rsidR="00A95C89">
        <w:rPr>
          <w:rFonts w:ascii="Marianne" w:hAnsi="Marianne" w:cs="Arial"/>
        </w:rPr>
        <w:t xml:space="preserve"> ainsi que d’autres personnels du Titulaire.</w:t>
      </w:r>
    </w:p>
    <w:p w14:paraId="6C1BB20B" w14:textId="53F74EA3" w:rsidR="00D43EDB" w:rsidRPr="000144DB" w:rsidRDefault="00D43EDB" w:rsidP="00D43EDB">
      <w:pPr>
        <w:pStyle w:val="Texte"/>
        <w:rPr>
          <w:rFonts w:ascii="Marianne" w:hAnsi="Marianne" w:cs="Arial"/>
        </w:rPr>
      </w:pPr>
      <w:r w:rsidRPr="000144DB">
        <w:rPr>
          <w:rFonts w:ascii="Marianne" w:hAnsi="Marianne" w:cs="Arial"/>
        </w:rPr>
        <w:t>L’attention du Titulaire est attirée sur la qualité du personnel à mettre en place, et tout particulièrement le gérant et le personnel d’encadrement.</w:t>
      </w:r>
    </w:p>
    <w:p w14:paraId="7D8A46C1" w14:textId="62A855B9" w:rsidR="00D43EDB" w:rsidRPr="000144DB" w:rsidRDefault="00D43EDB" w:rsidP="00D43EDB">
      <w:pPr>
        <w:pStyle w:val="Texte"/>
        <w:rPr>
          <w:rFonts w:ascii="Marianne" w:hAnsi="Marianne" w:cs="Arial"/>
        </w:rPr>
      </w:pPr>
      <w:r w:rsidRPr="000144DB">
        <w:rPr>
          <w:rFonts w:ascii="Marianne" w:hAnsi="Marianne" w:cs="Arial"/>
        </w:rPr>
        <w:t>Le personnel du Titulaire devra faire preuve d’un comportement exempt de tout reproche vis-à-vis des usagers. En particulier, il devra faire preuve d’une discrétion absolue.</w:t>
      </w:r>
      <w:r w:rsidR="0067545C">
        <w:rPr>
          <w:rFonts w:ascii="Marianne" w:hAnsi="Marianne" w:cs="Arial"/>
        </w:rPr>
        <w:t xml:space="preserve"> </w:t>
      </w:r>
      <w:r w:rsidR="0067545C" w:rsidRPr="000144DB">
        <w:rPr>
          <w:rFonts w:ascii="Marianne" w:hAnsi="Marianne" w:cs="Arial"/>
        </w:rPr>
        <w:t xml:space="preserve">Une attention particulière doit être portée à la courtoisie des personnels placés sous la responsabilité du Titulaire envers les convives. </w:t>
      </w:r>
    </w:p>
    <w:p w14:paraId="3CC95692" w14:textId="110D5E2A" w:rsidR="00D43EDB" w:rsidRPr="000144DB" w:rsidRDefault="00D43EDB" w:rsidP="00D43EDB">
      <w:pPr>
        <w:pStyle w:val="Texte"/>
        <w:rPr>
          <w:rFonts w:ascii="Marianne" w:hAnsi="Marianne" w:cs="Arial"/>
        </w:rPr>
      </w:pPr>
      <w:r w:rsidRPr="000144DB">
        <w:rPr>
          <w:rFonts w:ascii="Marianne" w:hAnsi="Marianne" w:cs="Arial"/>
        </w:rPr>
        <w:t xml:space="preserve">Le gérant, ou en son absence son adjoint, qui est l’interlocuteur du </w:t>
      </w:r>
      <w:r w:rsidR="006E419C">
        <w:rPr>
          <w:rFonts w:ascii="Marianne" w:hAnsi="Marianne" w:cs="Arial"/>
        </w:rPr>
        <w:t>représentant du p</w:t>
      </w:r>
      <w:r w:rsidRPr="000144DB">
        <w:rPr>
          <w:rFonts w:ascii="Marianne" w:hAnsi="Marianne" w:cs="Arial"/>
        </w:rPr>
        <w:t xml:space="preserve">ouvoir adjudicateur, assure le bon déroulement des prestations du présent </w:t>
      </w:r>
      <w:r w:rsidR="006E419C">
        <w:rPr>
          <w:rFonts w:ascii="Marianne" w:hAnsi="Marianne" w:cs="Arial"/>
        </w:rPr>
        <w:t>marché</w:t>
      </w:r>
      <w:r w:rsidRPr="000144DB">
        <w:rPr>
          <w:rFonts w:ascii="Marianne" w:hAnsi="Marianne" w:cs="Arial"/>
        </w:rPr>
        <w:t>.</w:t>
      </w:r>
    </w:p>
    <w:p w14:paraId="254B74D0" w14:textId="77777777" w:rsidR="00D43EDB" w:rsidRPr="000144DB" w:rsidRDefault="00D43EDB" w:rsidP="00D43EDB">
      <w:pPr>
        <w:pStyle w:val="Texte"/>
        <w:rPr>
          <w:rFonts w:ascii="Marianne" w:hAnsi="Marianne" w:cs="Arial"/>
        </w:rPr>
      </w:pPr>
      <w:r w:rsidRPr="000144DB">
        <w:rPr>
          <w:rFonts w:ascii="Marianne" w:hAnsi="Marianne" w:cs="Arial"/>
        </w:rPr>
        <w:t>S’agissant des prestations évènementielles, un référent spécifique sera désigné par le Titulaire au sein de ses équipes.</w:t>
      </w:r>
    </w:p>
    <w:p w14:paraId="5ACD06EF" w14:textId="77777777" w:rsidR="00D43EDB" w:rsidRPr="000144DB" w:rsidRDefault="00D43EDB" w:rsidP="00D43EDB">
      <w:pPr>
        <w:pStyle w:val="Texte"/>
        <w:rPr>
          <w:rFonts w:ascii="Marianne" w:hAnsi="Marianne" w:cs="Arial"/>
        </w:rPr>
      </w:pPr>
      <w:r w:rsidRPr="000144DB">
        <w:rPr>
          <w:rFonts w:ascii="Marianne" w:hAnsi="Marianne" w:cs="Arial"/>
        </w:rPr>
        <w:t>Le Titulaire devra tenir compte de l’évolution de la fréquentation du restaurant et de la cafeteria et maintiendra en conséquence un effectif adapté.</w:t>
      </w:r>
    </w:p>
    <w:p w14:paraId="068FE195" w14:textId="48E219B8" w:rsidR="00D43EDB" w:rsidRPr="000144DB" w:rsidRDefault="00D43EDB" w:rsidP="00D43EDB">
      <w:pPr>
        <w:pStyle w:val="Texte"/>
        <w:rPr>
          <w:rFonts w:ascii="Marianne" w:hAnsi="Marianne" w:cs="Arial"/>
        </w:rPr>
      </w:pPr>
      <w:r w:rsidRPr="000144DB">
        <w:rPr>
          <w:rFonts w:ascii="Marianne" w:hAnsi="Marianne" w:cs="Arial"/>
        </w:rPr>
        <w:t xml:space="preserve">Le Titulaire devra communiquer au </w:t>
      </w:r>
      <w:r w:rsidR="006E419C">
        <w:rPr>
          <w:rFonts w:ascii="Marianne" w:hAnsi="Marianne" w:cs="Arial"/>
        </w:rPr>
        <w:t>représentant du p</w:t>
      </w:r>
      <w:r w:rsidRPr="000144DB">
        <w:rPr>
          <w:rFonts w:ascii="Marianne" w:hAnsi="Marianne" w:cs="Arial"/>
        </w:rPr>
        <w:t xml:space="preserve">ouvoir adjudicateur, à chaque changement, la liste et les modifications de son personnel. Cette liste tenue à jour se trouvera constamment sur place dans le bureau du gérant. </w:t>
      </w:r>
    </w:p>
    <w:p w14:paraId="4AF4B479" w14:textId="09667F53" w:rsidR="00D43EDB" w:rsidRPr="000144DB" w:rsidRDefault="00D43EDB" w:rsidP="0049414D">
      <w:pPr>
        <w:pStyle w:val="Titre2"/>
      </w:pPr>
      <w:bookmarkStart w:id="311" w:name="_Toc204263903"/>
      <w:r w:rsidRPr="000144DB">
        <w:t>7.2</w:t>
      </w:r>
      <w:r w:rsidR="00236E23">
        <w:t>.</w:t>
      </w:r>
      <w:r w:rsidRPr="000144DB">
        <w:t xml:space="preserve"> </w:t>
      </w:r>
      <w:r w:rsidRPr="0049414D">
        <w:t>Formation</w:t>
      </w:r>
      <w:r w:rsidRPr="000144DB">
        <w:t xml:space="preserve"> du personnel</w:t>
      </w:r>
      <w:bookmarkEnd w:id="311"/>
    </w:p>
    <w:p w14:paraId="5D29ECFD" w14:textId="77777777" w:rsidR="00D43EDB" w:rsidRPr="000144DB" w:rsidRDefault="00D43EDB" w:rsidP="00D43EDB">
      <w:pPr>
        <w:pStyle w:val="Texte"/>
        <w:rPr>
          <w:rFonts w:ascii="Marianne" w:hAnsi="Marianne" w:cs="Arial"/>
        </w:rPr>
      </w:pPr>
      <w:r w:rsidRPr="000144DB">
        <w:rPr>
          <w:rFonts w:ascii="Marianne" w:hAnsi="Marianne" w:cs="Arial"/>
        </w:rPr>
        <w:t xml:space="preserve">Le Titulaire a à sa charge la formation continue de l’ensemble des personnels assurant la prestation. </w:t>
      </w:r>
    </w:p>
    <w:p w14:paraId="338770DA" w14:textId="77E712B2" w:rsidR="00D43EDB" w:rsidRPr="000144DB" w:rsidRDefault="00D43EDB" w:rsidP="00D43EDB">
      <w:pPr>
        <w:pStyle w:val="Texte"/>
        <w:rPr>
          <w:rFonts w:ascii="Marianne" w:hAnsi="Marianne" w:cs="Arial"/>
        </w:rPr>
      </w:pPr>
      <w:r w:rsidRPr="000144DB">
        <w:rPr>
          <w:rFonts w:ascii="Marianne" w:hAnsi="Marianne" w:cs="Arial"/>
        </w:rPr>
        <w:t>A la prise d’effet du marché, le Titulaire établit une évaluation des compétences du personnel.</w:t>
      </w:r>
      <w:r w:rsidR="00354030">
        <w:rPr>
          <w:rFonts w:ascii="Marianne" w:hAnsi="Marianne" w:cs="Arial"/>
        </w:rPr>
        <w:t xml:space="preserve"> </w:t>
      </w:r>
      <w:r w:rsidRPr="000144DB">
        <w:rPr>
          <w:rFonts w:ascii="Marianne" w:hAnsi="Marianne" w:cs="Arial"/>
        </w:rPr>
        <w:t>Il réalise à ses frais des formations permettant de professionnaliser son personnel aux procédés mis en place et au type de restauration envisagé.</w:t>
      </w:r>
    </w:p>
    <w:p w14:paraId="6E013688" w14:textId="77777777" w:rsidR="00D43EDB" w:rsidRPr="000144DB" w:rsidRDefault="00D43EDB" w:rsidP="00D43EDB">
      <w:pPr>
        <w:pStyle w:val="Texte"/>
        <w:rPr>
          <w:rFonts w:ascii="Marianne" w:hAnsi="Marianne" w:cs="Arial"/>
        </w:rPr>
      </w:pPr>
      <w:r w:rsidRPr="000144DB">
        <w:rPr>
          <w:rFonts w:ascii="Marianne" w:hAnsi="Marianne" w:cs="Arial"/>
        </w:rPr>
        <w:t>Le Titulaire forme son personnel pour l’adapter aux conditions particulières de fonctionnement et d’organisation du restaurant, et en particulier aux nouvelles techniques d’utilisation des produits alimentaires et des matériels, ainsi qu’à la mise à niveau des connaissances relatives aux problèmes d’hygiène alimentaire et de développement durable comme par exemple la lutte contre le gaspillage alimentaire.</w:t>
      </w:r>
    </w:p>
    <w:p w14:paraId="3F95E95B" w14:textId="77777777" w:rsidR="00D43EDB" w:rsidRPr="000144DB" w:rsidRDefault="00D43EDB" w:rsidP="00D43EDB">
      <w:pPr>
        <w:pStyle w:val="Texte"/>
        <w:rPr>
          <w:rFonts w:ascii="Marianne" w:hAnsi="Marianne" w:cs="Arial"/>
        </w:rPr>
      </w:pPr>
      <w:r w:rsidRPr="000144DB">
        <w:rPr>
          <w:rFonts w:ascii="Marianne" w:hAnsi="Marianne" w:cs="Arial"/>
        </w:rPr>
        <w:t>Lors des périodes de formation, le Titulaire met en remplacement les personnels nécessaires au maintien du service et de sa qualité sans surcoût pour l’administration.</w:t>
      </w:r>
    </w:p>
    <w:p w14:paraId="75261BE7" w14:textId="77777777" w:rsidR="00D43EDB" w:rsidRPr="000144DB" w:rsidRDefault="00D43EDB" w:rsidP="00D43EDB">
      <w:pPr>
        <w:pStyle w:val="Texte"/>
        <w:rPr>
          <w:rFonts w:ascii="Marianne" w:hAnsi="Marianne" w:cs="Arial"/>
        </w:rPr>
      </w:pPr>
      <w:r w:rsidRPr="000144DB">
        <w:rPr>
          <w:rFonts w:ascii="Marianne" w:hAnsi="Marianne" w:cs="Arial"/>
        </w:rPr>
        <w:t xml:space="preserve">Le Titulaire donne au personnel de remplacement une formation accélérée sur la prévention des toxi-infections alimentaires et ce, dès sa prise de fonctions. </w:t>
      </w:r>
    </w:p>
    <w:p w14:paraId="52095092" w14:textId="4657628E" w:rsidR="00D43EDB" w:rsidRPr="000144DB" w:rsidRDefault="00D43EDB" w:rsidP="00D43EDB">
      <w:pPr>
        <w:pStyle w:val="Texte"/>
        <w:rPr>
          <w:rFonts w:ascii="Marianne" w:hAnsi="Marianne" w:cs="Arial"/>
        </w:rPr>
      </w:pPr>
      <w:r w:rsidRPr="000144DB">
        <w:rPr>
          <w:rFonts w:ascii="Marianne" w:hAnsi="Marianne" w:cs="Arial"/>
        </w:rPr>
        <w:t xml:space="preserve">Le Titulaire fournit au </w:t>
      </w:r>
      <w:r w:rsidR="006E419C">
        <w:rPr>
          <w:rFonts w:ascii="Marianne" w:hAnsi="Marianne" w:cs="Arial"/>
        </w:rPr>
        <w:t>représentant du p</w:t>
      </w:r>
      <w:r w:rsidRPr="000144DB">
        <w:rPr>
          <w:rFonts w:ascii="Marianne" w:hAnsi="Marianne" w:cs="Arial"/>
        </w:rPr>
        <w:t>ouvoir adjudicateur sur simple demande le plan de formation et les attestations de stage du personnel notamment dans le domaine de l’hygiène alimentaire.</w:t>
      </w:r>
    </w:p>
    <w:p w14:paraId="1B26449D" w14:textId="77777777" w:rsidR="00D43EDB" w:rsidRPr="000144DB" w:rsidRDefault="00D43EDB" w:rsidP="0049414D">
      <w:pPr>
        <w:pStyle w:val="Titre2"/>
      </w:pPr>
      <w:bookmarkStart w:id="312" w:name="_Toc204263904"/>
      <w:r w:rsidRPr="000144DB">
        <w:t xml:space="preserve">7.3. Prescriptions </w:t>
      </w:r>
      <w:r w:rsidRPr="0049414D">
        <w:t>relatives</w:t>
      </w:r>
      <w:r w:rsidRPr="000144DB">
        <w:t xml:space="preserve"> à l’hygiène</w:t>
      </w:r>
      <w:bookmarkEnd w:id="312"/>
    </w:p>
    <w:p w14:paraId="2985F6D4" w14:textId="77777777" w:rsidR="00D43EDB" w:rsidRPr="000144DB" w:rsidRDefault="00D43EDB" w:rsidP="00D43EDB">
      <w:pPr>
        <w:pStyle w:val="Texte"/>
        <w:rPr>
          <w:rFonts w:ascii="Marianne" w:hAnsi="Marianne" w:cs="Arial"/>
        </w:rPr>
      </w:pPr>
      <w:r w:rsidRPr="000144DB">
        <w:rPr>
          <w:rFonts w:ascii="Marianne" w:hAnsi="Marianne" w:cs="Arial"/>
        </w:rPr>
        <w:t xml:space="preserve">Le Titulaire applique la réglementation en vigueur. </w:t>
      </w:r>
    </w:p>
    <w:p w14:paraId="135ADA17" w14:textId="77777777" w:rsidR="00D43EDB" w:rsidRPr="000144DB" w:rsidRDefault="00D43EDB" w:rsidP="00D43EDB">
      <w:pPr>
        <w:pStyle w:val="Texte"/>
        <w:rPr>
          <w:rFonts w:ascii="Marianne" w:hAnsi="Marianne" w:cs="Arial"/>
        </w:rPr>
      </w:pPr>
      <w:r w:rsidRPr="000144DB">
        <w:rPr>
          <w:rFonts w:ascii="Marianne" w:hAnsi="Marianne" w:cs="Arial"/>
        </w:rPr>
        <w:t>Selon les principes d’hygiène, le Titulaire qui affectera en cuisine un même agent au cours d’une même période continue de travail, à la fois à un poste du secteur dit “ souillé ” (où s’effectuent par exemple les travaux tels que l’évacuation de déchets, l’enlèvement de la vaisselle sale, la désinfection, le lavage, le nettoyage des locaux et du matériel, la réception, l’entreposage ou la manutention des denrées à l’état brut, l’épluchage des légumes, etc.) et à un poste de secteur dit “ sain ” (comportant la manipulation et la préparation des denrées et les opérations de préparation culinaire), devra justifier par un cahier de procédures et de bons usages les précautions prises pour éviter tout risque de toxi-infections.</w:t>
      </w:r>
    </w:p>
    <w:p w14:paraId="1F6D6B3D" w14:textId="08BC9CD1" w:rsidR="00D43EDB" w:rsidRPr="000144DB" w:rsidRDefault="00D43EDB" w:rsidP="00D43EDB">
      <w:pPr>
        <w:pStyle w:val="Texte"/>
        <w:rPr>
          <w:rFonts w:ascii="Marianne" w:hAnsi="Marianne" w:cs="Arial"/>
        </w:rPr>
      </w:pPr>
      <w:r w:rsidRPr="000144DB">
        <w:rPr>
          <w:rFonts w:ascii="Marianne" w:hAnsi="Marianne" w:cs="Arial"/>
        </w:rPr>
        <w:t>Le plan de nettoyage des locaux devra être affiché en permanence</w:t>
      </w:r>
      <w:r w:rsidR="00905EC3">
        <w:rPr>
          <w:rFonts w:ascii="Marianne" w:hAnsi="Marianne" w:cs="Arial"/>
        </w:rPr>
        <w:t>.</w:t>
      </w:r>
      <w:r w:rsidRPr="000144DB">
        <w:rPr>
          <w:rFonts w:ascii="Marianne" w:hAnsi="Marianne" w:cs="Arial"/>
        </w:rPr>
        <w:t xml:space="preserve"> Il indique la nature des opérations, le temps consacré à chacune et la périodicité.</w:t>
      </w:r>
    </w:p>
    <w:p w14:paraId="43B7D68E" w14:textId="05083499" w:rsidR="00D43EDB" w:rsidRPr="000144DB" w:rsidRDefault="00D43EDB" w:rsidP="00D43EDB">
      <w:pPr>
        <w:pStyle w:val="Texte"/>
        <w:rPr>
          <w:rFonts w:ascii="Marianne" w:hAnsi="Marianne" w:cs="Arial"/>
        </w:rPr>
      </w:pPr>
      <w:r w:rsidRPr="000144DB">
        <w:rPr>
          <w:rFonts w:ascii="Marianne" w:hAnsi="Marianne" w:cs="Arial"/>
        </w:rPr>
        <w:t xml:space="preserve">Le Pouvoir adjudicateur demande que le médecin du travail du Titulaire et </w:t>
      </w:r>
      <w:r w:rsidR="00AE0EC4">
        <w:rPr>
          <w:rFonts w:ascii="Marianne" w:hAnsi="Marianne" w:cs="Arial"/>
        </w:rPr>
        <w:t>la conseillère de prévention du</w:t>
      </w:r>
      <w:r w:rsidRPr="000144DB">
        <w:rPr>
          <w:rFonts w:ascii="Marianne" w:hAnsi="Marianne" w:cs="Arial"/>
        </w:rPr>
        <w:t xml:space="preserve"> Pouvoir adjudicateur puissent travailler en concertation dans le but d’améliorer l’hygiène sur les lieux de restauration, la qualité des prestations fournies et les conditions de travail du personnel de restauration.</w:t>
      </w:r>
    </w:p>
    <w:p w14:paraId="7EAEE5CA" w14:textId="77777777" w:rsidR="00D43EDB" w:rsidRPr="000144DB" w:rsidRDefault="00D43EDB" w:rsidP="00D43EDB">
      <w:pPr>
        <w:pStyle w:val="Texte"/>
        <w:rPr>
          <w:rFonts w:ascii="Marianne" w:hAnsi="Marianne" w:cs="Arial"/>
        </w:rPr>
      </w:pPr>
      <w:r w:rsidRPr="000144DB">
        <w:rPr>
          <w:rFonts w:ascii="Marianne" w:hAnsi="Marianne" w:cs="Arial"/>
        </w:rPr>
        <w:t xml:space="preserve">La surveillance médicale particulière doit être assurée par le médecin du travail du Titulaire. Pour éviter la multiplication des visites médicales, le Titulaire s’engage à tenir à disposition, au fur et à mesure, les fiches d’aptitude des employés affectés au site ainsi que les résultats d’examens complémentaires en ce qui concerne l’hygiène. </w:t>
      </w:r>
    </w:p>
    <w:p w14:paraId="16B27F48" w14:textId="77777777" w:rsidR="00D43EDB" w:rsidRPr="000144DB" w:rsidRDefault="00D43EDB" w:rsidP="00D43EDB">
      <w:pPr>
        <w:pStyle w:val="Texte"/>
        <w:rPr>
          <w:rFonts w:ascii="Marianne" w:hAnsi="Marianne" w:cs="Arial"/>
        </w:rPr>
      </w:pPr>
      <w:r w:rsidRPr="000144DB">
        <w:rPr>
          <w:rFonts w:ascii="Marianne" w:hAnsi="Marianne" w:cs="Arial"/>
        </w:rPr>
        <w:t>Cette surveillance médicale, à la charge du Titulaire, doit notamment comporter à l’embauche, et si nécessaire ultérieurement, les examens prévus dans l’arrêté du 10 mars 1977 et son modificatif relatif à l’état de santé et à l’hygiène du personnel appelé à manipuler les denrées animales ou d’origine animale.</w:t>
      </w:r>
    </w:p>
    <w:p w14:paraId="58C99B3C" w14:textId="216CC578" w:rsidR="00D43EDB" w:rsidRPr="000144DB" w:rsidRDefault="00D43EDB" w:rsidP="00D43EDB">
      <w:pPr>
        <w:pStyle w:val="Texte"/>
        <w:rPr>
          <w:rFonts w:ascii="Marianne" w:hAnsi="Marianne" w:cs="Arial"/>
        </w:rPr>
      </w:pPr>
      <w:r w:rsidRPr="000144DB">
        <w:rPr>
          <w:rFonts w:ascii="Marianne" w:hAnsi="Marianne" w:cs="Arial"/>
        </w:rPr>
        <w:t xml:space="preserve">Le </w:t>
      </w:r>
      <w:r w:rsidR="006E419C">
        <w:rPr>
          <w:rFonts w:ascii="Marianne" w:hAnsi="Marianne" w:cs="Arial"/>
        </w:rPr>
        <w:t>représentant du p</w:t>
      </w:r>
      <w:r w:rsidRPr="000144DB">
        <w:rPr>
          <w:rFonts w:ascii="Marianne" w:hAnsi="Marianne" w:cs="Arial"/>
        </w:rPr>
        <w:t>ouvoir adjudicateur se réserve le droit de s’assurer à tout moment que ces prescriptions sont strictement respectées.</w:t>
      </w:r>
    </w:p>
    <w:p w14:paraId="27AB602B" w14:textId="64E044F0" w:rsidR="00D43EDB" w:rsidRPr="000144DB" w:rsidRDefault="00D43EDB" w:rsidP="00D43EDB">
      <w:pPr>
        <w:pStyle w:val="Texte"/>
        <w:rPr>
          <w:rFonts w:ascii="Marianne" w:hAnsi="Marianne" w:cs="Arial"/>
        </w:rPr>
      </w:pPr>
      <w:r w:rsidRPr="000144DB">
        <w:rPr>
          <w:rFonts w:ascii="Marianne" w:hAnsi="Marianne" w:cs="Arial"/>
        </w:rPr>
        <w:t>Dans les cas d’urgence, le service médical ou service de secours du site pourra intervenir et informera le service de médecine du travail du Titulaire pour les suites éventuelles à donner.</w:t>
      </w:r>
    </w:p>
    <w:p w14:paraId="74950E63" w14:textId="77777777" w:rsidR="00D43EDB" w:rsidRPr="000144DB" w:rsidRDefault="00D43EDB" w:rsidP="0049414D">
      <w:pPr>
        <w:pStyle w:val="Titre2"/>
      </w:pPr>
      <w:bookmarkStart w:id="313" w:name="_Toc204263905"/>
      <w:r w:rsidRPr="000144DB">
        <w:t xml:space="preserve">7.4. </w:t>
      </w:r>
      <w:r w:rsidRPr="0049414D">
        <w:t>Plan</w:t>
      </w:r>
      <w:r w:rsidRPr="000144DB">
        <w:t xml:space="preserve"> de prévention</w:t>
      </w:r>
      <w:bookmarkEnd w:id="313"/>
    </w:p>
    <w:p w14:paraId="01A975FA" w14:textId="7DD2E921" w:rsidR="00D43EDB" w:rsidRPr="000144DB" w:rsidRDefault="00D43EDB" w:rsidP="00D43EDB">
      <w:pPr>
        <w:pStyle w:val="Texte"/>
        <w:rPr>
          <w:rFonts w:ascii="Marianne" w:hAnsi="Marianne" w:cs="Arial"/>
        </w:rPr>
      </w:pPr>
      <w:r w:rsidRPr="000144DB">
        <w:rPr>
          <w:rFonts w:ascii="Marianne" w:hAnsi="Marianne" w:cs="Arial"/>
        </w:rPr>
        <w:t xml:space="preserve">Conformément à la réglementation en vigueur (articles R. 4512-6 et suivants du Code du travail), il sera mis en place un plan de prévention entre le </w:t>
      </w:r>
      <w:r w:rsidR="006E419C">
        <w:rPr>
          <w:rFonts w:ascii="Marianne" w:hAnsi="Marianne" w:cs="Arial"/>
        </w:rPr>
        <w:t>représentant du p</w:t>
      </w:r>
      <w:r w:rsidRPr="000144DB">
        <w:rPr>
          <w:rFonts w:ascii="Marianne" w:hAnsi="Marianne" w:cs="Arial"/>
        </w:rPr>
        <w:t>ouvoir adjudicateur et le Titulaire au cours du premier mois d’exécution d</w:t>
      </w:r>
      <w:r w:rsidR="006E419C">
        <w:rPr>
          <w:rFonts w:ascii="Marianne" w:hAnsi="Marianne" w:cs="Arial"/>
        </w:rPr>
        <w:t>u marché</w:t>
      </w:r>
      <w:r w:rsidRPr="000144DB">
        <w:rPr>
          <w:rFonts w:ascii="Marianne" w:hAnsi="Marianne" w:cs="Arial"/>
        </w:rPr>
        <w:t>.</w:t>
      </w:r>
    </w:p>
    <w:p w14:paraId="5D1FACA5" w14:textId="77777777" w:rsidR="00D43EDB" w:rsidRPr="000144DB" w:rsidRDefault="00D43EDB" w:rsidP="0049414D">
      <w:pPr>
        <w:pStyle w:val="Titre2"/>
      </w:pPr>
      <w:bookmarkStart w:id="314" w:name="_Toc204263906"/>
      <w:r w:rsidRPr="000144DB">
        <w:t xml:space="preserve">7.5. </w:t>
      </w:r>
      <w:r w:rsidRPr="0049414D">
        <w:t>Vêtements</w:t>
      </w:r>
      <w:r w:rsidRPr="000144DB">
        <w:t xml:space="preserve"> de travail</w:t>
      </w:r>
      <w:bookmarkEnd w:id="314"/>
    </w:p>
    <w:p w14:paraId="625863F2" w14:textId="77777777" w:rsidR="00D43EDB" w:rsidRPr="000144DB" w:rsidRDefault="00D43EDB" w:rsidP="00D43EDB">
      <w:pPr>
        <w:pStyle w:val="Texte"/>
        <w:rPr>
          <w:rFonts w:ascii="Marianne" w:hAnsi="Marianne" w:cs="Arial"/>
        </w:rPr>
      </w:pPr>
      <w:r w:rsidRPr="000144DB">
        <w:rPr>
          <w:rFonts w:ascii="Marianne" w:hAnsi="Marianne" w:cs="Arial"/>
        </w:rPr>
        <w:t>La fourniture, le nettoyage, l’entretien et le remplacement des vêtements de travail et des équipements de protection individuelle du personnel sont à la charge du Titulaire (y compris chaussures, masques, charlottes, gants, kits visiteurs, etc.).</w:t>
      </w:r>
    </w:p>
    <w:p w14:paraId="2B2ABCFB" w14:textId="39251736" w:rsidR="00D43EDB" w:rsidRPr="000144DB" w:rsidRDefault="00D43EDB" w:rsidP="00D43EDB">
      <w:pPr>
        <w:pStyle w:val="Texte"/>
        <w:rPr>
          <w:rFonts w:ascii="Marianne" w:hAnsi="Marianne" w:cs="Arial"/>
        </w:rPr>
      </w:pPr>
      <w:r w:rsidRPr="000144DB">
        <w:rPr>
          <w:rFonts w:ascii="Marianne" w:hAnsi="Marianne" w:cs="Arial"/>
        </w:rPr>
        <w:t xml:space="preserve">Le personnel doit avoir une tenue vestimentaire uniforme et de propreté irréprochable. </w:t>
      </w:r>
      <w:r w:rsidR="00DB5BBE" w:rsidRPr="000144DB">
        <w:rPr>
          <w:rFonts w:ascii="Marianne" w:hAnsi="Marianne" w:cs="Arial"/>
        </w:rPr>
        <w:t>Les vêtements permettent d’identifier les agents de la société.</w:t>
      </w:r>
    </w:p>
    <w:p w14:paraId="21A0B3D0" w14:textId="77777777" w:rsidR="00D43EDB" w:rsidRPr="000144DB" w:rsidRDefault="00D43EDB" w:rsidP="00D43EDB">
      <w:pPr>
        <w:pStyle w:val="Texte"/>
        <w:rPr>
          <w:rFonts w:ascii="Marianne" w:hAnsi="Marianne" w:cs="Arial"/>
        </w:rPr>
      </w:pPr>
      <w:r w:rsidRPr="000144DB">
        <w:rPr>
          <w:rFonts w:ascii="Marianne" w:hAnsi="Marianne" w:cs="Arial"/>
        </w:rPr>
        <w:t>Les tenues de travail pour le personnel de production sont renouvelées tous les jours.</w:t>
      </w:r>
    </w:p>
    <w:p w14:paraId="2D1F091B" w14:textId="77777777" w:rsidR="00D43EDB" w:rsidRPr="000144DB" w:rsidRDefault="00D43EDB" w:rsidP="00D43EDB">
      <w:pPr>
        <w:pStyle w:val="Texte"/>
        <w:rPr>
          <w:rFonts w:ascii="Marianne" w:hAnsi="Marianne" w:cs="Arial"/>
        </w:rPr>
      </w:pPr>
      <w:r w:rsidRPr="000144DB">
        <w:rPr>
          <w:rFonts w:ascii="Marianne" w:hAnsi="Marianne" w:cs="Arial"/>
        </w:rPr>
        <w:t>Le Titulaire respecte la réglementation sanitaire en vigueur, notamment en ce qui concerne la fourniture et le port du linge de protection.</w:t>
      </w:r>
      <w:bookmarkStart w:id="315" w:name="_Toc99333843"/>
      <w:bookmarkStart w:id="316" w:name="_Toc99340435"/>
      <w:bookmarkStart w:id="317" w:name="_Toc99350433"/>
      <w:bookmarkStart w:id="318" w:name="_Toc99350575"/>
      <w:bookmarkStart w:id="319" w:name="_Toc99355273"/>
      <w:bookmarkStart w:id="320" w:name="_Toc99420773"/>
      <w:bookmarkStart w:id="321" w:name="_Toc99439863"/>
      <w:bookmarkStart w:id="322" w:name="_Toc99523294"/>
    </w:p>
    <w:bookmarkEnd w:id="315"/>
    <w:bookmarkEnd w:id="316"/>
    <w:bookmarkEnd w:id="317"/>
    <w:bookmarkEnd w:id="318"/>
    <w:bookmarkEnd w:id="319"/>
    <w:bookmarkEnd w:id="320"/>
    <w:bookmarkEnd w:id="321"/>
    <w:bookmarkEnd w:id="322"/>
    <w:p w14:paraId="1AAD22C8" w14:textId="77777777" w:rsidR="00D43EDB" w:rsidRPr="000144DB" w:rsidRDefault="00D43EDB" w:rsidP="00D43EDB">
      <w:pPr>
        <w:pStyle w:val="Texte"/>
        <w:rPr>
          <w:rFonts w:ascii="Marianne" w:hAnsi="Marianne" w:cs="Arial"/>
        </w:rPr>
      </w:pPr>
    </w:p>
    <w:p w14:paraId="754028B0" w14:textId="4136445C" w:rsidR="00D43EDB" w:rsidRPr="000144DB" w:rsidRDefault="006577FF" w:rsidP="0049414D">
      <w:pPr>
        <w:pStyle w:val="Titre1"/>
      </w:pPr>
      <w:bookmarkStart w:id="323" w:name="_Toc204263907"/>
      <w:r>
        <w:t xml:space="preserve">8. </w:t>
      </w:r>
      <w:r w:rsidR="00D43EDB" w:rsidRPr="000144DB">
        <w:t>SUIVI DES PRESTATIONS</w:t>
      </w:r>
      <w:bookmarkEnd w:id="323"/>
    </w:p>
    <w:p w14:paraId="3965DB8D" w14:textId="1F468A61" w:rsidR="00D43EDB" w:rsidRPr="000144DB" w:rsidRDefault="00D43EDB" w:rsidP="0049414D">
      <w:pPr>
        <w:pStyle w:val="Titre2"/>
      </w:pPr>
      <w:bookmarkStart w:id="324" w:name="_Toc408406529"/>
      <w:bookmarkStart w:id="325" w:name="_Toc204263908"/>
      <w:r w:rsidRPr="000144DB">
        <w:t xml:space="preserve">8.1. </w:t>
      </w:r>
      <w:r w:rsidRPr="0049414D">
        <w:t>Contrôles</w:t>
      </w:r>
      <w:r w:rsidRPr="000144DB">
        <w:t xml:space="preserve"> </w:t>
      </w:r>
      <w:bookmarkEnd w:id="324"/>
      <w:r w:rsidR="00F50BF3" w:rsidRPr="00F50BF3">
        <w:t>portant sur l’exécution d</w:t>
      </w:r>
      <w:r w:rsidR="00A32A27">
        <w:t>u marché</w:t>
      </w:r>
      <w:bookmarkEnd w:id="325"/>
    </w:p>
    <w:p w14:paraId="13A4948E" w14:textId="69A9978D" w:rsidR="00D43EDB" w:rsidRPr="000144DB" w:rsidRDefault="00D43EDB" w:rsidP="00D43EDB">
      <w:pPr>
        <w:pStyle w:val="Texte"/>
        <w:rPr>
          <w:rFonts w:ascii="Marianne" w:hAnsi="Marianne" w:cs="Arial"/>
        </w:rPr>
      </w:pPr>
      <w:bookmarkStart w:id="326" w:name="_Toc408406530"/>
      <w:r w:rsidRPr="000144DB">
        <w:rPr>
          <w:rFonts w:ascii="Marianne" w:hAnsi="Marianne" w:cs="Arial"/>
        </w:rPr>
        <w:t xml:space="preserve">Le </w:t>
      </w:r>
      <w:r w:rsidR="006E419C">
        <w:rPr>
          <w:rFonts w:ascii="Marianne" w:hAnsi="Marianne" w:cs="Arial"/>
        </w:rPr>
        <w:t>représentant du p</w:t>
      </w:r>
      <w:r w:rsidRPr="000144DB">
        <w:rPr>
          <w:rFonts w:ascii="Marianne" w:hAnsi="Marianne" w:cs="Arial"/>
        </w:rPr>
        <w:t xml:space="preserve">ouvoir adjudicateur peut à tout moment, et sans en référer préalablement au Titulaire, procéder ou faire procéder par toute personne désignée et mandatée par lui, à tous les contrôles jugés nécessaires en vue de vérifier la conformité des prestations et leurs modalités d'exécution par rapport aux clauses </w:t>
      </w:r>
      <w:r w:rsidR="006E419C">
        <w:rPr>
          <w:rFonts w:ascii="Marianne" w:hAnsi="Marianne" w:cs="Arial"/>
        </w:rPr>
        <w:t>du marché</w:t>
      </w:r>
      <w:r w:rsidRPr="000144DB">
        <w:rPr>
          <w:rFonts w:ascii="Marianne" w:hAnsi="Marianne" w:cs="Arial"/>
        </w:rPr>
        <w:t xml:space="preserve"> et/ou à l'ensemble des dispositions réglementaires propres à l'activité de restauration.</w:t>
      </w:r>
      <w:bookmarkEnd w:id="326"/>
    </w:p>
    <w:p w14:paraId="2BE3C761" w14:textId="77777777" w:rsidR="00D43EDB" w:rsidRPr="000144DB" w:rsidRDefault="00D43EDB" w:rsidP="00D43EDB">
      <w:pPr>
        <w:pStyle w:val="Texte"/>
        <w:rPr>
          <w:rFonts w:ascii="Marianne" w:hAnsi="Marianne" w:cs="Arial"/>
        </w:rPr>
      </w:pPr>
      <w:r w:rsidRPr="000144DB">
        <w:rPr>
          <w:rFonts w:ascii="Marianne" w:hAnsi="Marianne" w:cs="Arial"/>
        </w:rPr>
        <w:t>Quel que soit le type de contrôle, le Titulaire met à disposition des contrôleurs les outils appropriés : thermomètre à lecture rapide, balance, testeur d'huile et de surface... ainsi que les documents nécessaires à la réalisation des contrôles (ex : cahier de grammage, cahier de procédure, contrôles réalisés...).</w:t>
      </w:r>
    </w:p>
    <w:p w14:paraId="72702BA6" w14:textId="5B72A97E" w:rsidR="00F50BF3" w:rsidRPr="000144DB" w:rsidRDefault="00F50BF3" w:rsidP="00F50BF3">
      <w:pPr>
        <w:pStyle w:val="Texte"/>
        <w:rPr>
          <w:rFonts w:ascii="Marianne" w:hAnsi="Marianne" w:cs="Arial"/>
        </w:rPr>
      </w:pPr>
      <w:r w:rsidRPr="000144DB">
        <w:rPr>
          <w:rFonts w:ascii="Marianne" w:hAnsi="Marianne" w:cs="Arial"/>
        </w:rPr>
        <w:t xml:space="preserve">Ces contrôles concernent </w:t>
      </w:r>
      <w:r>
        <w:rPr>
          <w:rFonts w:ascii="Marianne" w:hAnsi="Marianne" w:cs="Arial"/>
        </w:rPr>
        <w:t>les</w:t>
      </w:r>
      <w:r w:rsidRPr="000144DB">
        <w:rPr>
          <w:rFonts w:ascii="Marianne" w:hAnsi="Marianne" w:cs="Arial"/>
        </w:rPr>
        <w:t xml:space="preserve"> aspects fondamentaux</w:t>
      </w:r>
      <w:r>
        <w:rPr>
          <w:rFonts w:ascii="Marianne" w:hAnsi="Marianne" w:cs="Arial"/>
        </w:rPr>
        <w:t xml:space="preserve"> suivants</w:t>
      </w:r>
      <w:r w:rsidRPr="000144DB">
        <w:rPr>
          <w:rFonts w:ascii="Marianne" w:hAnsi="Marianne" w:cs="Arial"/>
        </w:rPr>
        <w:t>, à savoir :</w:t>
      </w:r>
    </w:p>
    <w:p w14:paraId="5447819B" w14:textId="77777777" w:rsidR="00F50BF3" w:rsidRPr="000144DB" w:rsidRDefault="00F50BF3" w:rsidP="00F50BF3">
      <w:pPr>
        <w:pStyle w:val="Texte"/>
        <w:numPr>
          <w:ilvl w:val="0"/>
          <w:numId w:val="60"/>
        </w:numPr>
        <w:tabs>
          <w:tab w:val="clear" w:pos="851"/>
        </w:tabs>
        <w:spacing w:after="0"/>
        <w:ind w:left="567" w:hanging="207"/>
        <w:rPr>
          <w:rFonts w:ascii="Marianne" w:hAnsi="Marianne" w:cs="Arial"/>
        </w:rPr>
      </w:pPr>
      <w:r w:rsidRPr="000144DB">
        <w:rPr>
          <w:rFonts w:ascii="Marianne" w:hAnsi="Marianne" w:cs="Arial"/>
        </w:rPr>
        <w:t>Le respect des règles d'hygiène et de sécurité,</w:t>
      </w:r>
    </w:p>
    <w:p w14:paraId="5643EC5A" w14:textId="45826657" w:rsidR="00F50BF3" w:rsidRPr="000144DB" w:rsidRDefault="00F50BF3" w:rsidP="00F50BF3">
      <w:pPr>
        <w:pStyle w:val="Texte"/>
        <w:numPr>
          <w:ilvl w:val="0"/>
          <w:numId w:val="60"/>
        </w:numPr>
        <w:tabs>
          <w:tab w:val="clear" w:pos="851"/>
        </w:tabs>
        <w:spacing w:after="0"/>
        <w:ind w:left="567" w:hanging="207"/>
        <w:rPr>
          <w:rFonts w:ascii="Marianne" w:hAnsi="Marianne" w:cs="Arial"/>
        </w:rPr>
      </w:pPr>
      <w:r w:rsidRPr="000144DB">
        <w:rPr>
          <w:rFonts w:ascii="Marianne" w:hAnsi="Marianne" w:cs="Arial"/>
        </w:rPr>
        <w:t>La conformité des prestations par rapport au cahier des charges et à l'offre du Titulaire,</w:t>
      </w:r>
    </w:p>
    <w:p w14:paraId="06CF18C2" w14:textId="5AC7AD7D" w:rsidR="00F50BF3" w:rsidRPr="000144DB" w:rsidRDefault="00F50BF3" w:rsidP="00F50BF3">
      <w:pPr>
        <w:pStyle w:val="Texte"/>
        <w:numPr>
          <w:ilvl w:val="0"/>
          <w:numId w:val="60"/>
        </w:numPr>
        <w:tabs>
          <w:tab w:val="clear" w:pos="851"/>
        </w:tabs>
        <w:spacing w:after="0"/>
        <w:ind w:left="567" w:hanging="207"/>
        <w:rPr>
          <w:rFonts w:ascii="Marianne" w:hAnsi="Marianne" w:cs="Arial"/>
        </w:rPr>
      </w:pPr>
      <w:r w:rsidRPr="000144DB">
        <w:rPr>
          <w:rFonts w:ascii="Marianne" w:hAnsi="Marianne" w:cs="Arial"/>
        </w:rPr>
        <w:t>L</w:t>
      </w:r>
      <w:r w:rsidR="00DB5BBE">
        <w:rPr>
          <w:rFonts w:ascii="Marianne" w:hAnsi="Marianne" w:cs="Arial"/>
        </w:rPr>
        <w:t>e</w:t>
      </w:r>
      <w:r w:rsidRPr="000144DB">
        <w:rPr>
          <w:rFonts w:ascii="Marianne" w:hAnsi="Marianne" w:cs="Arial"/>
        </w:rPr>
        <w:t xml:space="preserve"> respect des bonnes pratiques quant aux matériels et aux locaux utilisés par le titulaire dans le cadre de l’exécution du présent </w:t>
      </w:r>
      <w:r w:rsidR="006E419C">
        <w:rPr>
          <w:rFonts w:ascii="Marianne" w:hAnsi="Marianne" w:cs="Arial"/>
        </w:rPr>
        <w:t>marché</w:t>
      </w:r>
      <w:r w:rsidRPr="000144DB">
        <w:rPr>
          <w:rFonts w:ascii="Marianne" w:hAnsi="Marianne" w:cs="Arial"/>
        </w:rPr>
        <w:t>.</w:t>
      </w:r>
    </w:p>
    <w:p w14:paraId="6E55A240" w14:textId="77777777" w:rsidR="00227176" w:rsidRDefault="00227176" w:rsidP="00227176">
      <w:pPr>
        <w:pStyle w:val="Texte"/>
        <w:spacing w:after="0"/>
        <w:rPr>
          <w:rFonts w:ascii="Marianne" w:hAnsi="Marianne" w:cs="Arial"/>
        </w:rPr>
      </w:pPr>
    </w:p>
    <w:p w14:paraId="5C64AC21" w14:textId="7EEBE6E4" w:rsidR="00D43EDB" w:rsidRPr="000144DB" w:rsidRDefault="00D43EDB" w:rsidP="00D43EDB">
      <w:pPr>
        <w:pStyle w:val="Texte"/>
        <w:rPr>
          <w:rFonts w:ascii="Marianne" w:hAnsi="Marianne" w:cs="Arial"/>
        </w:rPr>
      </w:pPr>
      <w:r w:rsidRPr="000144DB">
        <w:rPr>
          <w:rFonts w:ascii="Marianne" w:hAnsi="Marianne" w:cs="Arial"/>
        </w:rPr>
        <w:t>Ces contrôles portent notamment sur le respect des spécifications mentionnées dans le présent CCTP et des dispositions réglementaires. Ils peuvent concerner</w:t>
      </w:r>
      <w:r w:rsidR="00227176">
        <w:rPr>
          <w:rFonts w:ascii="Marianne" w:hAnsi="Marianne" w:cs="Arial"/>
        </w:rPr>
        <w:t xml:space="preserve"> entre autres</w:t>
      </w:r>
      <w:r w:rsidRPr="000144DB">
        <w:rPr>
          <w:rFonts w:ascii="Marianne" w:hAnsi="Marianne" w:cs="Arial"/>
        </w:rPr>
        <w:t xml:space="preserve"> :</w:t>
      </w:r>
    </w:p>
    <w:p w14:paraId="1D2C4A4D" w14:textId="3D804844" w:rsidR="00D43EDB" w:rsidRPr="000144DB" w:rsidRDefault="00D43EDB" w:rsidP="00A6045D">
      <w:pPr>
        <w:pStyle w:val="Texte"/>
        <w:numPr>
          <w:ilvl w:val="0"/>
          <w:numId w:val="60"/>
        </w:numPr>
        <w:tabs>
          <w:tab w:val="clear" w:pos="851"/>
        </w:tabs>
        <w:spacing w:after="0"/>
        <w:ind w:left="567" w:hanging="207"/>
        <w:rPr>
          <w:rFonts w:ascii="Marianne" w:hAnsi="Marianne" w:cs="Arial"/>
        </w:rPr>
      </w:pPr>
      <w:r w:rsidRPr="000144DB">
        <w:rPr>
          <w:rFonts w:ascii="Marianne" w:hAnsi="Marianne" w:cs="Arial"/>
        </w:rPr>
        <w:t>La salubrité (hygiène des denrées, des matériels, des locaux, des personnels...)</w:t>
      </w:r>
      <w:r w:rsidR="00BA4B78">
        <w:rPr>
          <w:rFonts w:ascii="Marianne" w:hAnsi="Marianne" w:cs="Arial"/>
        </w:rPr>
        <w:t> ;</w:t>
      </w:r>
    </w:p>
    <w:p w14:paraId="10BA996F" w14:textId="3D5B5117" w:rsidR="00D43EDB" w:rsidRPr="000144DB" w:rsidRDefault="00D43EDB" w:rsidP="00A6045D">
      <w:pPr>
        <w:pStyle w:val="Texte"/>
        <w:numPr>
          <w:ilvl w:val="0"/>
          <w:numId w:val="60"/>
        </w:numPr>
        <w:tabs>
          <w:tab w:val="clear" w:pos="851"/>
        </w:tabs>
        <w:spacing w:after="0"/>
        <w:ind w:left="567" w:hanging="207"/>
        <w:rPr>
          <w:rFonts w:ascii="Marianne" w:hAnsi="Marianne" w:cs="Arial"/>
        </w:rPr>
      </w:pPr>
      <w:r w:rsidRPr="000144DB">
        <w:rPr>
          <w:rFonts w:ascii="Marianne" w:hAnsi="Marianne" w:cs="Arial"/>
        </w:rPr>
        <w:t>Le mise en œuvre de la méthode HACCP, dans le cadre du PMS</w:t>
      </w:r>
      <w:r w:rsidR="00BA4B78">
        <w:rPr>
          <w:rFonts w:ascii="Marianne" w:hAnsi="Marianne" w:cs="Arial"/>
        </w:rPr>
        <w:t xml:space="preserve"> ; </w:t>
      </w:r>
    </w:p>
    <w:p w14:paraId="619D01F3" w14:textId="2C4B1F3D" w:rsidR="00D43EDB" w:rsidRDefault="00D43EDB" w:rsidP="00A6045D">
      <w:pPr>
        <w:pStyle w:val="Texte"/>
        <w:numPr>
          <w:ilvl w:val="0"/>
          <w:numId w:val="60"/>
        </w:numPr>
        <w:tabs>
          <w:tab w:val="clear" w:pos="851"/>
        </w:tabs>
        <w:spacing w:after="0"/>
        <w:ind w:left="567" w:hanging="207"/>
        <w:rPr>
          <w:rFonts w:ascii="Marianne" w:hAnsi="Marianne" w:cs="Arial"/>
        </w:rPr>
      </w:pPr>
      <w:r w:rsidRPr="000144DB">
        <w:rPr>
          <w:rFonts w:ascii="Marianne" w:hAnsi="Marianne" w:cs="Arial"/>
        </w:rPr>
        <w:t>Le nombre et la qualification des personnels</w:t>
      </w:r>
      <w:r w:rsidR="00BA4B78">
        <w:rPr>
          <w:rFonts w:ascii="Marianne" w:hAnsi="Marianne" w:cs="Arial"/>
        </w:rPr>
        <w:t> ;</w:t>
      </w:r>
    </w:p>
    <w:p w14:paraId="4E36ACA2" w14:textId="7B35538B" w:rsidR="00A6045D" w:rsidRPr="000144DB" w:rsidRDefault="00A6045D" w:rsidP="00A6045D">
      <w:pPr>
        <w:pStyle w:val="Texte"/>
        <w:numPr>
          <w:ilvl w:val="0"/>
          <w:numId w:val="60"/>
        </w:numPr>
        <w:tabs>
          <w:tab w:val="clear" w:pos="851"/>
        </w:tabs>
        <w:spacing w:after="0"/>
        <w:ind w:left="567" w:hanging="207"/>
        <w:rPr>
          <w:rFonts w:ascii="Marianne" w:hAnsi="Marianne" w:cs="Arial"/>
        </w:rPr>
      </w:pPr>
      <w:r w:rsidRPr="000144DB">
        <w:rPr>
          <w:rFonts w:ascii="Marianne" w:hAnsi="Marianne" w:cs="Arial"/>
        </w:rPr>
        <w:t>La qualité nutritionnelle et gastronomique</w:t>
      </w:r>
      <w:r w:rsidR="00BA4B78">
        <w:rPr>
          <w:rFonts w:ascii="Marianne" w:hAnsi="Marianne" w:cs="Arial"/>
        </w:rPr>
        <w:t> ;</w:t>
      </w:r>
    </w:p>
    <w:p w14:paraId="64B494D3" w14:textId="19B3DB12" w:rsidR="00BA4B78" w:rsidRDefault="00A6045D" w:rsidP="00A6045D">
      <w:pPr>
        <w:pStyle w:val="Texte"/>
        <w:numPr>
          <w:ilvl w:val="0"/>
          <w:numId w:val="61"/>
        </w:numPr>
        <w:spacing w:after="0"/>
        <w:ind w:left="567" w:hanging="207"/>
        <w:rPr>
          <w:rFonts w:ascii="Marianne" w:hAnsi="Marianne" w:cs="Arial"/>
        </w:rPr>
      </w:pPr>
      <w:r w:rsidRPr="000144DB">
        <w:rPr>
          <w:rFonts w:ascii="Marianne" w:hAnsi="Marianne" w:cs="Arial"/>
        </w:rPr>
        <w:t>Les grammages servis</w:t>
      </w:r>
      <w:r w:rsidR="00BA4B78">
        <w:rPr>
          <w:rFonts w:ascii="Marianne" w:hAnsi="Marianne" w:cs="Arial"/>
        </w:rPr>
        <w:t> ;</w:t>
      </w:r>
    </w:p>
    <w:p w14:paraId="1E53110C" w14:textId="1E1B279D" w:rsidR="00D43EDB" w:rsidRPr="000144DB" w:rsidRDefault="00D43EDB" w:rsidP="00A6045D">
      <w:pPr>
        <w:pStyle w:val="Texte"/>
        <w:numPr>
          <w:ilvl w:val="0"/>
          <w:numId w:val="61"/>
        </w:numPr>
        <w:spacing w:after="0"/>
        <w:ind w:left="567" w:hanging="207"/>
        <w:rPr>
          <w:rFonts w:ascii="Marianne" w:hAnsi="Marianne" w:cs="Arial"/>
        </w:rPr>
      </w:pPr>
      <w:r w:rsidRPr="000144DB">
        <w:rPr>
          <w:rFonts w:ascii="Marianne" w:hAnsi="Marianne" w:cs="Arial"/>
        </w:rPr>
        <w:t>L</w:t>
      </w:r>
      <w:r w:rsidR="00423714">
        <w:rPr>
          <w:rFonts w:ascii="Marianne" w:hAnsi="Marianne" w:cs="Arial"/>
        </w:rPr>
        <w:t>a</w:t>
      </w:r>
      <w:r w:rsidRPr="000144DB">
        <w:rPr>
          <w:rFonts w:ascii="Marianne" w:hAnsi="Marianne" w:cs="Arial"/>
        </w:rPr>
        <w:t xml:space="preserve"> quantit</w:t>
      </w:r>
      <w:r w:rsidR="00423714">
        <w:rPr>
          <w:rFonts w:ascii="Marianne" w:hAnsi="Marianne" w:cs="Arial"/>
        </w:rPr>
        <w:t>é</w:t>
      </w:r>
      <w:r w:rsidRPr="000144DB">
        <w:rPr>
          <w:rFonts w:ascii="Marianne" w:hAnsi="Marianne" w:cs="Arial"/>
        </w:rPr>
        <w:t xml:space="preserve"> et </w:t>
      </w:r>
      <w:r w:rsidR="00423714">
        <w:rPr>
          <w:rFonts w:ascii="Marianne" w:hAnsi="Marianne" w:cs="Arial"/>
        </w:rPr>
        <w:t xml:space="preserve">la </w:t>
      </w:r>
      <w:r w:rsidRPr="000144DB">
        <w:rPr>
          <w:rFonts w:ascii="Marianne" w:hAnsi="Marianne" w:cs="Arial"/>
        </w:rPr>
        <w:t>qualit</w:t>
      </w:r>
      <w:r w:rsidR="00423714">
        <w:rPr>
          <w:rFonts w:ascii="Marianne" w:hAnsi="Marianne" w:cs="Arial"/>
        </w:rPr>
        <w:t>é</w:t>
      </w:r>
      <w:r w:rsidRPr="000144DB">
        <w:rPr>
          <w:rFonts w:ascii="Marianne" w:hAnsi="Marianne" w:cs="Arial"/>
        </w:rPr>
        <w:t xml:space="preserve"> des menus et des plats</w:t>
      </w:r>
      <w:r w:rsidR="00BA4B78">
        <w:rPr>
          <w:rFonts w:ascii="Marianne" w:hAnsi="Marianne" w:cs="Arial"/>
        </w:rPr>
        <w:t> ;</w:t>
      </w:r>
    </w:p>
    <w:p w14:paraId="73C1C842" w14:textId="77777777" w:rsidR="00D43EDB" w:rsidRPr="000144DB" w:rsidRDefault="00D43EDB" w:rsidP="00A6045D">
      <w:pPr>
        <w:pStyle w:val="Texte"/>
        <w:numPr>
          <w:ilvl w:val="0"/>
          <w:numId w:val="61"/>
        </w:numPr>
        <w:spacing w:after="0"/>
        <w:ind w:left="567" w:hanging="207"/>
        <w:rPr>
          <w:rFonts w:ascii="Marianne" w:hAnsi="Marianne" w:cs="Arial"/>
        </w:rPr>
      </w:pPr>
      <w:r w:rsidRPr="000144DB">
        <w:rPr>
          <w:rFonts w:ascii="Marianne" w:hAnsi="Marianne" w:cs="Arial"/>
        </w:rPr>
        <w:t>Les mesures de sécurité ;</w:t>
      </w:r>
    </w:p>
    <w:p w14:paraId="4BAADD74" w14:textId="44444B35" w:rsidR="00725B35" w:rsidRDefault="00725B35" w:rsidP="00BC0DBC">
      <w:pPr>
        <w:pStyle w:val="Texte"/>
        <w:numPr>
          <w:ilvl w:val="0"/>
          <w:numId w:val="61"/>
        </w:numPr>
        <w:spacing w:after="0"/>
        <w:ind w:left="567" w:hanging="207"/>
        <w:rPr>
          <w:rFonts w:ascii="Marianne" w:hAnsi="Marianne" w:cs="Arial"/>
        </w:rPr>
      </w:pPr>
      <w:r>
        <w:rPr>
          <w:rFonts w:ascii="Marianne" w:hAnsi="Marianne" w:cs="Arial"/>
        </w:rPr>
        <w:t>Les dates limites de consommation ;</w:t>
      </w:r>
    </w:p>
    <w:p w14:paraId="73C820B3" w14:textId="697BC113" w:rsidR="00AE0EC4" w:rsidRDefault="00D43EDB" w:rsidP="00BC0DBC">
      <w:pPr>
        <w:pStyle w:val="Texte"/>
        <w:numPr>
          <w:ilvl w:val="0"/>
          <w:numId w:val="61"/>
        </w:numPr>
        <w:spacing w:after="0"/>
        <w:ind w:left="567" w:hanging="207"/>
        <w:rPr>
          <w:rFonts w:ascii="Marianne" w:hAnsi="Marianne" w:cs="Arial"/>
        </w:rPr>
      </w:pPr>
      <w:r w:rsidRPr="000144DB">
        <w:rPr>
          <w:rFonts w:ascii="Marianne" w:hAnsi="Marianne" w:cs="Arial"/>
        </w:rPr>
        <w:t>La provenance des produits, la conformité aux engagements du Titulaire, les conditions de mise en œuvre de la traçabilité</w:t>
      </w:r>
      <w:r w:rsidR="00AE0EC4">
        <w:rPr>
          <w:rFonts w:ascii="Marianne" w:hAnsi="Marianne" w:cs="Arial"/>
        </w:rPr>
        <w:t>.</w:t>
      </w:r>
    </w:p>
    <w:p w14:paraId="49290B43" w14:textId="0FB3681F" w:rsidR="00A6045D" w:rsidRPr="00A6045D" w:rsidRDefault="00A6045D" w:rsidP="00EF107E">
      <w:pPr>
        <w:pStyle w:val="Texte"/>
        <w:spacing w:after="0"/>
        <w:ind w:left="567"/>
        <w:rPr>
          <w:rFonts w:ascii="Marianne" w:hAnsi="Marianne" w:cs="Arial"/>
        </w:rPr>
      </w:pPr>
    </w:p>
    <w:p w14:paraId="028710A5" w14:textId="395782B5" w:rsidR="00D43EDB" w:rsidRPr="000144DB" w:rsidRDefault="00D43EDB" w:rsidP="00D43EDB">
      <w:pPr>
        <w:pStyle w:val="Texte"/>
        <w:rPr>
          <w:rFonts w:ascii="Marianne" w:hAnsi="Marianne" w:cs="Arial"/>
        </w:rPr>
      </w:pPr>
      <w:r w:rsidRPr="000144DB">
        <w:rPr>
          <w:rFonts w:ascii="Marianne" w:hAnsi="Marianne" w:cs="Arial"/>
        </w:rPr>
        <w:t xml:space="preserve">Pour ces contrôles, le </w:t>
      </w:r>
      <w:r w:rsidR="006E419C">
        <w:rPr>
          <w:rFonts w:ascii="Marianne" w:hAnsi="Marianne" w:cs="Arial"/>
        </w:rPr>
        <w:t>représentant du p</w:t>
      </w:r>
      <w:r w:rsidRPr="000144DB">
        <w:rPr>
          <w:rFonts w:ascii="Marianne" w:hAnsi="Marianne" w:cs="Arial"/>
        </w:rPr>
        <w:t xml:space="preserve">ouvoir adjudicateur peut faire appel à un service ou </w:t>
      </w:r>
      <w:r w:rsidR="00AD67B1">
        <w:rPr>
          <w:rFonts w:ascii="Marianne" w:hAnsi="Marianne" w:cs="Arial"/>
        </w:rPr>
        <w:t xml:space="preserve">un </w:t>
      </w:r>
      <w:r w:rsidRPr="000144DB">
        <w:rPr>
          <w:rFonts w:ascii="Marianne" w:hAnsi="Marianne" w:cs="Arial"/>
        </w:rPr>
        <w:t>agent spécialisé de son choix, notamment : direction départementale de la protection de la population ; service de la répression des fraudes et du contrôle de la qualité ; direction départementale de l’action sanitaire et sociale ; médecin de l’administration assisté du conseiller hygiène et sécurité</w:t>
      </w:r>
      <w:r w:rsidR="007416BF">
        <w:rPr>
          <w:rFonts w:ascii="Marianne" w:hAnsi="Marianne" w:cs="Arial"/>
        </w:rPr>
        <w:t xml:space="preserve"> </w:t>
      </w:r>
      <w:r w:rsidRPr="000144DB">
        <w:rPr>
          <w:rFonts w:ascii="Marianne" w:hAnsi="Marianne" w:cs="Arial"/>
        </w:rPr>
        <w:t xml:space="preserve">; tout expert mandaté par </w:t>
      </w:r>
      <w:r w:rsidR="00C111AB">
        <w:rPr>
          <w:rFonts w:ascii="Marianne" w:hAnsi="Marianne" w:cs="Arial"/>
        </w:rPr>
        <w:t xml:space="preserve">le </w:t>
      </w:r>
      <w:r w:rsidR="00C111AB" w:rsidRPr="000144DB">
        <w:rPr>
          <w:rFonts w:ascii="Marianne" w:hAnsi="Marianne" w:cs="Arial"/>
        </w:rPr>
        <w:t>Pouvoir adjudicateur</w:t>
      </w:r>
      <w:r w:rsidRPr="000144DB">
        <w:rPr>
          <w:rFonts w:ascii="Marianne" w:hAnsi="Marianne" w:cs="Arial"/>
        </w:rPr>
        <w:t>.</w:t>
      </w:r>
    </w:p>
    <w:p w14:paraId="12963BC6" w14:textId="6D3E1B9D" w:rsidR="00D43EDB" w:rsidRPr="000144DB" w:rsidRDefault="00D43EDB" w:rsidP="00D43EDB">
      <w:pPr>
        <w:pStyle w:val="Texte"/>
        <w:rPr>
          <w:rFonts w:ascii="Marianne" w:hAnsi="Marianne" w:cs="Arial"/>
        </w:rPr>
      </w:pPr>
      <w:r w:rsidRPr="000144DB">
        <w:rPr>
          <w:rFonts w:ascii="Marianne" w:hAnsi="Marianne" w:cs="Arial"/>
        </w:rPr>
        <w:t xml:space="preserve">Ces interventions demandées par le </w:t>
      </w:r>
      <w:r w:rsidR="006E419C">
        <w:rPr>
          <w:rFonts w:ascii="Marianne" w:hAnsi="Marianne" w:cs="Arial"/>
        </w:rPr>
        <w:t>représentant du p</w:t>
      </w:r>
      <w:r w:rsidRPr="000144DB">
        <w:rPr>
          <w:rFonts w:ascii="Marianne" w:hAnsi="Marianne" w:cs="Arial"/>
        </w:rPr>
        <w:t>ouvoir adjudicateur ne font évidemment pas obstacle aux interventions que ces agents décideraient de leur propre initiative dans l’exercice de leurs fonctions.</w:t>
      </w:r>
    </w:p>
    <w:p w14:paraId="1B000F35" w14:textId="02B64947" w:rsidR="00D43EDB" w:rsidRPr="000144DB" w:rsidRDefault="00D43EDB" w:rsidP="00D43EDB">
      <w:pPr>
        <w:rPr>
          <w:rFonts w:cs="Arial"/>
          <w:sz w:val="20"/>
          <w:szCs w:val="20"/>
        </w:rPr>
      </w:pPr>
      <w:r w:rsidRPr="000144DB">
        <w:rPr>
          <w:rFonts w:cs="Arial"/>
          <w:sz w:val="20"/>
          <w:szCs w:val="20"/>
        </w:rPr>
        <w:t xml:space="preserve">La mise en œuvre de ces contrôles peut induire le calcul et l’application de pénalités en cas d'inexécution partielle ou totale </w:t>
      </w:r>
      <w:r w:rsidR="006E419C">
        <w:rPr>
          <w:rFonts w:cs="Arial"/>
          <w:sz w:val="20"/>
          <w:szCs w:val="20"/>
        </w:rPr>
        <w:t>du marché</w:t>
      </w:r>
      <w:r w:rsidRPr="000144DB">
        <w:rPr>
          <w:rFonts w:cs="Arial"/>
          <w:sz w:val="20"/>
          <w:szCs w:val="20"/>
        </w:rPr>
        <w:t xml:space="preserve"> ou en cas de non-conformité patente des prestations.</w:t>
      </w:r>
    </w:p>
    <w:p w14:paraId="759A1F00" w14:textId="2625EA5B" w:rsidR="00D43EDB" w:rsidRDefault="00D43EDB" w:rsidP="00D43EDB">
      <w:pPr>
        <w:rPr>
          <w:rFonts w:cs="Arial"/>
          <w:sz w:val="20"/>
          <w:szCs w:val="20"/>
        </w:rPr>
      </w:pPr>
      <w:r w:rsidRPr="000144DB">
        <w:rPr>
          <w:rFonts w:cs="Arial"/>
          <w:sz w:val="20"/>
          <w:szCs w:val="20"/>
        </w:rPr>
        <w:t xml:space="preserve">Il est rappelé que le </w:t>
      </w:r>
      <w:r w:rsidR="006E419C">
        <w:rPr>
          <w:rFonts w:cs="Arial"/>
          <w:sz w:val="20"/>
          <w:szCs w:val="20"/>
        </w:rPr>
        <w:t>représentant du p</w:t>
      </w:r>
      <w:r w:rsidRPr="000144DB">
        <w:rPr>
          <w:rFonts w:cs="Arial"/>
          <w:sz w:val="20"/>
          <w:szCs w:val="20"/>
        </w:rPr>
        <w:t>ouvoir adjudicateur bénéficie d’un accès permanent à l’ensemble des espaces du site</w:t>
      </w:r>
      <w:r w:rsidR="00A13CF3">
        <w:rPr>
          <w:rFonts w:cs="Arial"/>
          <w:sz w:val="20"/>
          <w:szCs w:val="20"/>
        </w:rPr>
        <w:t>, y compris ceux utilisés par le Titulaire</w:t>
      </w:r>
      <w:r w:rsidRPr="000144DB">
        <w:rPr>
          <w:rFonts w:cs="Arial"/>
          <w:sz w:val="20"/>
          <w:szCs w:val="20"/>
        </w:rPr>
        <w:t>.</w:t>
      </w:r>
    </w:p>
    <w:p w14:paraId="20908AC6" w14:textId="77777777" w:rsidR="00A13CF3" w:rsidRPr="000144DB" w:rsidRDefault="00A13CF3" w:rsidP="00D43EDB">
      <w:pPr>
        <w:rPr>
          <w:rFonts w:cs="Arial"/>
          <w:sz w:val="20"/>
          <w:szCs w:val="20"/>
        </w:rPr>
      </w:pPr>
    </w:p>
    <w:p w14:paraId="1D70AB1B" w14:textId="166CDADB" w:rsidR="00D43EDB" w:rsidRPr="000144DB" w:rsidRDefault="00D43EDB" w:rsidP="00627876">
      <w:pPr>
        <w:pStyle w:val="Titre4"/>
      </w:pPr>
      <w:bookmarkStart w:id="327" w:name="_Toc204263909"/>
      <w:r w:rsidRPr="000144DB">
        <w:t>8.</w:t>
      </w:r>
      <w:r w:rsidR="00227176">
        <w:t>1</w:t>
      </w:r>
      <w:r w:rsidRPr="000144DB">
        <w:t>.1</w:t>
      </w:r>
      <w:r w:rsidR="00236E23">
        <w:t>.</w:t>
      </w:r>
      <w:r w:rsidRPr="000144DB">
        <w:t xml:space="preserve"> Respect des règles d’hygiène et de sécurité</w:t>
      </w:r>
      <w:bookmarkEnd w:id="327"/>
    </w:p>
    <w:p w14:paraId="1E4237B8" w14:textId="77777777" w:rsidR="00F87C5C" w:rsidRDefault="00F87C5C" w:rsidP="00FB3817">
      <w:pPr>
        <w:pStyle w:val="Texte"/>
        <w:spacing w:after="0"/>
        <w:rPr>
          <w:rFonts w:ascii="Marianne" w:hAnsi="Marianne" w:cs="Arial"/>
        </w:rPr>
      </w:pPr>
    </w:p>
    <w:p w14:paraId="4DB242E3" w14:textId="179C7C6E" w:rsidR="00D43EDB" w:rsidRPr="000144DB" w:rsidRDefault="00D43EDB" w:rsidP="00D43EDB">
      <w:pPr>
        <w:pStyle w:val="Texte"/>
        <w:rPr>
          <w:rFonts w:ascii="Marianne" w:hAnsi="Marianne" w:cs="Arial"/>
        </w:rPr>
      </w:pPr>
      <w:r w:rsidRPr="000144DB">
        <w:rPr>
          <w:rFonts w:ascii="Marianne" w:hAnsi="Marianne" w:cs="Arial"/>
        </w:rPr>
        <w:t xml:space="preserve">Un contrôle bactériologique périodique portant par point de vente sur trois produits transformés sur place et un prélèvement de surface seront effectués par un organisme agréé, à la charge du Titulaire. Les résultats de ces analyses seront communiqués au </w:t>
      </w:r>
      <w:r w:rsidR="006E419C">
        <w:rPr>
          <w:rFonts w:ascii="Marianne" w:hAnsi="Marianne" w:cs="Arial"/>
        </w:rPr>
        <w:t>représentant du p</w:t>
      </w:r>
      <w:r w:rsidRPr="000144DB">
        <w:rPr>
          <w:rFonts w:ascii="Marianne" w:hAnsi="Marianne" w:cs="Arial"/>
        </w:rPr>
        <w:t>ouvoir adjudicateur.</w:t>
      </w:r>
    </w:p>
    <w:p w14:paraId="4ABCEEB5" w14:textId="615CCF5D" w:rsidR="00D43EDB" w:rsidRPr="000144DB" w:rsidRDefault="00D43EDB" w:rsidP="00D43EDB">
      <w:pPr>
        <w:pStyle w:val="Texte"/>
        <w:rPr>
          <w:rFonts w:ascii="Marianne" w:hAnsi="Marianne" w:cs="Arial"/>
        </w:rPr>
      </w:pPr>
      <w:r w:rsidRPr="000144DB">
        <w:rPr>
          <w:rFonts w:ascii="Marianne" w:hAnsi="Marianne" w:cs="Arial"/>
        </w:rPr>
        <w:t>Une vérification régulière</w:t>
      </w:r>
      <w:r w:rsidR="002B4520">
        <w:rPr>
          <w:rFonts w:ascii="Marianne" w:hAnsi="Marianne" w:cs="Arial"/>
        </w:rPr>
        <w:t xml:space="preserve"> </w:t>
      </w:r>
      <w:r w:rsidRPr="000144DB">
        <w:rPr>
          <w:rFonts w:ascii="Marianne" w:hAnsi="Marianne" w:cs="Arial"/>
        </w:rPr>
        <w:t xml:space="preserve">de l'application des dispositions réglementaires et notamment de la mise en œuvre du Plan de maîtrise Sanitaire (PMS) sera effectuée en présence du Titulaire, ou toute personne habilitée par le </w:t>
      </w:r>
      <w:r w:rsidR="006E419C">
        <w:rPr>
          <w:rFonts w:ascii="Marianne" w:hAnsi="Marianne" w:cs="Arial"/>
        </w:rPr>
        <w:t>représentant du p</w:t>
      </w:r>
      <w:r w:rsidRPr="000144DB">
        <w:rPr>
          <w:rFonts w:ascii="Marianne" w:hAnsi="Marianne" w:cs="Arial"/>
        </w:rPr>
        <w:t>ouvoir adjudicateur. Elle fera l'objet d'un procès-verbal signé des deux parties.</w:t>
      </w:r>
    </w:p>
    <w:p w14:paraId="4D1E7357" w14:textId="408C0BD6" w:rsidR="00D43EDB" w:rsidRDefault="00D43EDB" w:rsidP="00D43EDB">
      <w:pPr>
        <w:pStyle w:val="Texte"/>
        <w:rPr>
          <w:rFonts w:ascii="Marianne" w:hAnsi="Marianne" w:cs="Arial"/>
        </w:rPr>
      </w:pPr>
      <w:r w:rsidRPr="000144DB">
        <w:rPr>
          <w:rFonts w:ascii="Marianne" w:hAnsi="Marianne" w:cs="Arial"/>
        </w:rPr>
        <w:t xml:space="preserve">Une inspection vétérinaire pourra également avoir lieu à l'initiative des services vétérinaires compétents ou sur demande du </w:t>
      </w:r>
      <w:r w:rsidR="006E419C">
        <w:rPr>
          <w:rFonts w:ascii="Marianne" w:hAnsi="Marianne" w:cs="Arial"/>
        </w:rPr>
        <w:t>représentant du p</w:t>
      </w:r>
      <w:r w:rsidRPr="000144DB">
        <w:rPr>
          <w:rFonts w:ascii="Marianne" w:hAnsi="Marianne" w:cs="Arial"/>
        </w:rPr>
        <w:t>ouvoir adjudicateur.</w:t>
      </w:r>
    </w:p>
    <w:p w14:paraId="243BA56D" w14:textId="40227C3A" w:rsidR="00D43EDB" w:rsidRPr="000144DB" w:rsidRDefault="007379A1" w:rsidP="00627876">
      <w:pPr>
        <w:pStyle w:val="Titre4"/>
      </w:pPr>
      <w:bookmarkStart w:id="328" w:name="_Toc204263910"/>
      <w:r w:rsidRPr="000144DB">
        <w:t>8.</w:t>
      </w:r>
      <w:r w:rsidR="00227176">
        <w:t>1</w:t>
      </w:r>
      <w:r w:rsidRPr="000144DB">
        <w:t>.2</w:t>
      </w:r>
      <w:r w:rsidR="00236E23">
        <w:t>.</w:t>
      </w:r>
      <w:r w:rsidRPr="000144DB">
        <w:t xml:space="preserve"> </w:t>
      </w:r>
      <w:r w:rsidR="00D43EDB" w:rsidRPr="000144DB">
        <w:t>Vérification de la conformité des prestations au cahier des charges</w:t>
      </w:r>
      <w:r w:rsidR="0025163A">
        <w:t xml:space="preserve"> et aux engagements contractuels du titulaire</w:t>
      </w:r>
      <w:bookmarkEnd w:id="328"/>
    </w:p>
    <w:p w14:paraId="79C72387" w14:textId="77777777" w:rsidR="00F87C5C" w:rsidRDefault="00F87C5C" w:rsidP="00FB3817">
      <w:pPr>
        <w:pStyle w:val="Texte"/>
        <w:spacing w:after="0"/>
        <w:rPr>
          <w:rFonts w:ascii="Marianne" w:hAnsi="Marianne" w:cs="Arial"/>
        </w:rPr>
      </w:pPr>
    </w:p>
    <w:p w14:paraId="31C5F60C" w14:textId="5D8ACB5B" w:rsidR="00D43EDB" w:rsidRPr="000144DB" w:rsidRDefault="00D43EDB" w:rsidP="00650662">
      <w:pPr>
        <w:pStyle w:val="Texte"/>
        <w:rPr>
          <w:rFonts w:ascii="Marianne" w:hAnsi="Marianne" w:cs="Arial"/>
        </w:rPr>
      </w:pPr>
      <w:r w:rsidRPr="000144DB">
        <w:rPr>
          <w:rFonts w:ascii="Marianne" w:hAnsi="Marianne" w:cs="Arial"/>
        </w:rPr>
        <w:t xml:space="preserve">Cette vérification pourra être conduite </w:t>
      </w:r>
      <w:r w:rsidR="00A13CF3">
        <w:rPr>
          <w:rFonts w:ascii="Marianne" w:hAnsi="Marianne" w:cs="Arial"/>
        </w:rPr>
        <w:t>par</w:t>
      </w:r>
      <w:r w:rsidRPr="000144DB">
        <w:rPr>
          <w:rFonts w:ascii="Marianne" w:hAnsi="Marianne" w:cs="Arial"/>
        </w:rPr>
        <w:t xml:space="preserve"> les représentants du pouvoir adjudicateur sur le site</w:t>
      </w:r>
      <w:r w:rsidR="00B96EAC">
        <w:rPr>
          <w:rFonts w:ascii="Marianne" w:hAnsi="Marianne" w:cs="Arial"/>
        </w:rPr>
        <w:t>.</w:t>
      </w:r>
      <w:r w:rsidRPr="000144DB">
        <w:rPr>
          <w:rFonts w:ascii="Marianne" w:hAnsi="Marianne" w:cs="Arial"/>
        </w:rPr>
        <w:t xml:space="preserve"> Pendant ces contrôles, le gérant du restaurant ou son représentant </w:t>
      </w:r>
      <w:r w:rsidR="00C111AB">
        <w:rPr>
          <w:rFonts w:ascii="Marianne" w:hAnsi="Marianne" w:cs="Arial"/>
        </w:rPr>
        <w:t>doit</w:t>
      </w:r>
      <w:r w:rsidR="00C111AB" w:rsidRPr="000144DB">
        <w:rPr>
          <w:rFonts w:ascii="Marianne" w:hAnsi="Marianne" w:cs="Arial"/>
        </w:rPr>
        <w:t xml:space="preserve"> </w:t>
      </w:r>
      <w:r w:rsidRPr="000144DB">
        <w:rPr>
          <w:rFonts w:ascii="Marianne" w:hAnsi="Marianne" w:cs="Arial"/>
        </w:rPr>
        <w:t>être à la disposition des personnes effectuant les contrôles.</w:t>
      </w:r>
    </w:p>
    <w:p w14:paraId="127CF5D1" w14:textId="77777777" w:rsidR="00D43EDB" w:rsidRPr="000144DB" w:rsidRDefault="00D43EDB" w:rsidP="00D43EDB">
      <w:pPr>
        <w:pStyle w:val="Texte"/>
        <w:rPr>
          <w:rFonts w:ascii="Marianne" w:hAnsi="Marianne" w:cs="Arial"/>
        </w:rPr>
      </w:pPr>
      <w:r w:rsidRPr="000144DB">
        <w:rPr>
          <w:rFonts w:ascii="Marianne" w:hAnsi="Marianne" w:cs="Arial"/>
        </w:rPr>
        <w:t>Les contrôles portent sur les points suivants :</w:t>
      </w:r>
    </w:p>
    <w:p w14:paraId="5EEF0307" w14:textId="77777777" w:rsidR="00D43EDB" w:rsidRPr="000144DB" w:rsidRDefault="00D43EDB" w:rsidP="00CA3E42">
      <w:pPr>
        <w:pStyle w:val="Texte"/>
        <w:numPr>
          <w:ilvl w:val="0"/>
          <w:numId w:val="64"/>
        </w:numPr>
        <w:rPr>
          <w:rFonts w:ascii="Marianne" w:hAnsi="Marianne" w:cs="Arial"/>
        </w:rPr>
      </w:pPr>
      <w:r w:rsidRPr="000144DB">
        <w:rPr>
          <w:rFonts w:ascii="Marianne" w:hAnsi="Marianne" w:cs="Arial"/>
        </w:rPr>
        <w:t>Vérification de la variété des menus proposés par le Titulaire au cours de quatre semaines consécutives choisies au moment de l'intervention. Cette procédure implique que le Titulaire conserve pour examen l'ensemble des menus du trimestre.</w:t>
      </w:r>
    </w:p>
    <w:p w14:paraId="125414EA" w14:textId="7160EED4" w:rsidR="00D43EDB" w:rsidRDefault="00D43EDB" w:rsidP="00CA3E42">
      <w:pPr>
        <w:pStyle w:val="Texte"/>
        <w:numPr>
          <w:ilvl w:val="0"/>
          <w:numId w:val="64"/>
        </w:numPr>
        <w:rPr>
          <w:rFonts w:ascii="Marianne" w:hAnsi="Marianne" w:cs="Arial"/>
        </w:rPr>
      </w:pPr>
      <w:r w:rsidRPr="000144DB">
        <w:rPr>
          <w:rFonts w:ascii="Marianne" w:hAnsi="Marianne" w:cs="Arial"/>
        </w:rPr>
        <w:t xml:space="preserve">Examen de la catégorie et </w:t>
      </w:r>
      <w:r w:rsidR="00F87C5C">
        <w:rPr>
          <w:rFonts w:ascii="Marianne" w:hAnsi="Marianne" w:cs="Arial"/>
        </w:rPr>
        <w:t>des grammages</w:t>
      </w:r>
      <w:r w:rsidRPr="000144DB">
        <w:rPr>
          <w:rFonts w:ascii="Marianne" w:hAnsi="Marianne" w:cs="Arial"/>
        </w:rPr>
        <w:t xml:space="preserve"> des produits servis le jour de l'audit. </w:t>
      </w:r>
    </w:p>
    <w:p w14:paraId="3C02E29D" w14:textId="76E5856F" w:rsidR="00AE0EC4" w:rsidRPr="000144DB" w:rsidRDefault="00AE0EC4" w:rsidP="00CA3E42">
      <w:pPr>
        <w:pStyle w:val="Texte"/>
        <w:numPr>
          <w:ilvl w:val="0"/>
          <w:numId w:val="64"/>
        </w:numPr>
        <w:rPr>
          <w:rFonts w:ascii="Marianne" w:hAnsi="Marianne" w:cs="Arial"/>
        </w:rPr>
      </w:pPr>
      <w:r>
        <w:rPr>
          <w:rFonts w:ascii="Marianne" w:hAnsi="Marianne" w:cs="Arial"/>
        </w:rPr>
        <w:t>Maintien de l’offre selon les horaires</w:t>
      </w:r>
      <w:r w:rsidR="007416BF">
        <w:rPr>
          <w:rFonts w:ascii="Marianne" w:hAnsi="Marianne" w:cs="Arial"/>
        </w:rPr>
        <w:t>.</w:t>
      </w:r>
    </w:p>
    <w:p w14:paraId="3EB301AA" w14:textId="77777777" w:rsidR="00D43EDB" w:rsidRPr="000144DB" w:rsidRDefault="00D43EDB" w:rsidP="00CA3E42">
      <w:pPr>
        <w:pStyle w:val="Texte"/>
        <w:numPr>
          <w:ilvl w:val="0"/>
          <w:numId w:val="64"/>
        </w:numPr>
        <w:rPr>
          <w:rFonts w:ascii="Marianne" w:hAnsi="Marianne" w:cs="Arial"/>
        </w:rPr>
      </w:pPr>
      <w:r w:rsidRPr="000144DB">
        <w:rPr>
          <w:rFonts w:ascii="Marianne" w:hAnsi="Marianne" w:cs="Arial"/>
        </w:rPr>
        <w:t>Vérification des modes opératoires et des résultats obtenus : température des préparations en cours d'élaboration et au moment du service, grammages servis.</w:t>
      </w:r>
    </w:p>
    <w:p w14:paraId="7453BA7C" w14:textId="77777777" w:rsidR="00D43EDB" w:rsidRPr="000144DB" w:rsidRDefault="00D43EDB" w:rsidP="00CA3E42">
      <w:pPr>
        <w:pStyle w:val="Texte"/>
        <w:numPr>
          <w:ilvl w:val="0"/>
          <w:numId w:val="64"/>
        </w:numPr>
        <w:rPr>
          <w:rFonts w:ascii="Marianne" w:hAnsi="Marianne" w:cs="Arial"/>
        </w:rPr>
      </w:pPr>
      <w:r w:rsidRPr="000144DB">
        <w:rPr>
          <w:rFonts w:ascii="Marianne" w:hAnsi="Marianne" w:cs="Arial"/>
        </w:rPr>
        <w:t>Audit de la traçabilité des produits entrant dans la composition des plats protidiques ainsi que de la viande présentée en grillade.</w:t>
      </w:r>
    </w:p>
    <w:p w14:paraId="4B261E2F" w14:textId="77777777" w:rsidR="00D43EDB" w:rsidRPr="000144DB" w:rsidRDefault="00D43EDB" w:rsidP="00CA3E42">
      <w:pPr>
        <w:pStyle w:val="Texte"/>
        <w:numPr>
          <w:ilvl w:val="0"/>
          <w:numId w:val="64"/>
        </w:numPr>
        <w:rPr>
          <w:rFonts w:ascii="Marianne" w:hAnsi="Marianne" w:cs="Arial"/>
        </w:rPr>
      </w:pPr>
      <w:r w:rsidRPr="000144DB">
        <w:rPr>
          <w:rFonts w:ascii="Marianne" w:hAnsi="Marianne" w:cs="Arial"/>
        </w:rPr>
        <w:t>Vérification de la structure du personnel en place et des présences effectives.</w:t>
      </w:r>
    </w:p>
    <w:p w14:paraId="1060C3B9" w14:textId="2CA935DE" w:rsidR="00D43EDB" w:rsidRPr="000144DB" w:rsidRDefault="00D43EDB" w:rsidP="00D43EDB">
      <w:pPr>
        <w:pStyle w:val="Texte"/>
        <w:rPr>
          <w:rFonts w:ascii="Marianne" w:hAnsi="Marianne" w:cs="Arial"/>
        </w:rPr>
      </w:pPr>
      <w:r w:rsidRPr="000144DB">
        <w:rPr>
          <w:rFonts w:ascii="Marianne" w:hAnsi="Marianne" w:cs="Arial"/>
        </w:rPr>
        <w:t xml:space="preserve">Le </w:t>
      </w:r>
      <w:r w:rsidR="006E419C">
        <w:rPr>
          <w:rFonts w:ascii="Marianne" w:hAnsi="Marianne" w:cs="Arial"/>
        </w:rPr>
        <w:t xml:space="preserve">représentant du </w:t>
      </w:r>
      <w:r w:rsidRPr="000144DB">
        <w:rPr>
          <w:rFonts w:ascii="Marianne" w:hAnsi="Marianne" w:cs="Arial"/>
        </w:rPr>
        <w:t>pouvoir adjudicateur peut procéder à tout autre contrôle</w:t>
      </w:r>
      <w:r w:rsidR="000307A7">
        <w:rPr>
          <w:rFonts w:ascii="Marianne" w:hAnsi="Marianne" w:cs="Arial"/>
        </w:rPr>
        <w:t xml:space="preserve"> </w:t>
      </w:r>
      <w:r w:rsidR="000307A7" w:rsidRPr="000144DB">
        <w:rPr>
          <w:rFonts w:ascii="Marianne" w:hAnsi="Marianne" w:cs="Arial"/>
        </w:rPr>
        <w:t>qu’il jugera nécessaire</w:t>
      </w:r>
      <w:r w:rsidRPr="000144DB">
        <w:rPr>
          <w:rFonts w:ascii="Marianne" w:hAnsi="Marianne" w:cs="Arial"/>
        </w:rPr>
        <w:t>, soit de façon régulière soit ponctuellement</w:t>
      </w:r>
      <w:r w:rsidR="000307A7">
        <w:rPr>
          <w:rFonts w:ascii="Marianne" w:hAnsi="Marianne" w:cs="Arial"/>
        </w:rPr>
        <w:t>.</w:t>
      </w:r>
    </w:p>
    <w:p w14:paraId="6B415118" w14:textId="165D1A7C" w:rsidR="00D43EDB" w:rsidRDefault="00D43EDB" w:rsidP="00D43EDB">
      <w:pPr>
        <w:pStyle w:val="Texte"/>
        <w:rPr>
          <w:rFonts w:ascii="Marianne" w:hAnsi="Marianne" w:cs="Arial"/>
        </w:rPr>
      </w:pPr>
      <w:r w:rsidRPr="000144DB">
        <w:rPr>
          <w:rFonts w:ascii="Marianne" w:hAnsi="Marianne" w:cs="Arial"/>
        </w:rPr>
        <w:t>Le Titulaire complète et suit en permanence</w:t>
      </w:r>
      <w:r w:rsidR="00FA02B4">
        <w:rPr>
          <w:rFonts w:ascii="Marianne" w:hAnsi="Marianne" w:cs="Arial"/>
        </w:rPr>
        <w:t xml:space="preserve"> et</w:t>
      </w:r>
      <w:r w:rsidRPr="000144DB">
        <w:rPr>
          <w:rFonts w:ascii="Marianne" w:hAnsi="Marianne" w:cs="Arial"/>
        </w:rPr>
        <w:t xml:space="preserve"> en continu, des fiches de suivi de menus </w:t>
      </w:r>
      <w:r w:rsidRPr="00023953">
        <w:rPr>
          <w:rFonts w:ascii="Marianne" w:hAnsi="Marianne" w:cs="Arial"/>
        </w:rPr>
        <w:t>(catégorie des produits utilisés, grammage des portions .... La vérification peut être effectuée par toute personne désignée par le Pouvoir adjudicateur.</w:t>
      </w:r>
    </w:p>
    <w:p w14:paraId="40D7EEC8" w14:textId="462C8C81" w:rsidR="00D43EDB" w:rsidRPr="00F720B8" w:rsidRDefault="009A1E8D" w:rsidP="00627876">
      <w:pPr>
        <w:pStyle w:val="Titre4"/>
      </w:pPr>
      <w:bookmarkStart w:id="329" w:name="_Toc204263911"/>
      <w:r w:rsidRPr="00023953">
        <w:t>8.</w:t>
      </w:r>
      <w:r w:rsidR="00227176" w:rsidRPr="00457BB6">
        <w:t>1</w:t>
      </w:r>
      <w:r w:rsidRPr="00F720B8">
        <w:t>.3. V</w:t>
      </w:r>
      <w:r w:rsidR="00D43EDB" w:rsidRPr="00F720B8">
        <w:t>érification du respect des bonnes pratiques d’utilisation des matériels et des locaux</w:t>
      </w:r>
      <w:bookmarkEnd w:id="329"/>
    </w:p>
    <w:p w14:paraId="536AA837" w14:textId="77777777" w:rsidR="00F720B8" w:rsidRDefault="00F720B8" w:rsidP="00642D84">
      <w:pPr>
        <w:pStyle w:val="Texte"/>
        <w:spacing w:after="0"/>
        <w:rPr>
          <w:rFonts w:ascii="Marianne" w:hAnsi="Marianne" w:cs="Arial"/>
        </w:rPr>
      </w:pPr>
    </w:p>
    <w:p w14:paraId="536BCF73" w14:textId="71F10B7C" w:rsidR="00642D84" w:rsidRPr="000144DB" w:rsidRDefault="00642D84" w:rsidP="00642D84">
      <w:pPr>
        <w:pStyle w:val="Texte"/>
        <w:rPr>
          <w:rFonts w:ascii="Marianne" w:hAnsi="Marianne" w:cs="Arial"/>
        </w:rPr>
      </w:pPr>
      <w:r w:rsidRPr="000144DB">
        <w:rPr>
          <w:rFonts w:ascii="Marianne" w:hAnsi="Marianne" w:cs="Arial"/>
        </w:rPr>
        <w:t xml:space="preserve">Cette vérification pourra être conduite </w:t>
      </w:r>
      <w:r>
        <w:rPr>
          <w:rFonts w:ascii="Marianne" w:hAnsi="Marianne" w:cs="Arial"/>
        </w:rPr>
        <w:t>par</w:t>
      </w:r>
      <w:r w:rsidRPr="000144DB">
        <w:rPr>
          <w:rFonts w:ascii="Marianne" w:hAnsi="Marianne" w:cs="Arial"/>
        </w:rPr>
        <w:t xml:space="preserve"> les représentants du pouvoir adjudicateur sur le site</w:t>
      </w:r>
      <w:r w:rsidR="00232D39">
        <w:rPr>
          <w:rFonts w:ascii="Marianne" w:hAnsi="Marianne" w:cs="Arial"/>
        </w:rPr>
        <w:t>, à une fréquence définie par le pouvoir adjudicateur</w:t>
      </w:r>
      <w:r>
        <w:rPr>
          <w:rFonts w:ascii="Marianne" w:hAnsi="Marianne" w:cs="Arial"/>
        </w:rPr>
        <w:t>.</w:t>
      </w:r>
      <w:r w:rsidRPr="000144DB">
        <w:rPr>
          <w:rFonts w:ascii="Marianne" w:hAnsi="Marianne" w:cs="Arial"/>
        </w:rPr>
        <w:t xml:space="preserve"> Pendant ces contrôles, </w:t>
      </w:r>
      <w:r w:rsidR="002D78BA" w:rsidRPr="002D78BA">
        <w:rPr>
          <w:rFonts w:ascii="Marianne" w:hAnsi="Marianne" w:cs="Arial"/>
        </w:rPr>
        <w:t>la présence du gérant du restaurant peut être requise</w:t>
      </w:r>
      <w:r w:rsidRPr="000144DB">
        <w:rPr>
          <w:rFonts w:ascii="Marianne" w:hAnsi="Marianne" w:cs="Arial"/>
        </w:rPr>
        <w:t>.</w:t>
      </w:r>
    </w:p>
    <w:p w14:paraId="18C541C0" w14:textId="0A567813" w:rsidR="00642D84" w:rsidRDefault="00642D84" w:rsidP="00642D84">
      <w:pPr>
        <w:pStyle w:val="Texte"/>
        <w:spacing w:after="0"/>
        <w:rPr>
          <w:rFonts w:ascii="Marianne" w:hAnsi="Marianne" w:cs="Arial"/>
        </w:rPr>
      </w:pPr>
      <w:r w:rsidRPr="000144DB">
        <w:rPr>
          <w:rFonts w:ascii="Marianne" w:hAnsi="Marianne" w:cs="Arial"/>
        </w:rPr>
        <w:t>Les contrôles portent sur les points suivants :</w:t>
      </w:r>
      <w:r>
        <w:rPr>
          <w:rFonts w:ascii="Marianne" w:hAnsi="Marianne" w:cs="Arial"/>
        </w:rPr>
        <w:t xml:space="preserve"> </w:t>
      </w:r>
    </w:p>
    <w:p w14:paraId="32491CBD" w14:textId="2B21B330" w:rsidR="00642D84" w:rsidRDefault="00642D84" w:rsidP="00642D84">
      <w:pPr>
        <w:pStyle w:val="Texte"/>
        <w:numPr>
          <w:ilvl w:val="0"/>
          <w:numId w:val="92"/>
        </w:numPr>
        <w:spacing w:after="0"/>
        <w:rPr>
          <w:rFonts w:ascii="Marianne" w:hAnsi="Marianne" w:cs="Arial"/>
        </w:rPr>
      </w:pPr>
      <w:r>
        <w:rPr>
          <w:rFonts w:ascii="Marianne" w:hAnsi="Marianne" w:cs="Arial"/>
        </w:rPr>
        <w:t xml:space="preserve">Vérification </w:t>
      </w:r>
      <w:r w:rsidR="00232D39">
        <w:rPr>
          <w:rFonts w:ascii="Marianne" w:hAnsi="Marianne" w:cs="Arial"/>
        </w:rPr>
        <w:t xml:space="preserve">de la bonne utilisation, </w:t>
      </w:r>
      <w:r>
        <w:rPr>
          <w:rFonts w:ascii="Marianne" w:hAnsi="Marianne" w:cs="Arial"/>
        </w:rPr>
        <w:t>du nettoyage et de la désinfection des matériels et des locaux</w:t>
      </w:r>
    </w:p>
    <w:p w14:paraId="1701D2D6" w14:textId="2EB75713" w:rsidR="00642D84" w:rsidRDefault="00642D84" w:rsidP="00642D84">
      <w:pPr>
        <w:pStyle w:val="Texte"/>
        <w:numPr>
          <w:ilvl w:val="0"/>
          <w:numId w:val="92"/>
        </w:numPr>
        <w:spacing w:after="0"/>
        <w:rPr>
          <w:rFonts w:ascii="Marianne" w:hAnsi="Marianne" w:cs="Arial"/>
        </w:rPr>
      </w:pPr>
      <w:r>
        <w:rPr>
          <w:rFonts w:ascii="Marianne" w:hAnsi="Marianne" w:cs="Arial"/>
        </w:rPr>
        <w:t>Détection d’éventuels dommages</w:t>
      </w:r>
      <w:r w:rsidR="00005146">
        <w:rPr>
          <w:rFonts w:ascii="Marianne" w:hAnsi="Marianne" w:cs="Arial"/>
        </w:rPr>
        <w:t>.</w:t>
      </w:r>
    </w:p>
    <w:p w14:paraId="212EEEB7" w14:textId="77DF7E27" w:rsidR="00642D84" w:rsidRDefault="00642D84" w:rsidP="002D78BA">
      <w:pPr>
        <w:pStyle w:val="Texte"/>
        <w:spacing w:after="0"/>
        <w:rPr>
          <w:rFonts w:ascii="Marianne" w:hAnsi="Marianne" w:cs="Arial"/>
        </w:rPr>
      </w:pPr>
    </w:p>
    <w:p w14:paraId="53F78EC9" w14:textId="57AEDD8B" w:rsidR="00642D84" w:rsidRPr="002D78BA" w:rsidRDefault="00232D39" w:rsidP="002D78BA">
      <w:pPr>
        <w:pStyle w:val="Texte"/>
        <w:spacing w:after="0"/>
        <w:rPr>
          <w:rFonts w:ascii="Marianne" w:hAnsi="Marianne" w:cs="Arial"/>
        </w:rPr>
      </w:pPr>
      <w:r w:rsidRPr="002D78BA">
        <w:rPr>
          <w:rFonts w:ascii="Marianne" w:hAnsi="Marianne" w:cs="Arial"/>
        </w:rPr>
        <w:t>En dehors de ces contrôles, l</w:t>
      </w:r>
      <w:r w:rsidR="00005146">
        <w:rPr>
          <w:rFonts w:ascii="Marianne" w:hAnsi="Marianne" w:cs="Arial"/>
        </w:rPr>
        <w:t>e</w:t>
      </w:r>
      <w:r w:rsidR="00642D84" w:rsidRPr="002D78BA">
        <w:rPr>
          <w:rFonts w:ascii="Marianne" w:hAnsi="Marianne" w:cs="Arial"/>
        </w:rPr>
        <w:t xml:space="preserve"> Titulaire constatant un dysfonctionnement, une panne ou un dommage doit impérativement en informer le </w:t>
      </w:r>
      <w:r w:rsidR="00A72312">
        <w:rPr>
          <w:rFonts w:ascii="Marianne" w:hAnsi="Marianne" w:cs="Arial"/>
        </w:rPr>
        <w:t>représentant du p</w:t>
      </w:r>
      <w:r w:rsidR="00642D84" w:rsidRPr="002D78BA">
        <w:rPr>
          <w:rFonts w:ascii="Marianne" w:hAnsi="Marianne" w:cs="Arial"/>
        </w:rPr>
        <w:t>ouvoir adjudicateur sans délai.</w:t>
      </w:r>
    </w:p>
    <w:p w14:paraId="648494A0" w14:textId="77777777" w:rsidR="00232D39" w:rsidRPr="002D78BA" w:rsidRDefault="00232D39" w:rsidP="002D78BA">
      <w:pPr>
        <w:pStyle w:val="Texte"/>
        <w:spacing w:after="0"/>
        <w:rPr>
          <w:rFonts w:ascii="Marianne" w:hAnsi="Marianne" w:cs="Arial"/>
        </w:rPr>
      </w:pPr>
    </w:p>
    <w:p w14:paraId="78C7BDC5" w14:textId="6A75FE4D" w:rsidR="00642D84" w:rsidRDefault="00642D84" w:rsidP="002D78BA">
      <w:pPr>
        <w:pStyle w:val="Texte"/>
        <w:spacing w:after="0"/>
        <w:rPr>
          <w:rFonts w:ascii="Marianne" w:hAnsi="Marianne" w:cs="Arial"/>
        </w:rPr>
      </w:pPr>
      <w:r w:rsidRPr="002D78BA">
        <w:rPr>
          <w:rFonts w:ascii="Marianne" w:hAnsi="Marianne" w:cs="Arial"/>
        </w:rPr>
        <w:t>Des fiches techniques</w:t>
      </w:r>
      <w:r w:rsidR="002B4520" w:rsidRPr="002D78BA">
        <w:rPr>
          <w:rFonts w:ascii="Marianne" w:hAnsi="Marianne" w:cs="Arial"/>
        </w:rPr>
        <w:t xml:space="preserve"> des équipements mis à disposition du titulaire</w:t>
      </w:r>
      <w:r w:rsidRPr="002D78BA">
        <w:rPr>
          <w:rFonts w:ascii="Marianne" w:hAnsi="Marianne" w:cs="Arial"/>
        </w:rPr>
        <w:t xml:space="preserve"> peuvent être fournies par le </w:t>
      </w:r>
      <w:r w:rsidR="00A72312">
        <w:rPr>
          <w:rFonts w:ascii="Marianne" w:hAnsi="Marianne" w:cs="Arial"/>
        </w:rPr>
        <w:t>représentant du p</w:t>
      </w:r>
      <w:r w:rsidRPr="002D78BA">
        <w:rPr>
          <w:rFonts w:ascii="Marianne" w:hAnsi="Marianne" w:cs="Arial"/>
        </w:rPr>
        <w:t>ouvoir adjudicateur au Titulaire.</w:t>
      </w:r>
    </w:p>
    <w:p w14:paraId="2411CA8F" w14:textId="1117D059" w:rsidR="00B96EAC" w:rsidRPr="000144DB" w:rsidRDefault="00B96EAC" w:rsidP="00B96EAC">
      <w:pPr>
        <w:pStyle w:val="Titre2"/>
      </w:pPr>
      <w:bookmarkStart w:id="330" w:name="_Toc204263912"/>
      <w:r w:rsidRPr="000144DB">
        <w:t xml:space="preserve">8.2. </w:t>
      </w:r>
      <w:r w:rsidRPr="0049414D">
        <w:t>Enquêtes</w:t>
      </w:r>
      <w:bookmarkEnd w:id="330"/>
      <w:r w:rsidRPr="000144DB">
        <w:t xml:space="preserve"> </w:t>
      </w:r>
    </w:p>
    <w:p w14:paraId="5994A12C" w14:textId="3600FA9A" w:rsidR="00B96EAC" w:rsidRPr="000144DB" w:rsidRDefault="00B96EAC" w:rsidP="00B96EAC">
      <w:pPr>
        <w:pStyle w:val="Texte"/>
        <w:rPr>
          <w:rFonts w:ascii="Marianne" w:hAnsi="Marianne" w:cs="Arial"/>
        </w:rPr>
      </w:pPr>
      <w:r w:rsidRPr="000144DB">
        <w:rPr>
          <w:rFonts w:ascii="Marianne" w:hAnsi="Marianne" w:cs="Arial"/>
        </w:rPr>
        <w:t xml:space="preserve">Dans le cadre du contrôle et du suivi de l’exécution des prestations, le </w:t>
      </w:r>
      <w:r w:rsidR="00A72312">
        <w:rPr>
          <w:rFonts w:ascii="Marianne" w:hAnsi="Marianne" w:cs="Arial"/>
        </w:rPr>
        <w:t xml:space="preserve">représentant du </w:t>
      </w:r>
      <w:r w:rsidRPr="000144DB">
        <w:rPr>
          <w:rFonts w:ascii="Marianne" w:hAnsi="Marianne" w:cs="Arial"/>
        </w:rPr>
        <w:t>pouvoir adjudicateur réalisera des enquêtes de satisfaction auprès des convives.</w:t>
      </w:r>
    </w:p>
    <w:p w14:paraId="35F7EAEE" w14:textId="4BA9C3E3" w:rsidR="00B96EAC" w:rsidRPr="000144DB" w:rsidRDefault="00B96EAC" w:rsidP="00B96EAC">
      <w:pPr>
        <w:rPr>
          <w:rFonts w:cs="Arial"/>
          <w:sz w:val="20"/>
          <w:szCs w:val="20"/>
        </w:rPr>
      </w:pPr>
      <w:r w:rsidRPr="000144DB">
        <w:rPr>
          <w:rFonts w:cs="Arial"/>
          <w:sz w:val="20"/>
          <w:szCs w:val="20"/>
        </w:rPr>
        <w:t xml:space="preserve">Si le taux de satisfaction </w:t>
      </w:r>
      <w:r w:rsidR="005C3865">
        <w:rPr>
          <w:rFonts w:cs="Arial"/>
          <w:sz w:val="20"/>
          <w:szCs w:val="20"/>
        </w:rPr>
        <w:t xml:space="preserve">global </w:t>
      </w:r>
      <w:r w:rsidRPr="000144DB">
        <w:rPr>
          <w:rFonts w:cs="Arial"/>
          <w:sz w:val="20"/>
          <w:szCs w:val="20"/>
        </w:rPr>
        <w:t xml:space="preserve">est inférieur à 75% ou s’il a diminué de 10 points ou plus par rapport à </w:t>
      </w:r>
      <w:r w:rsidR="005C3865">
        <w:rPr>
          <w:rFonts w:cs="Arial"/>
          <w:sz w:val="20"/>
          <w:szCs w:val="20"/>
        </w:rPr>
        <w:t>l’enquête</w:t>
      </w:r>
      <w:r w:rsidR="005C3865" w:rsidRPr="000144DB">
        <w:rPr>
          <w:rFonts w:cs="Arial"/>
          <w:sz w:val="20"/>
          <w:szCs w:val="20"/>
        </w:rPr>
        <w:t xml:space="preserve"> </w:t>
      </w:r>
      <w:r w:rsidRPr="000144DB">
        <w:rPr>
          <w:rFonts w:cs="Arial"/>
          <w:sz w:val="20"/>
          <w:szCs w:val="20"/>
        </w:rPr>
        <w:t xml:space="preserve">précédente, le Titulaire proposera et mettra en place un plan d’action (audit des équipes, service, formation, etc.) validé par </w:t>
      </w:r>
      <w:r w:rsidR="00A72312">
        <w:rPr>
          <w:rFonts w:cs="Arial"/>
          <w:sz w:val="20"/>
          <w:szCs w:val="20"/>
        </w:rPr>
        <w:t>l’administration</w:t>
      </w:r>
      <w:r w:rsidRPr="000144DB">
        <w:rPr>
          <w:rFonts w:cs="Arial"/>
          <w:sz w:val="20"/>
          <w:szCs w:val="20"/>
        </w:rPr>
        <w:t xml:space="preserve">. </w:t>
      </w:r>
    </w:p>
    <w:p w14:paraId="02FC6D0E" w14:textId="77777777" w:rsidR="00B96EAC" w:rsidRPr="000144DB" w:rsidRDefault="00B96EAC" w:rsidP="00B96EAC">
      <w:pPr>
        <w:rPr>
          <w:rFonts w:cs="Arial"/>
          <w:sz w:val="20"/>
          <w:szCs w:val="20"/>
        </w:rPr>
      </w:pPr>
      <w:r w:rsidRPr="000144DB">
        <w:rPr>
          <w:rFonts w:cs="Arial"/>
          <w:sz w:val="20"/>
          <w:szCs w:val="20"/>
        </w:rPr>
        <w:t xml:space="preserve">Une seconde enquête sera réalisée après la mise en place des actions correctives. </w:t>
      </w:r>
    </w:p>
    <w:p w14:paraId="28F0553B" w14:textId="77777777" w:rsidR="00B96EAC" w:rsidRDefault="00B96EAC" w:rsidP="00B96EAC">
      <w:pPr>
        <w:rPr>
          <w:rFonts w:cs="Arial"/>
          <w:sz w:val="20"/>
          <w:szCs w:val="20"/>
        </w:rPr>
      </w:pPr>
      <w:r w:rsidRPr="000144DB">
        <w:rPr>
          <w:rFonts w:cs="Arial"/>
          <w:sz w:val="20"/>
          <w:szCs w:val="20"/>
        </w:rPr>
        <w:t>Il est précisé que les Parties entendent par « taux de satisfaction » le pourcentage de répondants estimant être très satisfaits ou plutôt satisfaits.</w:t>
      </w:r>
    </w:p>
    <w:p w14:paraId="6D09E7E7" w14:textId="6DD939AC" w:rsidR="00D43EDB" w:rsidRPr="000144DB" w:rsidRDefault="00AD4F3C" w:rsidP="00F017BB">
      <w:pPr>
        <w:pStyle w:val="Titre2"/>
      </w:pPr>
      <w:bookmarkStart w:id="331" w:name="_Toc55916714"/>
      <w:bookmarkStart w:id="332" w:name="_Toc204263913"/>
      <w:r w:rsidRPr="000144DB">
        <w:t>8.</w:t>
      </w:r>
      <w:r w:rsidR="00236E23">
        <w:t>3</w:t>
      </w:r>
      <w:r w:rsidRPr="000144DB">
        <w:t xml:space="preserve"> </w:t>
      </w:r>
      <w:r w:rsidR="00D43EDB" w:rsidRPr="000144DB">
        <w:t>Visite</w:t>
      </w:r>
      <w:r w:rsidR="009A1E8D">
        <w:t>s</w:t>
      </w:r>
      <w:r w:rsidR="00D43EDB" w:rsidRPr="000144DB">
        <w:t xml:space="preserve"> </w:t>
      </w:r>
      <w:r w:rsidR="00276C4E">
        <w:t>du Comité Social Economique</w:t>
      </w:r>
      <w:bookmarkEnd w:id="331"/>
      <w:bookmarkEnd w:id="332"/>
      <w:r w:rsidR="00D43EDB" w:rsidRPr="000144DB">
        <w:t xml:space="preserve"> </w:t>
      </w:r>
    </w:p>
    <w:p w14:paraId="17D62C62" w14:textId="77719BC0" w:rsidR="00D43EDB" w:rsidRPr="000144DB" w:rsidRDefault="00D43EDB" w:rsidP="00D43EDB">
      <w:pPr>
        <w:pStyle w:val="Corpsdetexte"/>
        <w:numPr>
          <w:ilvl w:val="12"/>
          <w:numId w:val="0"/>
        </w:numPr>
        <w:jc w:val="both"/>
        <w:rPr>
          <w:szCs w:val="20"/>
        </w:rPr>
      </w:pPr>
      <w:r w:rsidRPr="000144DB">
        <w:rPr>
          <w:szCs w:val="20"/>
        </w:rPr>
        <w:t xml:space="preserve">Le pouvoir adjudicateur autorise l’entrée dans le restaurant aux membres </w:t>
      </w:r>
      <w:r w:rsidR="00276C4E">
        <w:rPr>
          <w:szCs w:val="20"/>
        </w:rPr>
        <w:t>du Comité Social Economique (CSE)</w:t>
      </w:r>
      <w:r w:rsidRPr="000144DB">
        <w:rPr>
          <w:szCs w:val="20"/>
        </w:rPr>
        <w:t xml:space="preserve"> du Titulaire, qui préviendra préalablement de cette visite l'interlocuteur désigné par le</w:t>
      </w:r>
      <w:r w:rsidR="00A72312">
        <w:rPr>
          <w:szCs w:val="20"/>
        </w:rPr>
        <w:t xml:space="preserve"> représentant du</w:t>
      </w:r>
      <w:r w:rsidRPr="000144DB">
        <w:rPr>
          <w:szCs w:val="20"/>
        </w:rPr>
        <w:t xml:space="preserve"> pouvoir adjudicateur. </w:t>
      </w:r>
      <w:r w:rsidR="003E513C">
        <w:rPr>
          <w:szCs w:val="20"/>
        </w:rPr>
        <w:t xml:space="preserve"> </w:t>
      </w:r>
      <w:r w:rsidRPr="000144DB">
        <w:rPr>
          <w:szCs w:val="20"/>
        </w:rPr>
        <w:t>Les contrôles porteront notamment sur le respect des spécifications de bon entretien et de salubrité du matériel, de l’équipement, sur les denrées et leur entreposage, les locaux et sanitaires du personnel du titulaire.</w:t>
      </w:r>
    </w:p>
    <w:p w14:paraId="0163D11A" w14:textId="634165A3" w:rsidR="00AD4F3C" w:rsidRDefault="00AD4F3C" w:rsidP="00D43EDB">
      <w:pPr>
        <w:pStyle w:val="Corpsdetexte"/>
        <w:numPr>
          <w:ilvl w:val="12"/>
          <w:numId w:val="0"/>
        </w:numPr>
        <w:jc w:val="both"/>
        <w:rPr>
          <w:szCs w:val="20"/>
        </w:rPr>
      </w:pPr>
    </w:p>
    <w:p w14:paraId="5EE51533" w14:textId="1B5A4CA3" w:rsidR="009A1E8D" w:rsidRDefault="009A1E8D" w:rsidP="00D43EDB">
      <w:pPr>
        <w:pStyle w:val="Corpsdetexte"/>
        <w:numPr>
          <w:ilvl w:val="12"/>
          <w:numId w:val="0"/>
        </w:numPr>
        <w:jc w:val="both"/>
        <w:rPr>
          <w:szCs w:val="20"/>
        </w:rPr>
      </w:pPr>
      <w:r>
        <w:rPr>
          <w:szCs w:val="20"/>
        </w:rPr>
        <w:t xml:space="preserve">Par ailleurs, </w:t>
      </w:r>
      <w:r w:rsidR="00276C4E">
        <w:rPr>
          <w:szCs w:val="20"/>
        </w:rPr>
        <w:t>la Formation spécialisée Santé, sécurité et conditions de travail (F3SCT)</w:t>
      </w:r>
      <w:r w:rsidR="009F685C">
        <w:rPr>
          <w:szCs w:val="20"/>
        </w:rPr>
        <w:t xml:space="preserve"> </w:t>
      </w:r>
      <w:r>
        <w:rPr>
          <w:szCs w:val="20"/>
        </w:rPr>
        <w:t xml:space="preserve">du </w:t>
      </w:r>
      <w:r w:rsidR="00A72312">
        <w:rPr>
          <w:szCs w:val="20"/>
        </w:rPr>
        <w:t xml:space="preserve">représentant du </w:t>
      </w:r>
      <w:r>
        <w:rPr>
          <w:szCs w:val="20"/>
        </w:rPr>
        <w:t>pouvoir adjudicateur devra pouvoir accéder aux espaces de restauration, y compris les espaces utilisés par le Titulaire, si elle en fait la demande.</w:t>
      </w:r>
    </w:p>
    <w:p w14:paraId="0E717ACE" w14:textId="678F57FA" w:rsidR="00D43EDB" w:rsidRPr="000144DB" w:rsidRDefault="00AD4F3C" w:rsidP="00F017BB">
      <w:pPr>
        <w:pStyle w:val="Titre2"/>
      </w:pPr>
      <w:bookmarkStart w:id="333" w:name="_Toc378863567"/>
      <w:bookmarkStart w:id="334" w:name="_Toc55916715"/>
      <w:bookmarkStart w:id="335" w:name="_Toc204263914"/>
      <w:r w:rsidRPr="000144DB">
        <w:t>8.</w:t>
      </w:r>
      <w:r w:rsidR="00236E23">
        <w:t>4</w:t>
      </w:r>
      <w:r w:rsidRPr="000144DB">
        <w:t xml:space="preserve"> Continuité </w:t>
      </w:r>
      <w:r w:rsidRPr="00F017BB">
        <w:t>d’activité</w:t>
      </w:r>
      <w:bookmarkEnd w:id="333"/>
      <w:bookmarkEnd w:id="334"/>
      <w:bookmarkEnd w:id="335"/>
    </w:p>
    <w:p w14:paraId="4EF43A81" w14:textId="76C520C3" w:rsidR="009A1E8D" w:rsidRDefault="009A1E8D" w:rsidP="00650662">
      <w:pPr>
        <w:pStyle w:val="Corpsdetexte"/>
        <w:numPr>
          <w:ilvl w:val="12"/>
          <w:numId w:val="0"/>
        </w:numPr>
        <w:jc w:val="both"/>
        <w:rPr>
          <w:szCs w:val="20"/>
        </w:rPr>
      </w:pPr>
      <w:r>
        <w:rPr>
          <w:szCs w:val="20"/>
        </w:rPr>
        <w:t>Le titulaire devra</w:t>
      </w:r>
      <w:r w:rsidRPr="00650662">
        <w:rPr>
          <w:szCs w:val="20"/>
        </w:rPr>
        <w:t xml:space="preserve"> </w:t>
      </w:r>
      <w:r w:rsidRPr="009A1E8D">
        <w:rPr>
          <w:szCs w:val="20"/>
        </w:rPr>
        <w:t>présenter</w:t>
      </w:r>
      <w:r w:rsidRPr="00650662">
        <w:rPr>
          <w:szCs w:val="20"/>
        </w:rPr>
        <w:t xml:space="preserve"> au représentant du pouvoir adjudicateur</w:t>
      </w:r>
      <w:r w:rsidR="00DF7960">
        <w:rPr>
          <w:szCs w:val="20"/>
        </w:rPr>
        <w:t>,</w:t>
      </w:r>
      <w:r w:rsidRPr="00650662">
        <w:rPr>
          <w:szCs w:val="20"/>
        </w:rPr>
        <w:t xml:space="preserve"> </w:t>
      </w:r>
      <w:r w:rsidR="00185A16">
        <w:rPr>
          <w:szCs w:val="20"/>
        </w:rPr>
        <w:t>dans un délai de six mois maximum</w:t>
      </w:r>
      <w:r w:rsidR="003D4159">
        <w:rPr>
          <w:szCs w:val="20"/>
        </w:rPr>
        <w:t>s</w:t>
      </w:r>
      <w:r w:rsidR="00185A16">
        <w:rPr>
          <w:szCs w:val="20"/>
        </w:rPr>
        <w:t xml:space="preserve"> à compter de la notification </w:t>
      </w:r>
      <w:r w:rsidR="00DF7960">
        <w:rPr>
          <w:szCs w:val="20"/>
        </w:rPr>
        <w:t xml:space="preserve">du marché, </w:t>
      </w:r>
      <w:r w:rsidRPr="00650662">
        <w:rPr>
          <w:szCs w:val="20"/>
        </w:rPr>
        <w:t>un Plan de continuité d</w:t>
      </w:r>
      <w:r w:rsidR="00DF7960">
        <w:rPr>
          <w:szCs w:val="20"/>
        </w:rPr>
        <w:t>’</w:t>
      </w:r>
      <w:r w:rsidRPr="00650662">
        <w:rPr>
          <w:szCs w:val="20"/>
        </w:rPr>
        <w:t xml:space="preserve">activité (PCA) indiquant les mesures prises pour que </w:t>
      </w:r>
      <w:r>
        <w:rPr>
          <w:szCs w:val="20"/>
        </w:rPr>
        <w:t>la réalisation des</w:t>
      </w:r>
      <w:r w:rsidRPr="00650662">
        <w:rPr>
          <w:szCs w:val="20"/>
        </w:rPr>
        <w:t xml:space="preserve"> prestation</w:t>
      </w:r>
      <w:r>
        <w:rPr>
          <w:szCs w:val="20"/>
        </w:rPr>
        <w:t>s</w:t>
      </w:r>
      <w:r w:rsidRPr="00650662">
        <w:rPr>
          <w:szCs w:val="20"/>
        </w:rPr>
        <w:t xml:space="preserve"> ne soit pas ou très peu dégradée, quels que soient les incidents ou accidents humains, </w:t>
      </w:r>
      <w:r w:rsidR="00687BA8">
        <w:rPr>
          <w:szCs w:val="20"/>
        </w:rPr>
        <w:t xml:space="preserve">sanitaires, </w:t>
      </w:r>
      <w:r w:rsidRPr="00650662">
        <w:rPr>
          <w:szCs w:val="20"/>
        </w:rPr>
        <w:t xml:space="preserve">technologiques ou naturels qu'aurait à subir le titulaire </w:t>
      </w:r>
      <w:r w:rsidR="00D306FB">
        <w:rPr>
          <w:szCs w:val="20"/>
        </w:rPr>
        <w:t xml:space="preserve">ou le </w:t>
      </w:r>
      <w:r w:rsidR="00A72312">
        <w:rPr>
          <w:szCs w:val="20"/>
        </w:rPr>
        <w:t>représentant du p</w:t>
      </w:r>
      <w:r w:rsidR="00D306FB">
        <w:rPr>
          <w:szCs w:val="20"/>
        </w:rPr>
        <w:t xml:space="preserve">ouvoir adjudicateur </w:t>
      </w:r>
      <w:r w:rsidRPr="00650662">
        <w:rPr>
          <w:szCs w:val="20"/>
        </w:rPr>
        <w:t xml:space="preserve">lors d'une crise. </w:t>
      </w:r>
    </w:p>
    <w:p w14:paraId="6F80754E" w14:textId="77777777" w:rsidR="009A1E8D" w:rsidRDefault="009A1E8D" w:rsidP="00650662">
      <w:pPr>
        <w:pStyle w:val="Corpsdetexte"/>
        <w:numPr>
          <w:ilvl w:val="12"/>
          <w:numId w:val="0"/>
        </w:numPr>
        <w:jc w:val="both"/>
        <w:rPr>
          <w:szCs w:val="20"/>
        </w:rPr>
      </w:pPr>
    </w:p>
    <w:p w14:paraId="48B5D8D8" w14:textId="4DCF65EC" w:rsidR="009A1E8D" w:rsidRPr="00650662" w:rsidRDefault="009A1E8D" w:rsidP="00650662">
      <w:pPr>
        <w:pStyle w:val="Corpsdetexte"/>
        <w:numPr>
          <w:ilvl w:val="12"/>
          <w:numId w:val="0"/>
        </w:numPr>
        <w:jc w:val="both"/>
        <w:rPr>
          <w:szCs w:val="20"/>
        </w:rPr>
      </w:pPr>
      <w:r w:rsidRPr="00650662">
        <w:rPr>
          <w:szCs w:val="20"/>
        </w:rPr>
        <w:t>Avant l'élaboration du PCA par le titulaire, une réunion préalable est organisée avec les services du représentant pouvoir adjudicateur</w:t>
      </w:r>
      <w:r w:rsidR="006E5137">
        <w:rPr>
          <w:szCs w:val="20"/>
        </w:rPr>
        <w:t xml:space="preserve"> pour identifier les prestations à assurer prioritairement en cas de crise</w:t>
      </w:r>
      <w:r w:rsidRPr="00650662">
        <w:rPr>
          <w:szCs w:val="20"/>
        </w:rPr>
        <w:t xml:space="preserve">. Le titulaire s'engage à tenir à jour ce PCA et à communiquer sans délais toute modification impactant sa prestation sur les sites identifiés au présent </w:t>
      </w:r>
      <w:r w:rsidR="00A72312">
        <w:rPr>
          <w:szCs w:val="20"/>
        </w:rPr>
        <w:t>marché</w:t>
      </w:r>
      <w:r w:rsidRPr="00650662">
        <w:rPr>
          <w:szCs w:val="20"/>
        </w:rPr>
        <w:t>.</w:t>
      </w:r>
    </w:p>
    <w:p w14:paraId="645A6112" w14:textId="77777777" w:rsidR="009A1E8D" w:rsidRPr="000144DB" w:rsidRDefault="009A1E8D" w:rsidP="00D43EDB">
      <w:pPr>
        <w:pStyle w:val="Corpsdetexte"/>
        <w:numPr>
          <w:ilvl w:val="12"/>
          <w:numId w:val="0"/>
        </w:numPr>
        <w:jc w:val="both"/>
        <w:rPr>
          <w:szCs w:val="20"/>
        </w:rPr>
      </w:pPr>
    </w:p>
    <w:p w14:paraId="0AD39FE7" w14:textId="22F54AFF" w:rsidR="003D07DA" w:rsidRPr="000879F1" w:rsidRDefault="003D07DA" w:rsidP="000879F1">
      <w:pPr>
        <w:pStyle w:val="Titre2"/>
      </w:pPr>
      <w:bookmarkStart w:id="336" w:name="_Toc204263915"/>
      <w:r>
        <w:t>8.</w:t>
      </w:r>
      <w:r w:rsidR="00236E23">
        <w:t>5</w:t>
      </w:r>
      <w:r w:rsidRPr="000144DB">
        <w:t xml:space="preserve"> Points de rencontres et d’échanges avec le Pouvoir adjudicateur</w:t>
      </w:r>
      <w:bookmarkEnd w:id="336"/>
    </w:p>
    <w:p w14:paraId="6B874A58" w14:textId="2885DE03" w:rsidR="00D43EDB" w:rsidRPr="000144DB" w:rsidRDefault="003D07DA" w:rsidP="00D43EDB">
      <w:pPr>
        <w:rPr>
          <w:rFonts w:cs="Arial"/>
          <w:sz w:val="20"/>
          <w:szCs w:val="20"/>
        </w:rPr>
      </w:pPr>
      <w:r>
        <w:rPr>
          <w:rFonts w:cs="Arial"/>
          <w:sz w:val="20"/>
          <w:szCs w:val="20"/>
        </w:rPr>
        <w:t xml:space="preserve">Des réunions visant à suivre la mise en place puis la réalisation des prestations se tiendront à différentes fréquences avec le Titulaires et le </w:t>
      </w:r>
      <w:r w:rsidR="00A72312">
        <w:rPr>
          <w:rFonts w:cs="Arial"/>
          <w:sz w:val="20"/>
          <w:szCs w:val="20"/>
        </w:rPr>
        <w:t>représentant du p</w:t>
      </w:r>
      <w:r>
        <w:rPr>
          <w:rFonts w:cs="Arial"/>
          <w:sz w:val="20"/>
          <w:szCs w:val="20"/>
        </w:rPr>
        <w:t xml:space="preserve">ouvoir adjudicateur. Ce dernier </w:t>
      </w:r>
      <w:r w:rsidR="00D43EDB" w:rsidRPr="000144DB">
        <w:rPr>
          <w:rFonts w:cs="Arial"/>
          <w:sz w:val="20"/>
          <w:szCs w:val="20"/>
        </w:rPr>
        <w:t>peut</w:t>
      </w:r>
      <w:r>
        <w:rPr>
          <w:rFonts w:cs="Arial"/>
          <w:sz w:val="20"/>
          <w:szCs w:val="20"/>
        </w:rPr>
        <w:t xml:space="preserve"> en outre</w:t>
      </w:r>
      <w:r w:rsidR="00D43EDB" w:rsidRPr="000144DB">
        <w:rPr>
          <w:rFonts w:cs="Arial"/>
          <w:sz w:val="20"/>
          <w:szCs w:val="20"/>
        </w:rPr>
        <w:t xml:space="preserve"> solliciter le prestataire</w:t>
      </w:r>
      <w:r>
        <w:rPr>
          <w:rFonts w:cs="Arial"/>
          <w:sz w:val="20"/>
          <w:szCs w:val="20"/>
        </w:rPr>
        <w:t xml:space="preserve"> à tout moment</w:t>
      </w:r>
      <w:r w:rsidR="00D43EDB" w:rsidRPr="000144DB">
        <w:rPr>
          <w:rFonts w:cs="Arial"/>
          <w:sz w:val="20"/>
          <w:szCs w:val="20"/>
        </w:rPr>
        <w:t xml:space="preserve"> pour </w:t>
      </w:r>
      <w:r w:rsidR="00B800CD">
        <w:rPr>
          <w:rFonts w:cs="Arial"/>
          <w:sz w:val="20"/>
          <w:szCs w:val="20"/>
        </w:rPr>
        <w:t>organiser</w:t>
      </w:r>
      <w:r w:rsidR="00B800CD" w:rsidRPr="000144DB">
        <w:rPr>
          <w:rFonts w:cs="Arial"/>
          <w:sz w:val="20"/>
          <w:szCs w:val="20"/>
        </w:rPr>
        <w:t xml:space="preserve"> </w:t>
      </w:r>
      <w:r w:rsidR="00D43EDB" w:rsidRPr="000144DB">
        <w:rPr>
          <w:rFonts w:cs="Arial"/>
          <w:sz w:val="20"/>
          <w:szCs w:val="20"/>
        </w:rPr>
        <w:t>une réunion sur les sujets jugés nécessaires.</w:t>
      </w:r>
    </w:p>
    <w:p w14:paraId="387CE916" w14:textId="77777777" w:rsidR="00D43EDB" w:rsidRPr="000144DB" w:rsidRDefault="00D43EDB" w:rsidP="00D43EDB">
      <w:pPr>
        <w:rPr>
          <w:rFonts w:cs="Arial"/>
          <w:b/>
          <w:i/>
          <w:sz w:val="20"/>
          <w:szCs w:val="20"/>
        </w:rPr>
      </w:pPr>
      <w:bookmarkStart w:id="337" w:name="_Toc59355911"/>
      <w:r w:rsidRPr="000144DB">
        <w:rPr>
          <w:rFonts w:cs="Arial"/>
          <w:b/>
          <w:i/>
          <w:sz w:val="20"/>
          <w:szCs w:val="20"/>
        </w:rPr>
        <w:t>Réunions hebdomadaires</w:t>
      </w:r>
    </w:p>
    <w:p w14:paraId="2B06BE18" w14:textId="00633C64" w:rsidR="00D43EDB" w:rsidRPr="000144DB" w:rsidRDefault="00D43EDB" w:rsidP="000879F1">
      <w:pPr>
        <w:spacing w:before="120"/>
        <w:rPr>
          <w:rFonts w:cs="Arial"/>
          <w:sz w:val="20"/>
          <w:szCs w:val="20"/>
        </w:rPr>
      </w:pPr>
      <w:r w:rsidRPr="000144DB">
        <w:rPr>
          <w:rFonts w:cs="Arial"/>
          <w:sz w:val="20"/>
          <w:szCs w:val="20"/>
        </w:rPr>
        <w:t xml:space="preserve">Après la notification du marché, et pendant la phase de mise en place et de démarrage effectif des prestations, une réunion hebdomadaire réunit les représentants du titulaire et du </w:t>
      </w:r>
      <w:r w:rsidR="00A72312">
        <w:rPr>
          <w:rFonts w:cs="Arial"/>
          <w:sz w:val="20"/>
          <w:szCs w:val="20"/>
        </w:rPr>
        <w:t xml:space="preserve">représentant du </w:t>
      </w:r>
      <w:r w:rsidRPr="000144DB">
        <w:rPr>
          <w:rFonts w:cs="Arial"/>
          <w:sz w:val="20"/>
          <w:szCs w:val="20"/>
        </w:rPr>
        <w:t>pouvoir adjudicateur.</w:t>
      </w:r>
    </w:p>
    <w:p w14:paraId="6EF79449" w14:textId="32A2D34F" w:rsidR="002417F8" w:rsidRDefault="00D43EDB" w:rsidP="00D43EDB">
      <w:pPr>
        <w:rPr>
          <w:rFonts w:cs="Arial"/>
          <w:sz w:val="20"/>
          <w:szCs w:val="20"/>
        </w:rPr>
      </w:pPr>
      <w:r w:rsidRPr="000144DB">
        <w:rPr>
          <w:rFonts w:cs="Arial"/>
          <w:sz w:val="20"/>
          <w:szCs w:val="20"/>
        </w:rPr>
        <w:t>Pendant toute la durée du marché, en cas de présence d’un/de cabinet(s) ministériel(s) sur le site, une réunion hebdomadaire, dédiée à la restauration des cabinets ministériels, a lieu pour faire le point sur les prestations de la semaine écoulée et les réservations prévues la semaine suivante.</w:t>
      </w:r>
    </w:p>
    <w:p w14:paraId="0CE8485C" w14:textId="77777777" w:rsidR="008A4341" w:rsidRDefault="008A4341" w:rsidP="00D43EDB">
      <w:pPr>
        <w:rPr>
          <w:rFonts w:cs="Arial"/>
          <w:sz w:val="20"/>
          <w:szCs w:val="20"/>
        </w:rPr>
      </w:pPr>
    </w:p>
    <w:p w14:paraId="64672D97" w14:textId="77777777" w:rsidR="003D4159" w:rsidRPr="000144DB" w:rsidRDefault="003D4159" w:rsidP="00D43EDB">
      <w:pPr>
        <w:rPr>
          <w:rFonts w:cs="Arial"/>
          <w:sz w:val="20"/>
          <w:szCs w:val="20"/>
        </w:rPr>
      </w:pPr>
    </w:p>
    <w:p w14:paraId="52CC94DD" w14:textId="77777777" w:rsidR="00D43EDB" w:rsidRPr="000144DB" w:rsidRDefault="00D43EDB" w:rsidP="000879F1">
      <w:pPr>
        <w:spacing w:before="120"/>
        <w:rPr>
          <w:rFonts w:cs="Arial"/>
          <w:b/>
          <w:i/>
          <w:sz w:val="20"/>
          <w:szCs w:val="20"/>
        </w:rPr>
      </w:pPr>
      <w:r w:rsidRPr="000144DB">
        <w:rPr>
          <w:rFonts w:cs="Arial"/>
          <w:b/>
          <w:i/>
          <w:sz w:val="20"/>
          <w:szCs w:val="20"/>
        </w:rPr>
        <w:t>Réunion mensuelle</w:t>
      </w:r>
      <w:bookmarkEnd w:id="337"/>
    </w:p>
    <w:p w14:paraId="0D77BA2E" w14:textId="3FF67341" w:rsidR="00D43EDB" w:rsidRPr="000144DB" w:rsidRDefault="00D43EDB" w:rsidP="00D43EDB">
      <w:pPr>
        <w:rPr>
          <w:rFonts w:cs="Arial"/>
          <w:sz w:val="20"/>
          <w:szCs w:val="20"/>
        </w:rPr>
      </w:pPr>
      <w:r w:rsidRPr="000144DB">
        <w:rPr>
          <w:rFonts w:cs="Arial"/>
          <w:sz w:val="20"/>
          <w:szCs w:val="20"/>
        </w:rPr>
        <w:t xml:space="preserve">Une réunion se tient chaque mois avec des représentants du </w:t>
      </w:r>
      <w:r w:rsidR="00A72312">
        <w:rPr>
          <w:rFonts w:cs="Arial"/>
          <w:sz w:val="20"/>
          <w:szCs w:val="20"/>
        </w:rPr>
        <w:t>p</w:t>
      </w:r>
      <w:r w:rsidRPr="000144DB">
        <w:rPr>
          <w:rFonts w:cs="Arial"/>
          <w:sz w:val="20"/>
          <w:szCs w:val="20"/>
        </w:rPr>
        <w:t>ouvoir adjudicateur et du titulaire. Elle porte notamment sur :</w:t>
      </w:r>
    </w:p>
    <w:p w14:paraId="452E2CA9" w14:textId="77777777" w:rsidR="00D43EDB" w:rsidRPr="000144DB" w:rsidRDefault="00D43EDB" w:rsidP="00CA3E42">
      <w:pPr>
        <w:pStyle w:val="Paragraphedeliste"/>
        <w:numPr>
          <w:ilvl w:val="0"/>
          <w:numId w:val="65"/>
        </w:numPr>
        <w:suppressAutoHyphens/>
        <w:spacing w:before="0" w:after="0"/>
        <w:jc w:val="both"/>
        <w:rPr>
          <w:rFonts w:ascii="Marianne" w:hAnsi="Marianne" w:cs="Arial"/>
          <w:sz w:val="20"/>
          <w:szCs w:val="20"/>
        </w:rPr>
      </w:pPr>
      <w:r w:rsidRPr="000144DB">
        <w:rPr>
          <w:rFonts w:ascii="Marianne" w:hAnsi="Marianne" w:cs="Arial"/>
          <w:sz w:val="20"/>
          <w:szCs w:val="20"/>
        </w:rPr>
        <w:t>Les sujets en cours nécessitant un suivi,</w:t>
      </w:r>
    </w:p>
    <w:p w14:paraId="177420D8" w14:textId="4170F269" w:rsidR="00D43EDB" w:rsidRPr="000144DB" w:rsidRDefault="00D43EDB" w:rsidP="00CA3E42">
      <w:pPr>
        <w:pStyle w:val="Paragraphedeliste"/>
        <w:numPr>
          <w:ilvl w:val="0"/>
          <w:numId w:val="65"/>
        </w:numPr>
        <w:suppressAutoHyphens/>
        <w:spacing w:before="0" w:after="0"/>
        <w:jc w:val="both"/>
        <w:rPr>
          <w:rFonts w:ascii="Marianne" w:hAnsi="Marianne" w:cs="Arial"/>
          <w:sz w:val="20"/>
          <w:szCs w:val="20"/>
        </w:rPr>
      </w:pPr>
      <w:r w:rsidRPr="000144DB">
        <w:rPr>
          <w:rFonts w:ascii="Marianne" w:hAnsi="Marianne" w:cs="Arial"/>
          <w:sz w:val="20"/>
          <w:szCs w:val="20"/>
        </w:rPr>
        <w:t>L’analyse des dysfonctionnements constatés pendant le mois écoulé et des actions correctives associées,</w:t>
      </w:r>
    </w:p>
    <w:p w14:paraId="5D1CC2F4" w14:textId="77777777" w:rsidR="00D43EDB" w:rsidRPr="000144DB" w:rsidRDefault="00D43EDB" w:rsidP="00CA3E42">
      <w:pPr>
        <w:pStyle w:val="Paragraphedeliste"/>
        <w:numPr>
          <w:ilvl w:val="0"/>
          <w:numId w:val="65"/>
        </w:numPr>
        <w:suppressAutoHyphens/>
        <w:spacing w:before="0" w:after="0"/>
        <w:jc w:val="both"/>
        <w:rPr>
          <w:rFonts w:ascii="Marianne" w:hAnsi="Marianne" w:cs="Arial"/>
          <w:sz w:val="20"/>
          <w:szCs w:val="20"/>
        </w:rPr>
      </w:pPr>
      <w:r w:rsidRPr="000144DB">
        <w:rPr>
          <w:rFonts w:ascii="Marianne" w:hAnsi="Marianne" w:cs="Arial"/>
          <w:sz w:val="20"/>
          <w:szCs w:val="20"/>
        </w:rPr>
        <w:t xml:space="preserve">L’analyse de la fréquentation à partir des données du </w:t>
      </w:r>
      <w:proofErr w:type="spellStart"/>
      <w:r w:rsidRPr="000144DB">
        <w:rPr>
          <w:rFonts w:ascii="Marianne" w:hAnsi="Marianne" w:cs="Arial"/>
          <w:sz w:val="20"/>
          <w:szCs w:val="20"/>
        </w:rPr>
        <w:t>reporting</w:t>
      </w:r>
      <w:proofErr w:type="spellEnd"/>
      <w:r w:rsidRPr="000144DB">
        <w:rPr>
          <w:rFonts w:ascii="Marianne" w:hAnsi="Marianne" w:cs="Arial"/>
          <w:sz w:val="20"/>
          <w:szCs w:val="20"/>
        </w:rPr>
        <w:t>,</w:t>
      </w:r>
    </w:p>
    <w:p w14:paraId="336FE53B" w14:textId="6CB062DF" w:rsidR="00D43EDB" w:rsidRPr="000144DB" w:rsidRDefault="00D43EDB" w:rsidP="00CA3E42">
      <w:pPr>
        <w:pStyle w:val="Paragraphedeliste"/>
        <w:numPr>
          <w:ilvl w:val="0"/>
          <w:numId w:val="65"/>
        </w:numPr>
        <w:suppressAutoHyphens/>
        <w:spacing w:before="0" w:after="0"/>
        <w:jc w:val="both"/>
        <w:rPr>
          <w:rFonts w:ascii="Marianne" w:hAnsi="Marianne" w:cs="Arial"/>
          <w:sz w:val="20"/>
          <w:szCs w:val="20"/>
        </w:rPr>
      </w:pPr>
      <w:r w:rsidRPr="000144DB">
        <w:rPr>
          <w:rFonts w:ascii="Marianne" w:hAnsi="Marianne" w:cs="Arial"/>
          <w:sz w:val="20"/>
          <w:szCs w:val="20"/>
        </w:rPr>
        <w:t>Le suivi de l’atteinte des objectifs d’approvisionnement</w:t>
      </w:r>
      <w:r w:rsidR="002417F8">
        <w:rPr>
          <w:rFonts w:ascii="Marianne" w:hAnsi="Marianne" w:cs="Arial"/>
          <w:sz w:val="20"/>
          <w:szCs w:val="20"/>
        </w:rPr>
        <w:t xml:space="preserve"> </w:t>
      </w:r>
      <w:proofErr w:type="spellStart"/>
      <w:r w:rsidR="002417F8">
        <w:rPr>
          <w:rFonts w:ascii="Marianne" w:hAnsi="Marianne" w:cs="Arial"/>
          <w:sz w:val="20"/>
          <w:szCs w:val="20"/>
        </w:rPr>
        <w:t>E</w:t>
      </w:r>
      <w:r w:rsidR="005E7E2A">
        <w:rPr>
          <w:rFonts w:ascii="Marianne" w:hAnsi="Marianne" w:cs="Arial"/>
          <w:sz w:val="20"/>
          <w:szCs w:val="20"/>
        </w:rPr>
        <w:t>GA</w:t>
      </w:r>
      <w:r w:rsidR="002417F8">
        <w:rPr>
          <w:rFonts w:ascii="Marianne" w:hAnsi="Marianne" w:cs="Arial"/>
          <w:sz w:val="20"/>
          <w:szCs w:val="20"/>
        </w:rPr>
        <w:t>lim</w:t>
      </w:r>
      <w:proofErr w:type="spellEnd"/>
      <w:r w:rsidRPr="000144DB">
        <w:rPr>
          <w:rFonts w:ascii="Marianne" w:hAnsi="Marianne" w:cs="Arial"/>
          <w:sz w:val="20"/>
          <w:szCs w:val="20"/>
        </w:rPr>
        <w:t>,</w:t>
      </w:r>
    </w:p>
    <w:p w14:paraId="66B9D30F" w14:textId="7ADDD620" w:rsidR="00D43EDB" w:rsidRDefault="00D43EDB" w:rsidP="00CA3E42">
      <w:pPr>
        <w:pStyle w:val="Paragraphedeliste"/>
        <w:numPr>
          <w:ilvl w:val="0"/>
          <w:numId w:val="65"/>
        </w:numPr>
        <w:suppressAutoHyphens/>
        <w:spacing w:before="0" w:after="0"/>
        <w:jc w:val="both"/>
        <w:rPr>
          <w:rFonts w:ascii="Marianne" w:hAnsi="Marianne" w:cs="Arial"/>
          <w:sz w:val="20"/>
          <w:szCs w:val="20"/>
        </w:rPr>
      </w:pPr>
      <w:r w:rsidRPr="000144DB">
        <w:rPr>
          <w:rFonts w:ascii="Marianne" w:hAnsi="Marianne" w:cs="Arial"/>
          <w:sz w:val="20"/>
          <w:szCs w:val="20"/>
        </w:rPr>
        <w:t>L’évaluation de la prestation et les moyens ou projets permettant de l’optimiser</w:t>
      </w:r>
      <w:r w:rsidR="002417F8">
        <w:rPr>
          <w:rFonts w:ascii="Marianne" w:hAnsi="Marianne" w:cs="Arial"/>
          <w:sz w:val="20"/>
          <w:szCs w:val="20"/>
        </w:rPr>
        <w:t>,</w:t>
      </w:r>
    </w:p>
    <w:p w14:paraId="113313B7" w14:textId="082AB222" w:rsidR="002417F8" w:rsidRPr="000144DB" w:rsidRDefault="002417F8" w:rsidP="00CA3E42">
      <w:pPr>
        <w:pStyle w:val="Paragraphedeliste"/>
        <w:numPr>
          <w:ilvl w:val="0"/>
          <w:numId w:val="65"/>
        </w:numPr>
        <w:suppressAutoHyphens/>
        <w:spacing w:before="0" w:after="0"/>
        <w:jc w:val="both"/>
        <w:rPr>
          <w:rFonts w:ascii="Marianne" w:hAnsi="Marianne" w:cs="Arial"/>
          <w:sz w:val="20"/>
          <w:szCs w:val="20"/>
        </w:rPr>
      </w:pPr>
      <w:r>
        <w:rPr>
          <w:rFonts w:ascii="Marianne" w:hAnsi="Marianne" w:cs="Arial"/>
          <w:sz w:val="20"/>
          <w:szCs w:val="20"/>
        </w:rPr>
        <w:t>Les actions visant à réduire le gaspillage alimentaire et les déchets,</w:t>
      </w:r>
    </w:p>
    <w:p w14:paraId="01E2E35C" w14:textId="2BE1BAC0" w:rsidR="00D43EDB" w:rsidRPr="000144DB" w:rsidRDefault="00D43EDB" w:rsidP="00CA3E42">
      <w:pPr>
        <w:pStyle w:val="Paragraphedeliste"/>
        <w:numPr>
          <w:ilvl w:val="0"/>
          <w:numId w:val="65"/>
        </w:numPr>
        <w:suppressAutoHyphens/>
        <w:spacing w:before="0" w:after="0"/>
        <w:jc w:val="both"/>
        <w:rPr>
          <w:rFonts w:ascii="Marianne" w:hAnsi="Marianne" w:cs="Arial"/>
          <w:sz w:val="20"/>
          <w:szCs w:val="20"/>
        </w:rPr>
      </w:pPr>
      <w:r w:rsidRPr="000144DB">
        <w:rPr>
          <w:rFonts w:ascii="Marianne" w:hAnsi="Marianne" w:cs="Arial"/>
          <w:sz w:val="20"/>
          <w:szCs w:val="20"/>
        </w:rPr>
        <w:t>Les projets d’animations</w:t>
      </w:r>
      <w:r w:rsidR="002417F8">
        <w:rPr>
          <w:rFonts w:ascii="Marianne" w:hAnsi="Marianne" w:cs="Arial"/>
          <w:sz w:val="20"/>
          <w:szCs w:val="20"/>
        </w:rPr>
        <w:t>,</w:t>
      </w:r>
    </w:p>
    <w:p w14:paraId="7838EC07" w14:textId="301722AD" w:rsidR="00D43EDB" w:rsidRPr="000144DB" w:rsidRDefault="00D43EDB" w:rsidP="00CA3E42">
      <w:pPr>
        <w:pStyle w:val="Paragraphedeliste"/>
        <w:numPr>
          <w:ilvl w:val="0"/>
          <w:numId w:val="65"/>
        </w:numPr>
        <w:suppressAutoHyphens/>
        <w:spacing w:before="0" w:after="0"/>
        <w:jc w:val="both"/>
        <w:rPr>
          <w:rFonts w:ascii="Marianne" w:hAnsi="Marianne" w:cs="Arial"/>
          <w:sz w:val="20"/>
          <w:szCs w:val="20"/>
        </w:rPr>
      </w:pPr>
      <w:r w:rsidRPr="000144DB">
        <w:rPr>
          <w:rFonts w:ascii="Marianne" w:hAnsi="Marianne" w:cs="Arial"/>
          <w:sz w:val="20"/>
          <w:szCs w:val="20"/>
        </w:rPr>
        <w:t>La mise en place d’actions spécifiques, ponctuelles</w:t>
      </w:r>
      <w:r w:rsidR="007D74E9">
        <w:rPr>
          <w:rFonts w:ascii="Marianne" w:hAnsi="Marianne" w:cs="Arial"/>
          <w:sz w:val="20"/>
          <w:szCs w:val="20"/>
        </w:rPr>
        <w:t xml:space="preserve"> ou pérennes</w:t>
      </w:r>
      <w:r w:rsidRPr="000144DB">
        <w:rPr>
          <w:rFonts w:ascii="Marianne" w:hAnsi="Marianne" w:cs="Arial"/>
          <w:sz w:val="20"/>
          <w:szCs w:val="20"/>
        </w:rPr>
        <w:t xml:space="preserve">, de communication, </w:t>
      </w:r>
      <w:r w:rsidR="007D74E9">
        <w:rPr>
          <w:rFonts w:ascii="Marianne" w:hAnsi="Marianne" w:cs="Arial"/>
          <w:sz w:val="20"/>
          <w:szCs w:val="20"/>
        </w:rPr>
        <w:t xml:space="preserve">de sensibilisation, d’amélioration, d’innovation, </w:t>
      </w:r>
      <w:r w:rsidRPr="000144DB">
        <w:rPr>
          <w:rFonts w:ascii="Marianne" w:hAnsi="Marianne" w:cs="Arial"/>
          <w:sz w:val="20"/>
          <w:szCs w:val="20"/>
        </w:rPr>
        <w:t>etc. à court, moyen ou long terme</w:t>
      </w:r>
      <w:r w:rsidR="007D74E9">
        <w:rPr>
          <w:rFonts w:ascii="Marianne" w:hAnsi="Marianne" w:cs="Arial"/>
          <w:sz w:val="20"/>
          <w:szCs w:val="20"/>
        </w:rPr>
        <w:t>.</w:t>
      </w:r>
    </w:p>
    <w:p w14:paraId="1B8AB324" w14:textId="77777777" w:rsidR="003D07DA" w:rsidRDefault="00D43EDB" w:rsidP="000879F1">
      <w:pPr>
        <w:suppressAutoHyphens w:val="0"/>
        <w:spacing w:before="120"/>
        <w:rPr>
          <w:rFonts w:cs="Arial"/>
          <w:sz w:val="20"/>
          <w:szCs w:val="20"/>
          <w:lang w:eastAsia="fr-FR"/>
        </w:rPr>
      </w:pPr>
      <w:r w:rsidRPr="000144DB">
        <w:rPr>
          <w:rFonts w:cs="Arial"/>
          <w:sz w:val="20"/>
          <w:szCs w:val="20"/>
          <w:lang w:eastAsia="fr-FR"/>
        </w:rPr>
        <w:t xml:space="preserve"> </w:t>
      </w:r>
    </w:p>
    <w:p w14:paraId="258D421A" w14:textId="7AA809BE" w:rsidR="00D43EDB" w:rsidRPr="000144DB" w:rsidRDefault="00D43EDB" w:rsidP="000879F1">
      <w:pPr>
        <w:suppressAutoHyphens w:val="0"/>
        <w:spacing w:before="120"/>
        <w:rPr>
          <w:rFonts w:cs="Arial"/>
          <w:b/>
          <w:i/>
          <w:sz w:val="20"/>
          <w:szCs w:val="20"/>
        </w:rPr>
      </w:pPr>
      <w:r w:rsidRPr="000144DB">
        <w:rPr>
          <w:rFonts w:cs="Arial"/>
          <w:b/>
          <w:i/>
          <w:sz w:val="20"/>
          <w:szCs w:val="20"/>
        </w:rPr>
        <w:t>Comité des usagers</w:t>
      </w:r>
    </w:p>
    <w:p w14:paraId="372D9E2A" w14:textId="632D39BD" w:rsidR="00D43EDB" w:rsidRPr="000144DB" w:rsidRDefault="00D43EDB" w:rsidP="000879F1">
      <w:pPr>
        <w:suppressAutoHyphens w:val="0"/>
        <w:spacing w:before="120"/>
        <w:rPr>
          <w:rFonts w:cs="Arial"/>
          <w:sz w:val="20"/>
          <w:szCs w:val="20"/>
        </w:rPr>
      </w:pPr>
      <w:r w:rsidRPr="000144DB">
        <w:rPr>
          <w:rFonts w:cs="Arial"/>
          <w:sz w:val="20"/>
          <w:szCs w:val="20"/>
        </w:rPr>
        <w:t xml:space="preserve">Un comité des usagers composé de membres </w:t>
      </w:r>
      <w:r w:rsidR="003E513C">
        <w:rPr>
          <w:rFonts w:cs="Arial"/>
          <w:sz w:val="20"/>
          <w:szCs w:val="20"/>
        </w:rPr>
        <w:t>représentant</w:t>
      </w:r>
      <w:r w:rsidR="003E513C" w:rsidRPr="000144DB">
        <w:rPr>
          <w:rFonts w:cs="Arial"/>
          <w:sz w:val="20"/>
          <w:szCs w:val="20"/>
        </w:rPr>
        <w:t xml:space="preserve"> </w:t>
      </w:r>
      <w:r w:rsidR="003E513C">
        <w:rPr>
          <w:rFonts w:cs="Arial"/>
          <w:sz w:val="20"/>
          <w:szCs w:val="20"/>
        </w:rPr>
        <w:t>l</w:t>
      </w:r>
      <w:r w:rsidRPr="000144DB">
        <w:rPr>
          <w:rFonts w:cs="Arial"/>
          <w:sz w:val="20"/>
          <w:szCs w:val="20"/>
        </w:rPr>
        <w:t xml:space="preserve">es entités utilisatrices et </w:t>
      </w:r>
      <w:r w:rsidR="003E513C">
        <w:rPr>
          <w:rFonts w:cs="Arial"/>
          <w:sz w:val="20"/>
          <w:szCs w:val="20"/>
        </w:rPr>
        <w:t>l</w:t>
      </w:r>
      <w:r w:rsidRPr="000144DB">
        <w:rPr>
          <w:rFonts w:cs="Arial"/>
          <w:sz w:val="20"/>
          <w:szCs w:val="20"/>
        </w:rPr>
        <w:t xml:space="preserve">es organisations syndicales pourra se réunir tous les ans (la fréquence exacte sera déterminée par le comité), voire plus souvent si l’actualité du restaurant le nécessite. </w:t>
      </w:r>
    </w:p>
    <w:p w14:paraId="6C197D02" w14:textId="5A78CF5D" w:rsidR="00D43EDB" w:rsidRDefault="00D43EDB" w:rsidP="00D43EDB">
      <w:pPr>
        <w:rPr>
          <w:rFonts w:cs="Arial"/>
          <w:sz w:val="20"/>
          <w:szCs w:val="20"/>
        </w:rPr>
      </w:pPr>
      <w:r w:rsidRPr="000144DB">
        <w:rPr>
          <w:rFonts w:cs="Arial"/>
          <w:sz w:val="20"/>
          <w:szCs w:val="20"/>
        </w:rPr>
        <w:t>Il a pour objet de rendre compte régulièrement du niveau des prestations et des diverses nouveautés ou programme</w:t>
      </w:r>
      <w:r w:rsidR="007D74E9">
        <w:rPr>
          <w:rFonts w:cs="Arial"/>
          <w:sz w:val="20"/>
          <w:szCs w:val="20"/>
        </w:rPr>
        <w:t>s</w:t>
      </w:r>
      <w:r w:rsidRPr="000144DB">
        <w:rPr>
          <w:rFonts w:cs="Arial"/>
          <w:sz w:val="20"/>
          <w:szCs w:val="20"/>
        </w:rPr>
        <w:t xml:space="preserve"> du restaurant</w:t>
      </w:r>
      <w:r w:rsidR="005E7E2A">
        <w:rPr>
          <w:rFonts w:cs="Arial"/>
          <w:sz w:val="20"/>
          <w:szCs w:val="20"/>
        </w:rPr>
        <w:t>.</w:t>
      </w:r>
      <w:r w:rsidRPr="000144DB">
        <w:rPr>
          <w:rFonts w:cs="Arial"/>
          <w:sz w:val="20"/>
          <w:szCs w:val="20"/>
        </w:rPr>
        <w:t xml:space="preserve"> Le titulaire y sera convié, chaque fois que nécessaire, et devra être représenté par des personnes aptes à prendre des décisions : responsable de secteur, responsable de site, responsable de production.</w:t>
      </w:r>
    </w:p>
    <w:p w14:paraId="473B8B62" w14:textId="77777777" w:rsidR="003E513C" w:rsidRDefault="003E513C" w:rsidP="00D43EDB">
      <w:pPr>
        <w:rPr>
          <w:rFonts w:cs="Arial"/>
          <w:sz w:val="20"/>
          <w:szCs w:val="20"/>
        </w:rPr>
      </w:pPr>
    </w:p>
    <w:p w14:paraId="351C6257" w14:textId="766A7BA4" w:rsidR="00B800CD" w:rsidRPr="002D78BA" w:rsidRDefault="00DF778E" w:rsidP="00D43EDB">
      <w:pPr>
        <w:rPr>
          <w:rFonts w:cs="Arial"/>
          <w:i/>
          <w:sz w:val="20"/>
          <w:szCs w:val="20"/>
        </w:rPr>
      </w:pPr>
      <w:r w:rsidRPr="00DF778E">
        <w:rPr>
          <w:rFonts w:cs="Arial"/>
          <w:b/>
          <w:i/>
          <w:sz w:val="20"/>
          <w:szCs w:val="20"/>
        </w:rPr>
        <w:t>Autres modalités d</w:t>
      </w:r>
      <w:r>
        <w:rPr>
          <w:rFonts w:cs="Arial"/>
          <w:b/>
          <w:i/>
          <w:sz w:val="20"/>
          <w:szCs w:val="20"/>
        </w:rPr>
        <w:t>’é</w:t>
      </w:r>
      <w:r w:rsidRPr="002D78BA">
        <w:rPr>
          <w:rFonts w:cs="Arial"/>
          <w:b/>
          <w:i/>
          <w:sz w:val="20"/>
          <w:szCs w:val="20"/>
        </w:rPr>
        <w:t>change</w:t>
      </w:r>
    </w:p>
    <w:p w14:paraId="50DC8BC2" w14:textId="45CDF22F" w:rsidR="00DF778E" w:rsidRDefault="00DF778E" w:rsidP="00D43EDB">
      <w:pPr>
        <w:rPr>
          <w:rFonts w:cs="Arial"/>
          <w:sz w:val="20"/>
          <w:szCs w:val="20"/>
        </w:rPr>
      </w:pPr>
      <w:r>
        <w:rPr>
          <w:rFonts w:cs="Arial"/>
          <w:sz w:val="20"/>
          <w:szCs w:val="20"/>
        </w:rPr>
        <w:t xml:space="preserve">Outre les instances mentionnées ci-dessus, les échanges entre le </w:t>
      </w:r>
      <w:r w:rsidR="00A72312">
        <w:rPr>
          <w:rFonts w:cs="Arial"/>
          <w:sz w:val="20"/>
          <w:szCs w:val="20"/>
        </w:rPr>
        <w:t xml:space="preserve">représentant du </w:t>
      </w:r>
      <w:r>
        <w:rPr>
          <w:rFonts w:cs="Arial"/>
          <w:sz w:val="20"/>
          <w:szCs w:val="20"/>
        </w:rPr>
        <w:t xml:space="preserve">pouvoir adjudicateur et le Titulaire se dérouleront par mail, par téléphone ou via des réunions </w:t>
      </w:r>
      <w:r w:rsidR="00357D27">
        <w:rPr>
          <w:rFonts w:cs="Arial"/>
          <w:sz w:val="20"/>
          <w:szCs w:val="20"/>
        </w:rPr>
        <w:t xml:space="preserve">en cas de besoin. Le Titulaire devra faire preuve de réactivité pour répondre aux sollicitations du </w:t>
      </w:r>
      <w:r w:rsidR="00A72312">
        <w:rPr>
          <w:rFonts w:cs="Arial"/>
          <w:sz w:val="20"/>
          <w:szCs w:val="20"/>
        </w:rPr>
        <w:t>représentant du p</w:t>
      </w:r>
      <w:r w:rsidR="00357D27">
        <w:rPr>
          <w:rFonts w:cs="Arial"/>
          <w:sz w:val="20"/>
          <w:szCs w:val="20"/>
        </w:rPr>
        <w:t>ouvoir adjudicateur.</w:t>
      </w:r>
    </w:p>
    <w:p w14:paraId="28429A24" w14:textId="4A39B02E" w:rsidR="00357D27" w:rsidRDefault="00357D27" w:rsidP="00D43EDB">
      <w:pPr>
        <w:rPr>
          <w:rFonts w:cs="Arial"/>
          <w:sz w:val="20"/>
          <w:szCs w:val="20"/>
        </w:rPr>
      </w:pPr>
      <w:r>
        <w:rPr>
          <w:rFonts w:cs="Arial"/>
          <w:sz w:val="20"/>
          <w:szCs w:val="20"/>
        </w:rPr>
        <w:t>Les échanges par messagerie électronique devront être facilités par la création, par le Titulaire, de boîtes mail fonctionnelles associées à des adresses facilement mémorisables et liées à l’objet et/ou au lieu de restauration concerné.</w:t>
      </w:r>
    </w:p>
    <w:p w14:paraId="0904C641" w14:textId="6457325D" w:rsidR="00D53E65" w:rsidRPr="00D53E65" w:rsidRDefault="003D07DA" w:rsidP="00D53E65">
      <w:pPr>
        <w:pStyle w:val="Titre2"/>
      </w:pPr>
      <w:bookmarkStart w:id="338" w:name="_Toc204263916"/>
      <w:r>
        <w:t>8.</w:t>
      </w:r>
      <w:r w:rsidR="00236E23">
        <w:t>6</w:t>
      </w:r>
      <w:r>
        <w:t xml:space="preserve"> </w:t>
      </w:r>
      <w:r w:rsidR="00D43EDB" w:rsidRPr="000879F1">
        <w:t>Plan de Progrès</w:t>
      </w:r>
      <w:bookmarkEnd w:id="338"/>
    </w:p>
    <w:p w14:paraId="13454FF4" w14:textId="302A2410" w:rsidR="00D53E65" w:rsidRDefault="00D43EDB" w:rsidP="00D43EDB">
      <w:pPr>
        <w:rPr>
          <w:rFonts w:eastAsia="SimSun" w:cs="Arial"/>
          <w:sz w:val="20"/>
          <w:szCs w:val="20"/>
          <w:lang w:eastAsia="zh-CN"/>
        </w:rPr>
      </w:pPr>
      <w:r w:rsidRPr="000144DB">
        <w:rPr>
          <w:rFonts w:eastAsia="SimSun" w:cs="Arial"/>
          <w:sz w:val="20"/>
          <w:szCs w:val="20"/>
          <w:lang w:eastAsia="zh-CN"/>
        </w:rPr>
        <w:t xml:space="preserve">Le Titulaire met en place, en partenariat avec le </w:t>
      </w:r>
      <w:r w:rsidR="00A72312">
        <w:rPr>
          <w:rFonts w:eastAsia="SimSun" w:cs="Arial"/>
          <w:sz w:val="20"/>
          <w:szCs w:val="20"/>
          <w:lang w:eastAsia="zh-CN"/>
        </w:rPr>
        <w:t>représentant du p</w:t>
      </w:r>
      <w:r w:rsidRPr="000144DB">
        <w:rPr>
          <w:rFonts w:eastAsia="SimSun" w:cs="Arial"/>
          <w:sz w:val="20"/>
          <w:szCs w:val="20"/>
          <w:lang w:eastAsia="zh-CN"/>
        </w:rPr>
        <w:t xml:space="preserve">ouvoir adjudicateur, un plan de progrès permettant d’optimiser au fil de l’exécution </w:t>
      </w:r>
      <w:r w:rsidR="00A72312">
        <w:rPr>
          <w:rFonts w:eastAsia="SimSun" w:cs="Arial"/>
          <w:sz w:val="20"/>
          <w:szCs w:val="20"/>
          <w:lang w:eastAsia="zh-CN"/>
        </w:rPr>
        <w:t>du marché</w:t>
      </w:r>
      <w:r w:rsidRPr="000144DB" w:rsidDel="008A4C5C">
        <w:rPr>
          <w:rFonts w:eastAsia="SimSun" w:cs="Arial"/>
          <w:sz w:val="20"/>
          <w:szCs w:val="20"/>
          <w:lang w:eastAsia="zh-CN"/>
        </w:rPr>
        <w:t xml:space="preserve"> </w:t>
      </w:r>
      <w:r w:rsidRPr="000144DB">
        <w:rPr>
          <w:rFonts w:eastAsia="SimSun" w:cs="Arial"/>
          <w:sz w:val="20"/>
          <w:szCs w:val="20"/>
          <w:lang w:eastAsia="zh-CN"/>
        </w:rPr>
        <w:t>l’ensemble des prestations de restauration.</w:t>
      </w:r>
      <w:r w:rsidR="00D53E65">
        <w:rPr>
          <w:rFonts w:eastAsia="SimSun" w:cs="Arial"/>
          <w:sz w:val="20"/>
          <w:szCs w:val="20"/>
          <w:lang w:eastAsia="zh-CN"/>
        </w:rPr>
        <w:t xml:space="preserve"> </w:t>
      </w:r>
    </w:p>
    <w:p w14:paraId="72A59524" w14:textId="79757B9B" w:rsidR="00D43EDB" w:rsidRPr="000144DB" w:rsidRDefault="00D43EDB" w:rsidP="00D43EDB">
      <w:pPr>
        <w:rPr>
          <w:rFonts w:eastAsia="SimSun" w:cs="Arial"/>
          <w:sz w:val="20"/>
          <w:szCs w:val="20"/>
          <w:lang w:eastAsia="zh-CN"/>
        </w:rPr>
      </w:pPr>
      <w:r w:rsidRPr="000144DB">
        <w:rPr>
          <w:rFonts w:eastAsia="SimSun" w:cs="Arial"/>
          <w:sz w:val="20"/>
          <w:szCs w:val="20"/>
          <w:lang w:eastAsia="zh-CN"/>
        </w:rPr>
        <w:t xml:space="preserve">Le Titulaire propose des actions de progrès permettant l’amélioration de la qualité de la prestation </w:t>
      </w:r>
      <w:r w:rsidR="00F87995">
        <w:rPr>
          <w:rFonts w:eastAsia="SimSun" w:cs="Arial"/>
          <w:sz w:val="20"/>
          <w:szCs w:val="20"/>
          <w:lang w:eastAsia="zh-CN"/>
        </w:rPr>
        <w:t>et qui peuvent porter sur</w:t>
      </w:r>
      <w:r w:rsidRPr="000144DB">
        <w:rPr>
          <w:rFonts w:eastAsia="SimSun" w:cs="Arial"/>
          <w:sz w:val="20"/>
          <w:szCs w:val="20"/>
          <w:lang w:eastAsia="zh-CN"/>
        </w:rPr>
        <w:t xml:space="preserve"> :</w:t>
      </w:r>
    </w:p>
    <w:p w14:paraId="55577F63" w14:textId="0772DE2A" w:rsidR="00D43EDB" w:rsidRPr="000144DB" w:rsidRDefault="00F87995" w:rsidP="00CA3E42">
      <w:pPr>
        <w:pStyle w:val="Paragraphedeliste"/>
        <w:numPr>
          <w:ilvl w:val="0"/>
          <w:numId w:val="66"/>
        </w:numPr>
        <w:suppressAutoHyphens/>
        <w:spacing w:before="0" w:after="0"/>
        <w:jc w:val="both"/>
        <w:rPr>
          <w:rFonts w:ascii="Marianne" w:hAnsi="Marianne" w:cs="Arial"/>
          <w:sz w:val="20"/>
          <w:szCs w:val="20"/>
        </w:rPr>
      </w:pPr>
      <w:r>
        <w:rPr>
          <w:rFonts w:ascii="Marianne" w:hAnsi="Marianne" w:cs="Arial"/>
          <w:sz w:val="20"/>
          <w:szCs w:val="20"/>
        </w:rPr>
        <w:t>La c</w:t>
      </w:r>
      <w:r w:rsidR="00D43EDB" w:rsidRPr="000144DB">
        <w:rPr>
          <w:rFonts w:ascii="Marianne" w:hAnsi="Marianne" w:cs="Arial"/>
          <w:sz w:val="20"/>
          <w:szCs w:val="20"/>
        </w:rPr>
        <w:t xml:space="preserve">ommunication, </w:t>
      </w:r>
    </w:p>
    <w:p w14:paraId="18BED5CE" w14:textId="12C783C0" w:rsidR="00D43EDB" w:rsidRPr="000144DB" w:rsidRDefault="00F87995" w:rsidP="00CA3E42">
      <w:pPr>
        <w:pStyle w:val="Paragraphedeliste"/>
        <w:numPr>
          <w:ilvl w:val="0"/>
          <w:numId w:val="66"/>
        </w:numPr>
        <w:suppressAutoHyphens/>
        <w:spacing w:before="0" w:after="0"/>
        <w:jc w:val="both"/>
        <w:rPr>
          <w:rFonts w:ascii="Marianne" w:hAnsi="Marianne" w:cs="Arial"/>
          <w:sz w:val="20"/>
          <w:szCs w:val="20"/>
        </w:rPr>
      </w:pPr>
      <w:r>
        <w:rPr>
          <w:rFonts w:ascii="Marianne" w:hAnsi="Marianne" w:cs="Arial"/>
          <w:sz w:val="20"/>
          <w:szCs w:val="20"/>
        </w:rPr>
        <w:t>L’o</w:t>
      </w:r>
      <w:r w:rsidR="00D43EDB" w:rsidRPr="000144DB">
        <w:rPr>
          <w:rFonts w:ascii="Marianne" w:hAnsi="Marianne" w:cs="Arial"/>
          <w:sz w:val="20"/>
          <w:szCs w:val="20"/>
        </w:rPr>
        <w:t>rganisation,</w:t>
      </w:r>
    </w:p>
    <w:p w14:paraId="6C1CF555" w14:textId="78A48FE2" w:rsidR="00D43EDB" w:rsidRPr="000144DB" w:rsidRDefault="00F87995" w:rsidP="00CA3E42">
      <w:pPr>
        <w:pStyle w:val="Paragraphedeliste"/>
        <w:numPr>
          <w:ilvl w:val="0"/>
          <w:numId w:val="66"/>
        </w:numPr>
        <w:suppressAutoHyphens/>
        <w:spacing w:before="0" w:after="0"/>
        <w:jc w:val="both"/>
        <w:rPr>
          <w:rFonts w:ascii="Marianne" w:hAnsi="Marianne" w:cs="Arial"/>
          <w:sz w:val="20"/>
          <w:szCs w:val="20"/>
        </w:rPr>
      </w:pPr>
      <w:r>
        <w:rPr>
          <w:rFonts w:ascii="Marianne" w:hAnsi="Marianne" w:cs="Arial"/>
          <w:sz w:val="20"/>
          <w:szCs w:val="20"/>
        </w:rPr>
        <w:t>Les p</w:t>
      </w:r>
      <w:r w:rsidR="00D43EDB" w:rsidRPr="000144DB">
        <w:rPr>
          <w:rFonts w:ascii="Marianne" w:hAnsi="Marianne" w:cs="Arial"/>
          <w:sz w:val="20"/>
          <w:szCs w:val="20"/>
        </w:rPr>
        <w:t>rotocoles et méthodologies,</w:t>
      </w:r>
    </w:p>
    <w:p w14:paraId="2DFCB23E" w14:textId="765AA5A2" w:rsidR="00D43EDB" w:rsidRPr="000144DB" w:rsidRDefault="00F87995" w:rsidP="00CA3E42">
      <w:pPr>
        <w:pStyle w:val="Paragraphedeliste"/>
        <w:numPr>
          <w:ilvl w:val="0"/>
          <w:numId w:val="66"/>
        </w:numPr>
        <w:suppressAutoHyphens/>
        <w:spacing w:before="0" w:after="0"/>
        <w:jc w:val="both"/>
        <w:rPr>
          <w:rFonts w:ascii="Marianne" w:hAnsi="Marianne" w:cs="Arial"/>
          <w:sz w:val="20"/>
          <w:szCs w:val="20"/>
        </w:rPr>
      </w:pPr>
      <w:r>
        <w:rPr>
          <w:rFonts w:ascii="Marianne" w:hAnsi="Marianne" w:cs="Arial"/>
          <w:sz w:val="20"/>
          <w:szCs w:val="20"/>
        </w:rPr>
        <w:t>La</w:t>
      </w:r>
      <w:r w:rsidR="00D43EDB" w:rsidRPr="000144DB">
        <w:rPr>
          <w:rFonts w:ascii="Marianne" w:hAnsi="Marianne" w:cs="Arial"/>
          <w:sz w:val="20"/>
          <w:szCs w:val="20"/>
        </w:rPr>
        <w:t xml:space="preserve"> sécurité,</w:t>
      </w:r>
    </w:p>
    <w:p w14:paraId="524ED1CF" w14:textId="557F2BCF" w:rsidR="00D43EDB" w:rsidRPr="000144DB" w:rsidRDefault="00F87995" w:rsidP="00CA3E42">
      <w:pPr>
        <w:pStyle w:val="Paragraphedeliste"/>
        <w:numPr>
          <w:ilvl w:val="0"/>
          <w:numId w:val="66"/>
        </w:numPr>
        <w:suppressAutoHyphens/>
        <w:spacing w:before="0" w:after="0"/>
        <w:jc w:val="both"/>
        <w:rPr>
          <w:rFonts w:ascii="Marianne" w:hAnsi="Marianne" w:cs="Arial"/>
          <w:sz w:val="20"/>
          <w:szCs w:val="20"/>
        </w:rPr>
      </w:pPr>
      <w:r>
        <w:rPr>
          <w:rFonts w:ascii="Marianne" w:hAnsi="Marianne" w:cs="Arial"/>
          <w:sz w:val="20"/>
          <w:szCs w:val="20"/>
        </w:rPr>
        <w:t>Le personnel</w:t>
      </w:r>
      <w:r w:rsidR="00D43EDB" w:rsidRPr="000144DB">
        <w:rPr>
          <w:rFonts w:ascii="Marianne" w:hAnsi="Marianne" w:cs="Arial"/>
          <w:sz w:val="20"/>
          <w:szCs w:val="20"/>
        </w:rPr>
        <w:t>,</w:t>
      </w:r>
    </w:p>
    <w:p w14:paraId="34D3D182" w14:textId="4A6A997F" w:rsidR="00D43EDB" w:rsidRPr="000144DB" w:rsidRDefault="00F87995" w:rsidP="00CA3E42">
      <w:pPr>
        <w:pStyle w:val="Paragraphedeliste"/>
        <w:numPr>
          <w:ilvl w:val="0"/>
          <w:numId w:val="66"/>
        </w:numPr>
        <w:suppressAutoHyphens/>
        <w:spacing w:before="0" w:after="0"/>
        <w:jc w:val="both"/>
        <w:rPr>
          <w:rFonts w:ascii="Marianne" w:hAnsi="Marianne" w:cs="Arial"/>
          <w:sz w:val="20"/>
          <w:szCs w:val="20"/>
        </w:rPr>
      </w:pPr>
      <w:r>
        <w:rPr>
          <w:rFonts w:ascii="Marianne" w:hAnsi="Marianne" w:cs="Arial"/>
          <w:sz w:val="20"/>
          <w:szCs w:val="20"/>
        </w:rPr>
        <w:t>Le d</w:t>
      </w:r>
      <w:r w:rsidR="00D43EDB" w:rsidRPr="000144DB">
        <w:rPr>
          <w:rFonts w:ascii="Marianne" w:hAnsi="Marianne" w:cs="Arial"/>
          <w:sz w:val="20"/>
          <w:szCs w:val="20"/>
        </w:rPr>
        <w:t xml:space="preserve">éveloppement durable </w:t>
      </w:r>
    </w:p>
    <w:p w14:paraId="0D4D54BF" w14:textId="4E2BB2CF" w:rsidR="00D43EDB" w:rsidRPr="00936000" w:rsidRDefault="00F87995" w:rsidP="00936000">
      <w:pPr>
        <w:pStyle w:val="Paragraphedeliste"/>
        <w:numPr>
          <w:ilvl w:val="0"/>
          <w:numId w:val="66"/>
        </w:numPr>
        <w:suppressAutoHyphens/>
        <w:spacing w:before="0" w:after="0"/>
        <w:jc w:val="both"/>
        <w:rPr>
          <w:rFonts w:cs="Arial"/>
          <w:sz w:val="20"/>
          <w:szCs w:val="20"/>
        </w:rPr>
      </w:pPr>
      <w:r>
        <w:rPr>
          <w:rFonts w:ascii="Marianne" w:hAnsi="Marianne" w:cs="Arial"/>
          <w:sz w:val="20"/>
          <w:szCs w:val="20"/>
        </w:rPr>
        <w:t>Les a</w:t>
      </w:r>
      <w:r w:rsidR="00D43EDB" w:rsidRPr="000144DB">
        <w:rPr>
          <w:rFonts w:ascii="Marianne" w:hAnsi="Marianne" w:cs="Arial"/>
          <w:sz w:val="20"/>
          <w:szCs w:val="20"/>
        </w:rPr>
        <w:t>méliorations techniques.</w:t>
      </w:r>
    </w:p>
    <w:p w14:paraId="6AB8E698" w14:textId="5BB65214" w:rsidR="00D43EDB" w:rsidRPr="000144DB" w:rsidRDefault="00D43EDB" w:rsidP="00D43EDB">
      <w:pPr>
        <w:rPr>
          <w:rFonts w:eastAsia="SimSun" w:cs="Arial"/>
          <w:sz w:val="20"/>
          <w:szCs w:val="20"/>
          <w:lang w:eastAsia="zh-CN"/>
        </w:rPr>
      </w:pPr>
      <w:r w:rsidRPr="000144DB">
        <w:rPr>
          <w:rFonts w:eastAsia="SimSun" w:cs="Arial"/>
          <w:sz w:val="20"/>
          <w:szCs w:val="20"/>
          <w:lang w:eastAsia="zh-CN"/>
        </w:rPr>
        <w:t xml:space="preserve">Un bilan trimestriel de ces actions de progrès doit être réalisé et communiqué au </w:t>
      </w:r>
      <w:r w:rsidR="00A72312">
        <w:rPr>
          <w:rFonts w:eastAsia="SimSun" w:cs="Arial"/>
          <w:sz w:val="20"/>
          <w:szCs w:val="20"/>
          <w:lang w:eastAsia="zh-CN"/>
        </w:rPr>
        <w:t>représentant du p</w:t>
      </w:r>
      <w:r w:rsidRPr="000144DB">
        <w:rPr>
          <w:rFonts w:eastAsia="SimSun" w:cs="Arial"/>
          <w:sz w:val="20"/>
          <w:szCs w:val="20"/>
          <w:lang w:eastAsia="zh-CN"/>
        </w:rPr>
        <w:t>ouvoir adjudicateur par le Titulaire</w:t>
      </w:r>
      <w:r w:rsidR="002D78BA">
        <w:rPr>
          <w:rFonts w:eastAsia="SimSun" w:cs="Arial"/>
          <w:sz w:val="20"/>
          <w:szCs w:val="20"/>
          <w:lang w:eastAsia="zh-CN"/>
        </w:rPr>
        <w:t xml:space="preserve"> au cours de la réunion mensuelle</w:t>
      </w:r>
      <w:r w:rsidR="001A149A">
        <w:rPr>
          <w:rFonts w:eastAsia="SimSun" w:cs="Arial"/>
          <w:sz w:val="20"/>
          <w:szCs w:val="20"/>
          <w:lang w:eastAsia="zh-CN"/>
        </w:rPr>
        <w:t xml:space="preserve"> concernée</w:t>
      </w:r>
      <w:r w:rsidRPr="000144DB">
        <w:rPr>
          <w:rFonts w:eastAsia="SimSun" w:cs="Arial"/>
          <w:sz w:val="20"/>
          <w:szCs w:val="20"/>
          <w:lang w:eastAsia="zh-CN"/>
        </w:rPr>
        <w:t>.</w:t>
      </w:r>
    </w:p>
    <w:p w14:paraId="47C46AEE" w14:textId="0506355B" w:rsidR="00D43EDB" w:rsidRPr="000144DB" w:rsidRDefault="00F87995" w:rsidP="00EF107E">
      <w:pPr>
        <w:suppressAutoHyphens w:val="0"/>
        <w:spacing w:before="0" w:after="0"/>
        <w:jc w:val="left"/>
        <w:rPr>
          <w:rFonts w:eastAsia="SimSun" w:cs="Arial"/>
          <w:sz w:val="20"/>
          <w:szCs w:val="20"/>
          <w:lang w:eastAsia="zh-CN"/>
        </w:rPr>
      </w:pPr>
      <w:r>
        <w:rPr>
          <w:rFonts w:eastAsia="SimSun" w:cs="Arial"/>
          <w:sz w:val="20"/>
          <w:szCs w:val="20"/>
          <w:lang w:eastAsia="zh-CN"/>
        </w:rPr>
        <w:br w:type="page"/>
      </w:r>
    </w:p>
    <w:p w14:paraId="7C66E07E" w14:textId="4795AB5F" w:rsidR="00D43EDB" w:rsidRPr="000144DB" w:rsidRDefault="00D43EDB" w:rsidP="00936000">
      <w:pPr>
        <w:pStyle w:val="Titre2"/>
      </w:pPr>
      <w:bookmarkStart w:id="339" w:name="_Toc204263917"/>
      <w:bookmarkStart w:id="340" w:name="_Toc374958119"/>
      <w:r w:rsidRPr="001C69B0">
        <w:t>ANNEXES</w:t>
      </w:r>
      <w:bookmarkEnd w:id="339"/>
      <w:r w:rsidRPr="001C69B0">
        <w:t xml:space="preserve"> </w:t>
      </w:r>
      <w:bookmarkEnd w:id="340"/>
    </w:p>
    <w:p w14:paraId="735E0E07" w14:textId="11255881" w:rsidR="00D43EDB" w:rsidRPr="000144DB" w:rsidRDefault="00D43EDB" w:rsidP="00D43EDB">
      <w:pPr>
        <w:tabs>
          <w:tab w:val="left" w:pos="1134"/>
          <w:tab w:val="left" w:leader="hyphen" w:pos="3969"/>
          <w:tab w:val="left" w:pos="4395"/>
        </w:tabs>
        <w:rPr>
          <w:rFonts w:cs="Arial"/>
          <w:sz w:val="20"/>
          <w:szCs w:val="20"/>
        </w:rPr>
      </w:pPr>
      <w:r w:rsidRPr="000144DB">
        <w:rPr>
          <w:rFonts w:cs="Arial"/>
          <w:sz w:val="20"/>
          <w:szCs w:val="20"/>
        </w:rPr>
        <w:t>Sont annexées au présent cahier des clauses techniques particulières :</w:t>
      </w:r>
    </w:p>
    <w:p w14:paraId="7A4D1422" w14:textId="168E23F5" w:rsidR="00D43EDB" w:rsidRPr="00547041" w:rsidRDefault="00D43EDB" w:rsidP="00F0432E">
      <w:pPr>
        <w:pStyle w:val="Paragraphedeliste"/>
        <w:numPr>
          <w:ilvl w:val="0"/>
          <w:numId w:val="90"/>
        </w:numPr>
        <w:suppressAutoHyphens/>
        <w:spacing w:before="0" w:after="0" w:line="360" w:lineRule="auto"/>
        <w:jc w:val="both"/>
        <w:rPr>
          <w:rFonts w:ascii="Marianne" w:hAnsi="Marianne" w:cs="Arial"/>
          <w:sz w:val="20"/>
          <w:szCs w:val="20"/>
        </w:rPr>
      </w:pPr>
      <w:r w:rsidRPr="00547041">
        <w:rPr>
          <w:rFonts w:ascii="Marianne" w:hAnsi="Marianne" w:cs="Arial"/>
          <w:sz w:val="20"/>
          <w:szCs w:val="20"/>
        </w:rPr>
        <w:t>Annexe</w:t>
      </w:r>
      <w:r w:rsidR="00F0432E">
        <w:rPr>
          <w:rFonts w:ascii="Marianne" w:hAnsi="Marianne" w:cs="Arial"/>
          <w:sz w:val="20"/>
          <w:szCs w:val="20"/>
        </w:rPr>
        <w:t xml:space="preserve"> 01</w:t>
      </w:r>
      <w:r w:rsidRPr="00547041">
        <w:rPr>
          <w:rFonts w:ascii="Marianne" w:hAnsi="Marianne" w:cs="Arial"/>
          <w:sz w:val="20"/>
          <w:szCs w:val="20"/>
        </w:rPr>
        <w:t xml:space="preserve"> : Bilan quantitatif </w:t>
      </w:r>
    </w:p>
    <w:p w14:paraId="5CCF3F2D" w14:textId="2AFE99B5" w:rsidR="00264CD7" w:rsidRPr="00547041" w:rsidRDefault="00264CD7" w:rsidP="00F0432E">
      <w:pPr>
        <w:pStyle w:val="Paragraphedeliste"/>
        <w:numPr>
          <w:ilvl w:val="0"/>
          <w:numId w:val="90"/>
        </w:numPr>
        <w:suppressAutoHyphens/>
        <w:spacing w:before="0" w:after="0" w:line="360" w:lineRule="auto"/>
        <w:jc w:val="both"/>
        <w:rPr>
          <w:rFonts w:ascii="Marianne" w:hAnsi="Marianne" w:cs="Arial"/>
          <w:sz w:val="20"/>
          <w:szCs w:val="20"/>
        </w:rPr>
      </w:pPr>
      <w:r w:rsidRPr="00547041">
        <w:rPr>
          <w:rFonts w:ascii="Marianne" w:hAnsi="Marianne" w:cs="Arial"/>
          <w:sz w:val="20"/>
          <w:szCs w:val="20"/>
        </w:rPr>
        <w:t>Annexe </w:t>
      </w:r>
      <w:r w:rsidR="00F0432E">
        <w:rPr>
          <w:rFonts w:ascii="Marianne" w:hAnsi="Marianne" w:cs="Arial"/>
          <w:sz w:val="20"/>
          <w:szCs w:val="20"/>
        </w:rPr>
        <w:t xml:space="preserve">02 </w:t>
      </w:r>
      <w:r w:rsidRPr="00547041">
        <w:rPr>
          <w:rFonts w:ascii="Marianne" w:hAnsi="Marianne" w:cs="Arial"/>
          <w:sz w:val="20"/>
          <w:szCs w:val="20"/>
        </w:rPr>
        <w:t>: Denrées utilisées</w:t>
      </w:r>
    </w:p>
    <w:p w14:paraId="7A0A4446" w14:textId="21485632" w:rsidR="00D43EDB" w:rsidRPr="00547041" w:rsidRDefault="00D43EDB" w:rsidP="00F0432E">
      <w:pPr>
        <w:pStyle w:val="Paragraphedeliste"/>
        <w:numPr>
          <w:ilvl w:val="0"/>
          <w:numId w:val="90"/>
        </w:numPr>
        <w:suppressAutoHyphens/>
        <w:spacing w:before="0" w:after="0" w:line="360" w:lineRule="auto"/>
        <w:jc w:val="both"/>
        <w:rPr>
          <w:rFonts w:ascii="Marianne" w:hAnsi="Marianne" w:cs="Arial"/>
          <w:sz w:val="20"/>
          <w:szCs w:val="20"/>
        </w:rPr>
      </w:pPr>
      <w:r w:rsidRPr="00547041">
        <w:rPr>
          <w:rFonts w:ascii="Marianne" w:hAnsi="Marianne" w:cs="Arial"/>
          <w:sz w:val="20"/>
          <w:szCs w:val="20"/>
        </w:rPr>
        <w:t xml:space="preserve">Annexe </w:t>
      </w:r>
      <w:r w:rsidR="00F0432E">
        <w:rPr>
          <w:rFonts w:ascii="Marianne" w:hAnsi="Marianne" w:cs="Arial"/>
          <w:sz w:val="20"/>
          <w:szCs w:val="20"/>
        </w:rPr>
        <w:t xml:space="preserve">03 </w:t>
      </w:r>
      <w:r w:rsidRPr="00547041">
        <w:rPr>
          <w:rFonts w:ascii="Marianne" w:hAnsi="Marianne" w:cs="Arial"/>
          <w:sz w:val="20"/>
          <w:szCs w:val="20"/>
        </w:rPr>
        <w:t>: Dispositions réglementaires</w:t>
      </w:r>
    </w:p>
    <w:p w14:paraId="76EA2F3B" w14:textId="70DFC8A7" w:rsidR="00D43EDB" w:rsidRPr="00547041" w:rsidRDefault="00D43EDB" w:rsidP="00F0432E">
      <w:pPr>
        <w:pStyle w:val="Paragraphedeliste"/>
        <w:numPr>
          <w:ilvl w:val="0"/>
          <w:numId w:val="90"/>
        </w:numPr>
        <w:suppressAutoHyphens/>
        <w:spacing w:before="0" w:after="0" w:line="360" w:lineRule="auto"/>
        <w:jc w:val="both"/>
        <w:rPr>
          <w:rFonts w:ascii="Marianne" w:hAnsi="Marianne" w:cs="Arial"/>
          <w:sz w:val="20"/>
          <w:szCs w:val="20"/>
        </w:rPr>
      </w:pPr>
      <w:r w:rsidRPr="00547041">
        <w:rPr>
          <w:rFonts w:ascii="Marianne" w:hAnsi="Marianne" w:cs="Arial"/>
          <w:sz w:val="20"/>
          <w:szCs w:val="20"/>
        </w:rPr>
        <w:t xml:space="preserve">Annexe </w:t>
      </w:r>
      <w:r w:rsidR="00F0432E">
        <w:rPr>
          <w:rFonts w:ascii="Marianne" w:hAnsi="Marianne" w:cs="Arial"/>
          <w:sz w:val="20"/>
          <w:szCs w:val="20"/>
        </w:rPr>
        <w:t xml:space="preserve">04 </w:t>
      </w:r>
      <w:r w:rsidRPr="00547041">
        <w:rPr>
          <w:rFonts w:ascii="Marianne" w:hAnsi="Marianne" w:cs="Arial"/>
          <w:sz w:val="20"/>
          <w:szCs w:val="20"/>
        </w:rPr>
        <w:t>: Enquête 2023</w:t>
      </w:r>
    </w:p>
    <w:p w14:paraId="0B704171" w14:textId="224EBC6A" w:rsidR="00264CD7" w:rsidRPr="00547041" w:rsidRDefault="00264CD7" w:rsidP="00F0432E">
      <w:pPr>
        <w:pStyle w:val="Paragraphedeliste"/>
        <w:numPr>
          <w:ilvl w:val="0"/>
          <w:numId w:val="90"/>
        </w:numPr>
        <w:suppressAutoHyphens/>
        <w:spacing w:before="0" w:after="0" w:line="360" w:lineRule="auto"/>
        <w:jc w:val="both"/>
        <w:rPr>
          <w:rFonts w:ascii="Marianne" w:hAnsi="Marianne" w:cs="Arial"/>
          <w:sz w:val="20"/>
          <w:szCs w:val="20"/>
        </w:rPr>
      </w:pPr>
      <w:r w:rsidRPr="00547041">
        <w:rPr>
          <w:rFonts w:ascii="Marianne" w:hAnsi="Marianne" w:cs="Arial"/>
          <w:sz w:val="20"/>
          <w:szCs w:val="20"/>
        </w:rPr>
        <w:t>Annexe </w:t>
      </w:r>
      <w:r w:rsidR="00F0432E">
        <w:rPr>
          <w:rFonts w:ascii="Marianne" w:hAnsi="Marianne" w:cs="Arial"/>
          <w:sz w:val="20"/>
          <w:szCs w:val="20"/>
        </w:rPr>
        <w:t xml:space="preserve">05 </w:t>
      </w:r>
      <w:r w:rsidRPr="00547041">
        <w:rPr>
          <w:rFonts w:ascii="Marianne" w:hAnsi="Marianne" w:cs="Arial"/>
          <w:sz w:val="20"/>
          <w:szCs w:val="20"/>
        </w:rPr>
        <w:t>: Fréquentation horaire de la cafeteria</w:t>
      </w:r>
    </w:p>
    <w:p w14:paraId="036DC284" w14:textId="070D3B58" w:rsidR="00D43EDB" w:rsidRPr="00547041" w:rsidRDefault="00D43EDB" w:rsidP="00F0432E">
      <w:pPr>
        <w:pStyle w:val="Paragraphedeliste"/>
        <w:numPr>
          <w:ilvl w:val="0"/>
          <w:numId w:val="90"/>
        </w:numPr>
        <w:suppressAutoHyphens/>
        <w:spacing w:before="0" w:after="0" w:line="360" w:lineRule="auto"/>
        <w:jc w:val="both"/>
        <w:rPr>
          <w:rFonts w:ascii="Marianne" w:hAnsi="Marianne" w:cs="Arial"/>
          <w:sz w:val="20"/>
          <w:szCs w:val="20"/>
        </w:rPr>
      </w:pPr>
      <w:r w:rsidRPr="00547041">
        <w:rPr>
          <w:rFonts w:ascii="Marianne" w:hAnsi="Marianne" w:cs="Arial"/>
          <w:sz w:val="20"/>
          <w:szCs w:val="20"/>
        </w:rPr>
        <w:t xml:space="preserve">Annexe </w:t>
      </w:r>
      <w:r w:rsidR="00F0432E">
        <w:rPr>
          <w:rFonts w:ascii="Marianne" w:hAnsi="Marianne" w:cs="Arial"/>
          <w:sz w:val="20"/>
          <w:szCs w:val="20"/>
        </w:rPr>
        <w:t xml:space="preserve">06 </w:t>
      </w:r>
      <w:r w:rsidRPr="00547041">
        <w:rPr>
          <w:rFonts w:ascii="Marianne" w:hAnsi="Marianne" w:cs="Arial"/>
          <w:sz w:val="20"/>
          <w:szCs w:val="20"/>
        </w:rPr>
        <w:t xml:space="preserve">: Liste des appareils et équipements </w:t>
      </w:r>
    </w:p>
    <w:p w14:paraId="24CC070A" w14:textId="765901AA" w:rsidR="00D43EDB" w:rsidRPr="00547041" w:rsidRDefault="00D43EDB" w:rsidP="00F0432E">
      <w:pPr>
        <w:pStyle w:val="Paragraphedeliste"/>
        <w:numPr>
          <w:ilvl w:val="0"/>
          <w:numId w:val="90"/>
        </w:numPr>
        <w:suppressAutoHyphens/>
        <w:spacing w:before="0" w:after="0" w:line="360" w:lineRule="auto"/>
        <w:jc w:val="both"/>
        <w:rPr>
          <w:rFonts w:ascii="Marianne" w:hAnsi="Marianne" w:cs="Arial"/>
          <w:sz w:val="20"/>
          <w:szCs w:val="20"/>
        </w:rPr>
      </w:pPr>
      <w:r w:rsidRPr="00547041">
        <w:rPr>
          <w:rFonts w:ascii="Marianne" w:hAnsi="Marianne" w:cs="Arial"/>
          <w:sz w:val="20"/>
          <w:szCs w:val="20"/>
        </w:rPr>
        <w:t>Annexe </w:t>
      </w:r>
      <w:r w:rsidR="00F0432E">
        <w:rPr>
          <w:rFonts w:ascii="Marianne" w:hAnsi="Marianne" w:cs="Arial"/>
          <w:sz w:val="20"/>
          <w:szCs w:val="20"/>
        </w:rPr>
        <w:t xml:space="preserve">07 </w:t>
      </w:r>
      <w:r w:rsidRPr="00547041">
        <w:rPr>
          <w:rFonts w:ascii="Marianne" w:hAnsi="Marianne" w:cs="Arial"/>
          <w:sz w:val="20"/>
          <w:szCs w:val="20"/>
        </w:rPr>
        <w:t>: Liste du matériel et du mobilier</w:t>
      </w:r>
    </w:p>
    <w:p w14:paraId="4BDFAA8C" w14:textId="5C4AF70A" w:rsidR="00D43EDB" w:rsidRPr="00547041" w:rsidRDefault="00D43EDB" w:rsidP="00F0432E">
      <w:pPr>
        <w:pStyle w:val="Paragraphedeliste"/>
        <w:numPr>
          <w:ilvl w:val="0"/>
          <w:numId w:val="90"/>
        </w:numPr>
        <w:suppressAutoHyphens/>
        <w:spacing w:before="0" w:after="0" w:line="360" w:lineRule="auto"/>
        <w:jc w:val="both"/>
        <w:rPr>
          <w:rFonts w:ascii="Marianne" w:hAnsi="Marianne" w:cs="Arial"/>
          <w:sz w:val="20"/>
          <w:szCs w:val="20"/>
        </w:rPr>
      </w:pPr>
      <w:r w:rsidRPr="00547041">
        <w:rPr>
          <w:rFonts w:ascii="Marianne" w:hAnsi="Marianne" w:cs="Arial"/>
          <w:sz w:val="20"/>
          <w:szCs w:val="20"/>
        </w:rPr>
        <w:t xml:space="preserve">Annexe </w:t>
      </w:r>
      <w:r w:rsidR="00F0432E">
        <w:rPr>
          <w:rFonts w:ascii="Marianne" w:hAnsi="Marianne" w:cs="Arial"/>
          <w:sz w:val="20"/>
          <w:szCs w:val="20"/>
        </w:rPr>
        <w:t>0</w:t>
      </w:r>
      <w:r w:rsidR="00975D09">
        <w:rPr>
          <w:rFonts w:ascii="Marianne" w:hAnsi="Marianne" w:cs="Arial"/>
          <w:sz w:val="20"/>
          <w:szCs w:val="20"/>
        </w:rPr>
        <w:t>8</w:t>
      </w:r>
      <w:r w:rsidR="00F0432E">
        <w:rPr>
          <w:rFonts w:ascii="Marianne" w:hAnsi="Marianne" w:cs="Arial"/>
          <w:sz w:val="20"/>
          <w:szCs w:val="20"/>
        </w:rPr>
        <w:t xml:space="preserve"> </w:t>
      </w:r>
      <w:r w:rsidRPr="00547041">
        <w:rPr>
          <w:rFonts w:ascii="Marianne" w:hAnsi="Marianne" w:cs="Arial"/>
          <w:sz w:val="20"/>
          <w:szCs w:val="20"/>
        </w:rPr>
        <w:t xml:space="preserve">: Plans des </w:t>
      </w:r>
      <w:r w:rsidR="00547041" w:rsidRPr="00547041">
        <w:rPr>
          <w:rFonts w:ascii="Marianne" w:hAnsi="Marianne" w:cs="Arial"/>
          <w:sz w:val="20"/>
          <w:szCs w:val="20"/>
        </w:rPr>
        <w:t xml:space="preserve">zones </w:t>
      </w:r>
      <w:r w:rsidRPr="00547041">
        <w:rPr>
          <w:rFonts w:ascii="Marianne" w:hAnsi="Marianne" w:cs="Arial"/>
          <w:sz w:val="20"/>
          <w:szCs w:val="20"/>
        </w:rPr>
        <w:t>de restauration</w:t>
      </w:r>
    </w:p>
    <w:p w14:paraId="5E9E9666" w14:textId="31B8EDDB" w:rsidR="00D43EDB" w:rsidRPr="00547041" w:rsidRDefault="00D43EDB" w:rsidP="00F0432E">
      <w:pPr>
        <w:pStyle w:val="Paragraphedeliste"/>
        <w:numPr>
          <w:ilvl w:val="0"/>
          <w:numId w:val="90"/>
        </w:numPr>
        <w:suppressAutoHyphens/>
        <w:spacing w:before="0" w:after="0" w:line="360" w:lineRule="auto"/>
        <w:jc w:val="both"/>
        <w:rPr>
          <w:rFonts w:ascii="Marianne" w:hAnsi="Marianne" w:cs="Arial"/>
          <w:sz w:val="20"/>
          <w:szCs w:val="20"/>
        </w:rPr>
      </w:pPr>
      <w:r w:rsidRPr="00547041">
        <w:rPr>
          <w:rFonts w:ascii="Marianne" w:hAnsi="Marianne" w:cs="Arial"/>
          <w:sz w:val="20"/>
          <w:szCs w:val="20"/>
        </w:rPr>
        <w:t xml:space="preserve">Annexe </w:t>
      </w:r>
      <w:r w:rsidR="00975D09">
        <w:rPr>
          <w:rFonts w:ascii="Marianne" w:hAnsi="Marianne" w:cs="Arial"/>
          <w:sz w:val="20"/>
          <w:szCs w:val="20"/>
        </w:rPr>
        <w:t>9</w:t>
      </w:r>
      <w:r w:rsidR="00F0432E">
        <w:rPr>
          <w:rFonts w:ascii="Marianne" w:hAnsi="Marianne" w:cs="Arial"/>
          <w:sz w:val="20"/>
          <w:szCs w:val="20"/>
        </w:rPr>
        <w:t xml:space="preserve"> </w:t>
      </w:r>
      <w:r w:rsidRPr="00547041">
        <w:rPr>
          <w:rFonts w:ascii="Marianne" w:hAnsi="Marianne" w:cs="Arial"/>
          <w:sz w:val="20"/>
          <w:szCs w:val="20"/>
        </w:rPr>
        <w:t xml:space="preserve">: Plans </w:t>
      </w:r>
      <w:r w:rsidR="00547041" w:rsidRPr="00547041">
        <w:rPr>
          <w:rFonts w:ascii="Marianne" w:hAnsi="Marianne" w:cs="Arial"/>
          <w:sz w:val="20"/>
          <w:szCs w:val="20"/>
        </w:rPr>
        <w:t>des</w:t>
      </w:r>
      <w:r w:rsidRPr="00547041">
        <w:rPr>
          <w:rFonts w:ascii="Marianne" w:hAnsi="Marianne" w:cs="Arial"/>
          <w:sz w:val="20"/>
          <w:szCs w:val="20"/>
        </w:rPr>
        <w:t xml:space="preserve"> zones de nettoyage </w:t>
      </w:r>
    </w:p>
    <w:p w14:paraId="6B0E5EDA" w14:textId="22C816B1" w:rsidR="00D43EDB" w:rsidRPr="00547041" w:rsidRDefault="00D43EDB" w:rsidP="00F0432E">
      <w:pPr>
        <w:pStyle w:val="Paragraphedeliste"/>
        <w:numPr>
          <w:ilvl w:val="0"/>
          <w:numId w:val="90"/>
        </w:numPr>
        <w:suppressAutoHyphens/>
        <w:spacing w:before="0" w:after="0" w:line="360" w:lineRule="auto"/>
        <w:jc w:val="both"/>
        <w:rPr>
          <w:rFonts w:ascii="Marianne" w:hAnsi="Marianne" w:cs="Arial"/>
          <w:sz w:val="20"/>
          <w:szCs w:val="20"/>
        </w:rPr>
      </w:pPr>
      <w:r w:rsidRPr="00547041">
        <w:rPr>
          <w:rFonts w:ascii="Marianne" w:hAnsi="Marianne" w:cs="Arial"/>
          <w:sz w:val="20"/>
          <w:szCs w:val="20"/>
        </w:rPr>
        <w:t>Annexe </w:t>
      </w:r>
      <w:r w:rsidR="00F0432E">
        <w:rPr>
          <w:rFonts w:ascii="Marianne" w:hAnsi="Marianne" w:cs="Arial"/>
          <w:sz w:val="20"/>
          <w:szCs w:val="20"/>
        </w:rPr>
        <w:t>1</w:t>
      </w:r>
      <w:r w:rsidR="00975D09">
        <w:rPr>
          <w:rFonts w:ascii="Marianne" w:hAnsi="Marianne" w:cs="Arial"/>
          <w:sz w:val="20"/>
          <w:szCs w:val="20"/>
        </w:rPr>
        <w:t>0</w:t>
      </w:r>
      <w:r w:rsidR="00F0432E">
        <w:rPr>
          <w:rFonts w:ascii="Marianne" w:hAnsi="Marianne" w:cs="Arial"/>
          <w:sz w:val="20"/>
          <w:szCs w:val="20"/>
        </w:rPr>
        <w:t xml:space="preserve"> </w:t>
      </w:r>
      <w:r w:rsidRPr="00547041">
        <w:rPr>
          <w:rFonts w:ascii="Marianne" w:hAnsi="Marianne" w:cs="Arial"/>
          <w:sz w:val="20"/>
          <w:szCs w:val="20"/>
        </w:rPr>
        <w:t>: Répartition badges par groupes tarifaires</w:t>
      </w:r>
    </w:p>
    <w:p w14:paraId="2159C44A" w14:textId="3D42F2F0" w:rsidR="00D43EDB" w:rsidRPr="00547041" w:rsidRDefault="00D43EDB" w:rsidP="00F0432E">
      <w:pPr>
        <w:pStyle w:val="Paragraphedeliste"/>
        <w:numPr>
          <w:ilvl w:val="0"/>
          <w:numId w:val="90"/>
        </w:numPr>
        <w:suppressAutoHyphens/>
        <w:spacing w:before="0" w:after="0" w:line="360" w:lineRule="auto"/>
        <w:jc w:val="both"/>
        <w:rPr>
          <w:rFonts w:ascii="Marianne" w:hAnsi="Marianne" w:cs="Arial"/>
          <w:sz w:val="20"/>
          <w:szCs w:val="20"/>
        </w:rPr>
      </w:pPr>
      <w:r w:rsidRPr="00547041">
        <w:rPr>
          <w:rFonts w:ascii="Marianne" w:hAnsi="Marianne" w:cs="Arial"/>
          <w:sz w:val="20"/>
          <w:szCs w:val="20"/>
        </w:rPr>
        <w:t>Annexe </w:t>
      </w:r>
      <w:r w:rsidR="00F0432E">
        <w:rPr>
          <w:rFonts w:ascii="Marianne" w:hAnsi="Marianne" w:cs="Arial"/>
          <w:sz w:val="20"/>
          <w:szCs w:val="20"/>
        </w:rPr>
        <w:t>1</w:t>
      </w:r>
      <w:r w:rsidR="00975D09">
        <w:rPr>
          <w:rFonts w:ascii="Marianne" w:hAnsi="Marianne" w:cs="Arial"/>
          <w:sz w:val="20"/>
          <w:szCs w:val="20"/>
        </w:rPr>
        <w:t>1</w:t>
      </w:r>
      <w:r w:rsidR="00F0432E">
        <w:rPr>
          <w:rFonts w:ascii="Marianne" w:hAnsi="Marianne" w:cs="Arial"/>
          <w:sz w:val="20"/>
          <w:szCs w:val="20"/>
        </w:rPr>
        <w:t xml:space="preserve"> </w:t>
      </w:r>
      <w:r w:rsidRPr="00547041">
        <w:rPr>
          <w:rFonts w:ascii="Marianne" w:hAnsi="Marianne" w:cs="Arial"/>
          <w:sz w:val="20"/>
          <w:szCs w:val="20"/>
        </w:rPr>
        <w:t>: Surfaces et revêtements</w:t>
      </w:r>
    </w:p>
    <w:p w14:paraId="79C06B4E" w14:textId="4F09CD37" w:rsidR="00547041" w:rsidRDefault="00547041" w:rsidP="00F0432E">
      <w:pPr>
        <w:pStyle w:val="Paragraphedeliste"/>
        <w:numPr>
          <w:ilvl w:val="0"/>
          <w:numId w:val="90"/>
        </w:numPr>
        <w:suppressAutoHyphens/>
        <w:spacing w:before="0" w:after="0" w:line="360" w:lineRule="auto"/>
        <w:jc w:val="both"/>
        <w:rPr>
          <w:rFonts w:ascii="Marianne" w:hAnsi="Marianne" w:cs="Arial"/>
          <w:sz w:val="20"/>
          <w:szCs w:val="20"/>
        </w:rPr>
      </w:pPr>
      <w:r w:rsidRPr="00547041">
        <w:rPr>
          <w:rFonts w:ascii="Marianne" w:hAnsi="Marianne" w:cs="Arial"/>
          <w:sz w:val="20"/>
          <w:szCs w:val="20"/>
        </w:rPr>
        <w:t>Annexe </w:t>
      </w:r>
      <w:r w:rsidR="00F0432E">
        <w:rPr>
          <w:rFonts w:ascii="Marianne" w:hAnsi="Marianne" w:cs="Arial"/>
          <w:sz w:val="20"/>
          <w:szCs w:val="20"/>
        </w:rPr>
        <w:t>1</w:t>
      </w:r>
      <w:r w:rsidR="00975D09">
        <w:rPr>
          <w:rFonts w:ascii="Marianne" w:hAnsi="Marianne" w:cs="Arial"/>
          <w:sz w:val="20"/>
          <w:szCs w:val="20"/>
        </w:rPr>
        <w:t>2</w:t>
      </w:r>
      <w:r w:rsidR="00F0432E">
        <w:rPr>
          <w:rFonts w:ascii="Marianne" w:hAnsi="Marianne" w:cs="Arial"/>
          <w:sz w:val="20"/>
          <w:szCs w:val="20"/>
        </w:rPr>
        <w:t xml:space="preserve"> </w:t>
      </w:r>
      <w:r w:rsidRPr="00547041">
        <w:rPr>
          <w:rFonts w:ascii="Marianne" w:hAnsi="Marianne" w:cs="Arial"/>
          <w:sz w:val="20"/>
          <w:szCs w:val="20"/>
        </w:rPr>
        <w:t xml:space="preserve">: Tableau </w:t>
      </w:r>
      <w:proofErr w:type="spellStart"/>
      <w:r w:rsidRPr="00547041">
        <w:rPr>
          <w:rFonts w:ascii="Marianne" w:hAnsi="Marianne" w:cs="Arial"/>
          <w:sz w:val="20"/>
          <w:szCs w:val="20"/>
        </w:rPr>
        <w:t>EGAlim</w:t>
      </w:r>
      <w:proofErr w:type="spellEnd"/>
    </w:p>
    <w:p w14:paraId="337B2D38" w14:textId="51395ABC" w:rsidR="001A149A" w:rsidRDefault="001A149A" w:rsidP="00F0432E">
      <w:pPr>
        <w:pStyle w:val="Paragraphedeliste"/>
        <w:numPr>
          <w:ilvl w:val="0"/>
          <w:numId w:val="90"/>
        </w:numPr>
        <w:suppressAutoHyphens/>
        <w:spacing w:before="0" w:after="0" w:line="360" w:lineRule="auto"/>
        <w:jc w:val="both"/>
        <w:rPr>
          <w:rFonts w:ascii="Marianne" w:hAnsi="Marianne" w:cs="Arial"/>
          <w:sz w:val="20"/>
          <w:szCs w:val="20"/>
        </w:rPr>
      </w:pPr>
      <w:r>
        <w:rPr>
          <w:rFonts w:ascii="Marianne" w:hAnsi="Marianne" w:cs="Arial"/>
          <w:sz w:val="20"/>
          <w:szCs w:val="20"/>
        </w:rPr>
        <w:t>Annexe 1</w:t>
      </w:r>
      <w:r w:rsidR="00975D09">
        <w:rPr>
          <w:rFonts w:ascii="Marianne" w:hAnsi="Marianne" w:cs="Arial"/>
          <w:sz w:val="20"/>
          <w:szCs w:val="20"/>
        </w:rPr>
        <w:t>3</w:t>
      </w:r>
      <w:r>
        <w:rPr>
          <w:rFonts w:ascii="Marianne" w:hAnsi="Marianne" w:cs="Arial"/>
          <w:sz w:val="20"/>
          <w:szCs w:val="20"/>
        </w:rPr>
        <w:t> : Catégories de prix et maintien par tranches de fréquentation</w:t>
      </w:r>
    </w:p>
    <w:p w14:paraId="6A449A41" w14:textId="56FA3E7C" w:rsidR="001A149A" w:rsidRDefault="001A149A" w:rsidP="007059E2">
      <w:pPr>
        <w:pStyle w:val="Paragraphedeliste"/>
        <w:numPr>
          <w:ilvl w:val="0"/>
          <w:numId w:val="90"/>
        </w:numPr>
        <w:suppressAutoHyphens/>
        <w:spacing w:before="0" w:after="0" w:line="360" w:lineRule="auto"/>
        <w:jc w:val="both"/>
        <w:rPr>
          <w:rFonts w:ascii="Marianne" w:hAnsi="Marianne" w:cs="Arial"/>
          <w:sz w:val="20"/>
          <w:szCs w:val="20"/>
        </w:rPr>
      </w:pPr>
      <w:r w:rsidRPr="007059E2">
        <w:rPr>
          <w:rFonts w:ascii="Marianne" w:hAnsi="Marianne" w:cs="Arial"/>
          <w:sz w:val="20"/>
          <w:szCs w:val="20"/>
        </w:rPr>
        <w:t>Annexe </w:t>
      </w:r>
      <w:r w:rsidR="007059E2" w:rsidRPr="007059E2">
        <w:rPr>
          <w:rFonts w:ascii="Marianne" w:hAnsi="Marianne" w:cs="Arial"/>
          <w:sz w:val="20"/>
          <w:szCs w:val="20"/>
        </w:rPr>
        <w:t>1</w:t>
      </w:r>
      <w:r w:rsidR="00975D09">
        <w:rPr>
          <w:rFonts w:ascii="Marianne" w:hAnsi="Marianne" w:cs="Arial"/>
          <w:sz w:val="20"/>
          <w:szCs w:val="20"/>
        </w:rPr>
        <w:t>4</w:t>
      </w:r>
      <w:r w:rsidRPr="007059E2">
        <w:rPr>
          <w:rFonts w:ascii="Marianne" w:hAnsi="Marianne" w:cs="Arial"/>
          <w:sz w:val="20"/>
          <w:szCs w:val="20"/>
        </w:rPr>
        <w:t> : Charges d’exploitation et répartition des responsabilités</w:t>
      </w:r>
    </w:p>
    <w:p w14:paraId="6FB1A3A6" w14:textId="6D3CADFA" w:rsidR="007904BD" w:rsidRDefault="007904BD" w:rsidP="007059E2">
      <w:pPr>
        <w:pStyle w:val="Paragraphedeliste"/>
        <w:numPr>
          <w:ilvl w:val="0"/>
          <w:numId w:val="90"/>
        </w:numPr>
        <w:suppressAutoHyphens/>
        <w:spacing w:before="0" w:after="0" w:line="360" w:lineRule="auto"/>
        <w:jc w:val="both"/>
        <w:rPr>
          <w:rFonts w:ascii="Marianne" w:hAnsi="Marianne" w:cs="Arial"/>
          <w:sz w:val="20"/>
          <w:szCs w:val="20"/>
        </w:rPr>
      </w:pPr>
      <w:r>
        <w:rPr>
          <w:rFonts w:ascii="Marianne" w:hAnsi="Marianne" w:cs="Arial"/>
          <w:sz w:val="20"/>
          <w:szCs w:val="20"/>
        </w:rPr>
        <w:t>Annexe 1</w:t>
      </w:r>
      <w:r w:rsidR="00975D09">
        <w:rPr>
          <w:rFonts w:ascii="Marianne" w:hAnsi="Marianne" w:cs="Arial"/>
          <w:sz w:val="20"/>
          <w:szCs w:val="20"/>
        </w:rPr>
        <w:t>5</w:t>
      </w:r>
      <w:r>
        <w:rPr>
          <w:rFonts w:ascii="Marianne" w:hAnsi="Marianne" w:cs="Arial"/>
          <w:sz w:val="20"/>
          <w:szCs w:val="20"/>
        </w:rPr>
        <w:t xml:space="preserve"> : Ouverture des stands et fluidité </w:t>
      </w:r>
    </w:p>
    <w:p w14:paraId="47564AED" w14:textId="1CC8CF2C" w:rsidR="00A27C3B" w:rsidRPr="007059E2" w:rsidRDefault="00A27C3B" w:rsidP="007059E2">
      <w:pPr>
        <w:pStyle w:val="Paragraphedeliste"/>
        <w:numPr>
          <w:ilvl w:val="0"/>
          <w:numId w:val="90"/>
        </w:numPr>
        <w:suppressAutoHyphens/>
        <w:spacing w:before="0" w:after="0" w:line="360" w:lineRule="auto"/>
        <w:jc w:val="both"/>
        <w:rPr>
          <w:rFonts w:ascii="Marianne" w:hAnsi="Marianne" w:cs="Arial"/>
          <w:sz w:val="20"/>
          <w:szCs w:val="20"/>
        </w:rPr>
      </w:pPr>
      <w:r>
        <w:rPr>
          <w:rFonts w:ascii="Marianne" w:hAnsi="Marianne" w:cs="Arial"/>
          <w:sz w:val="20"/>
          <w:szCs w:val="20"/>
        </w:rPr>
        <w:t>Annexe 1</w:t>
      </w:r>
      <w:r w:rsidR="00975D09">
        <w:rPr>
          <w:rFonts w:ascii="Marianne" w:hAnsi="Marianne" w:cs="Arial"/>
          <w:sz w:val="20"/>
          <w:szCs w:val="20"/>
        </w:rPr>
        <w:t>6</w:t>
      </w:r>
      <w:r>
        <w:rPr>
          <w:rFonts w:ascii="Marianne" w:hAnsi="Marianne" w:cs="Arial"/>
          <w:sz w:val="20"/>
          <w:szCs w:val="20"/>
        </w:rPr>
        <w:t> : Menus self</w:t>
      </w:r>
    </w:p>
    <w:p w14:paraId="07359F62" w14:textId="77777777" w:rsidR="007A4C2B" w:rsidRPr="000144DB" w:rsidRDefault="007A4C2B" w:rsidP="00DE39A6">
      <w:pPr>
        <w:pStyle w:val="Listenumroteniv1"/>
        <w:rPr>
          <w:sz w:val="20"/>
          <w:szCs w:val="20"/>
        </w:rPr>
      </w:pPr>
    </w:p>
    <w:p w14:paraId="60EC7322" w14:textId="605197A2" w:rsidR="00A23EB2" w:rsidRPr="000144DB" w:rsidRDefault="00A23EB2" w:rsidP="00844F25">
      <w:pPr>
        <w:pStyle w:val="Notebasdepage"/>
        <w:keepNext/>
        <w:suppressAutoHyphens/>
        <w:spacing w:after="60"/>
        <w:jc w:val="left"/>
        <w:outlineLvl w:val="2"/>
        <w:rPr>
          <w:sz w:val="20"/>
        </w:rPr>
      </w:pPr>
    </w:p>
    <w:sectPr w:rsidR="00A23EB2" w:rsidRPr="000144DB" w:rsidSect="0071573D">
      <w:footerReference w:type="default" r:id="rId10"/>
      <w:headerReference w:type="first" r:id="rId11"/>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6AFAB" w14:textId="77777777" w:rsidR="00AB7F0F" w:rsidRDefault="00AB7F0F" w:rsidP="008F04A1">
      <w:r>
        <w:separator/>
      </w:r>
    </w:p>
    <w:p w14:paraId="740DFD99" w14:textId="77777777" w:rsidR="00AB7F0F" w:rsidRDefault="00AB7F0F" w:rsidP="008F04A1"/>
    <w:p w14:paraId="57C6C58D" w14:textId="77777777" w:rsidR="00AB7F0F" w:rsidRDefault="00AB7F0F" w:rsidP="008F04A1"/>
  </w:endnote>
  <w:endnote w:type="continuationSeparator" w:id="0">
    <w:p w14:paraId="273C52B6" w14:textId="77777777" w:rsidR="00AB7F0F" w:rsidRDefault="00AB7F0F" w:rsidP="008F04A1">
      <w:r>
        <w:continuationSeparator/>
      </w:r>
    </w:p>
    <w:p w14:paraId="503DD0C8" w14:textId="77777777" w:rsidR="00AB7F0F" w:rsidRDefault="00AB7F0F" w:rsidP="008F04A1"/>
    <w:p w14:paraId="6E7F5920" w14:textId="77777777" w:rsidR="00AB7F0F" w:rsidRDefault="00AB7F0F" w:rsidP="008F04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Light">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Mangal">
    <w:altName w:val="Cambria"/>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Gras">
    <w:panose1 w:val="020B0704020202020204"/>
    <w:charset w:val="01"/>
    <w:family w:val="roman"/>
    <w:pitch w:val="variable"/>
  </w:font>
  <w:font w:name="Franklin Gothic ExtraCond">
    <w:charset w:val="00"/>
    <w:family w:val="swiss"/>
    <w:pitch w:val="variable"/>
    <w:sig w:usb0="00000003" w:usb1="00000000" w:usb2="00000000" w:usb3="00000000" w:csb0="00000001" w:csb1="00000000"/>
  </w:font>
  <w:font w:name="Liberation Sans">
    <w:altName w:val="Arial"/>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3802919"/>
      <w:docPartObj>
        <w:docPartGallery w:val="Page Numbers (Bottom of Page)"/>
        <w:docPartUnique/>
      </w:docPartObj>
    </w:sdtPr>
    <w:sdtEndPr/>
    <w:sdtContent>
      <w:p w14:paraId="42EFF155" w14:textId="170C94CA" w:rsidR="00AB7F0F" w:rsidRDefault="00AB7F0F" w:rsidP="008F04A1">
        <w:pPr>
          <w:pStyle w:val="NumrodepageDSAF"/>
        </w:pPr>
        <w:r w:rsidRPr="008F04A1">
          <w:rPr>
            <w:rStyle w:val="NumrodepageDSAFCar"/>
            <w:rFonts w:ascii="Marianne" w:hAnsi="Marianne"/>
            <w:sz w:val="20"/>
          </w:rPr>
          <w:fldChar w:fldCharType="begin"/>
        </w:r>
        <w:r w:rsidRPr="008F04A1">
          <w:rPr>
            <w:rStyle w:val="NumrodepageDSAFCar"/>
            <w:rFonts w:ascii="Marianne" w:hAnsi="Marianne"/>
            <w:sz w:val="20"/>
          </w:rPr>
          <w:instrText>PAGE   \* MERGEFORMAT</w:instrText>
        </w:r>
        <w:r w:rsidRPr="008F04A1">
          <w:rPr>
            <w:rStyle w:val="NumrodepageDSAFCar"/>
            <w:rFonts w:ascii="Marianne" w:hAnsi="Marianne"/>
            <w:sz w:val="20"/>
          </w:rPr>
          <w:fldChar w:fldCharType="separate"/>
        </w:r>
        <w:r w:rsidR="00A836DF">
          <w:rPr>
            <w:rStyle w:val="NumrodepageDSAFCar"/>
            <w:rFonts w:ascii="Marianne" w:hAnsi="Marianne"/>
            <w:noProof/>
            <w:sz w:val="20"/>
          </w:rPr>
          <w:t>21</w:t>
        </w:r>
        <w:r w:rsidRPr="008F04A1">
          <w:rPr>
            <w:rStyle w:val="NumrodepageDSAFCar"/>
            <w:rFonts w:ascii="Marianne" w:hAnsi="Marianne"/>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83450" w14:textId="77777777" w:rsidR="00AB7F0F" w:rsidRDefault="00AB7F0F" w:rsidP="008F04A1">
      <w:r>
        <w:separator/>
      </w:r>
    </w:p>
    <w:p w14:paraId="2D3BC551" w14:textId="77777777" w:rsidR="00AB7F0F" w:rsidRDefault="00AB7F0F" w:rsidP="008F04A1"/>
    <w:p w14:paraId="690D8F9D" w14:textId="77777777" w:rsidR="00AB7F0F" w:rsidRDefault="00AB7F0F" w:rsidP="008F04A1"/>
  </w:footnote>
  <w:footnote w:type="continuationSeparator" w:id="0">
    <w:p w14:paraId="0D30E64D" w14:textId="77777777" w:rsidR="00AB7F0F" w:rsidRDefault="00AB7F0F" w:rsidP="008F04A1">
      <w:r>
        <w:continuationSeparator/>
      </w:r>
    </w:p>
    <w:p w14:paraId="27FFC694" w14:textId="77777777" w:rsidR="00AB7F0F" w:rsidRDefault="00AB7F0F" w:rsidP="008F04A1"/>
    <w:p w14:paraId="1A71F4DC" w14:textId="77777777" w:rsidR="00AB7F0F" w:rsidRDefault="00AB7F0F" w:rsidP="008F04A1"/>
  </w:footnote>
  <w:footnote w:id="1">
    <w:p w14:paraId="6F076C61" w14:textId="77777777" w:rsidR="00AB7F0F" w:rsidRPr="00BC0DBC" w:rsidRDefault="00AB7F0F" w:rsidP="00D43EDB">
      <w:pPr>
        <w:pStyle w:val="Paragraphedeliste"/>
        <w:ind w:left="0"/>
        <w:jc w:val="both"/>
        <w:rPr>
          <w:rFonts w:ascii="Marianne Light" w:hAnsi="Marianne Light" w:cs="Arial"/>
          <w:sz w:val="18"/>
          <w:szCs w:val="18"/>
        </w:rPr>
      </w:pPr>
      <w:r>
        <w:rPr>
          <w:rStyle w:val="Appelnotedebasdep"/>
        </w:rPr>
        <w:footnoteRef/>
      </w:r>
      <w:r w:rsidRPr="00E16ED8">
        <w:t xml:space="preserve"> </w:t>
      </w:r>
      <w:r w:rsidRPr="00811594">
        <w:rPr>
          <w:rFonts w:ascii="Marianne Light" w:hAnsi="Marianne Light" w:cs="Arial"/>
          <w:i/>
          <w:sz w:val="20"/>
        </w:rPr>
        <w:t xml:space="preserve"> </w:t>
      </w:r>
      <w:r w:rsidRPr="00BC0DBC">
        <w:rPr>
          <w:rFonts w:ascii="Marianne Light" w:hAnsi="Marianne Light" w:cs="Arial"/>
          <w:i/>
          <w:sz w:val="18"/>
          <w:szCs w:val="18"/>
        </w:rPr>
        <w:t xml:space="preserve">La proportion de 50 % de produits servis correspond à la valeur hors taxe des achats de produits remplissant les conditions exigées pour entrer dans le calcul de cette proportion, rapportée à la valeur totale hors taxe des achats des produits destinés à entrer dans la composition des repas servis. La proportion de 20 % mentionnée à ce même I de l'article L. </w:t>
      </w:r>
      <w:r w:rsidRPr="00C71D2A">
        <w:rPr>
          <w:rFonts w:ascii="Marianne Light" w:hAnsi="Marianne Light" w:cs="Arial"/>
          <w:i/>
          <w:sz w:val="18"/>
          <w:szCs w:val="18"/>
        </w:rPr>
        <w:t>230-</w:t>
      </w:r>
      <w:r w:rsidRPr="00BE4145">
        <w:rPr>
          <w:rFonts w:ascii="Marianne Light" w:hAnsi="Marianne Light" w:cs="Arial"/>
          <w:i/>
          <w:sz w:val="18"/>
          <w:szCs w:val="18"/>
        </w:rPr>
        <w:t>5-1 correspond à la valeur hors taxe des achats de produits remplissant les conditions exigées pour entrer dans le calcul de cette proportion, rapportée à la valeur totale hors taxe des achats des produits destinés à entrer dans la composition des repas servis</w:t>
      </w:r>
      <w:r w:rsidRPr="00C71D2A">
        <w:rPr>
          <w:rFonts w:ascii="Marianne Light" w:hAnsi="Marianne Light" w:cs="Arial"/>
          <w:i/>
          <w:sz w:val="18"/>
          <w:szCs w:val="18"/>
        </w:rPr>
        <w:t>.</w:t>
      </w:r>
      <w:r w:rsidRPr="00BC0DBC">
        <w:rPr>
          <w:rFonts w:ascii="Marianne Light" w:hAnsi="Marianne Light" w:cs="Arial"/>
          <w:i/>
          <w:sz w:val="18"/>
          <w:szCs w:val="18"/>
        </w:rPr>
        <w:t xml:space="preserve"> </w:t>
      </w:r>
    </w:p>
    <w:p w14:paraId="0AD5B1BD" w14:textId="77777777" w:rsidR="00AB7F0F" w:rsidRDefault="00AB7F0F" w:rsidP="00D43EDB">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21226" w14:textId="77777777" w:rsidR="00AB7F0F" w:rsidRDefault="00AB7F0F" w:rsidP="008F04A1">
    <w:pPr>
      <w:pStyle w:val="En-tte"/>
    </w:pPr>
    <w:r>
      <w:rPr>
        <w:noProof/>
        <w:lang w:eastAsia="fr-FR"/>
      </w:rPr>
      <w:drawing>
        <wp:anchor distT="0" distB="0" distL="114300" distR="114300" simplePos="0" relativeHeight="251655680" behindDoc="0" locked="0" layoutInCell="1" allowOverlap="1" wp14:anchorId="464BCE90" wp14:editId="65404E44">
          <wp:simplePos x="0" y="0"/>
          <wp:positionH relativeFrom="page">
            <wp:posOffset>866775</wp:posOffset>
          </wp:positionH>
          <wp:positionV relativeFrom="page">
            <wp:posOffset>430005</wp:posOffset>
          </wp:positionV>
          <wp:extent cx="793568" cy="897240"/>
          <wp:effectExtent l="0" t="0" r="6985"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3568" cy="897240"/>
                  </a:xfrm>
                  <a:prstGeom prst="rect">
                    <a:avLst/>
                  </a:prstGeom>
                </pic:spPr>
              </pic:pic>
            </a:graphicData>
          </a:graphic>
          <wp14:sizeRelH relativeFrom="margin">
            <wp14:pctWidth>0</wp14:pctWidth>
          </wp14:sizeRelH>
          <wp14:sizeRelV relativeFrom="margin">
            <wp14:pctHeight>0</wp14:pctHeight>
          </wp14:sizeRelV>
        </wp:anchor>
      </w:drawing>
    </w:r>
    <w:r>
      <w:tab/>
    </w:r>
  </w:p>
  <w:p w14:paraId="104F0D7B" w14:textId="77777777" w:rsidR="00AB7F0F" w:rsidRDefault="00AB7F0F" w:rsidP="008F04A1">
    <w:pPr>
      <w:pStyle w:val="En-tte"/>
    </w:pPr>
  </w:p>
  <w:p w14:paraId="43C4DAB6" w14:textId="77777777" w:rsidR="00AB7F0F" w:rsidRPr="004917CA" w:rsidRDefault="00AB7F0F" w:rsidP="008F04A1">
    <w:pPr>
      <w:pStyle w:val="En-tte"/>
    </w:pPr>
  </w:p>
  <w:p w14:paraId="72074657" w14:textId="77777777" w:rsidR="00AB7F0F" w:rsidRPr="00D31AC2" w:rsidRDefault="00AB7F0F" w:rsidP="008F04A1">
    <w:pPr>
      <w:pStyle w:val="En-tte"/>
    </w:pPr>
  </w:p>
  <w:p w14:paraId="1C2269B9" w14:textId="77777777" w:rsidR="00AB7F0F" w:rsidRDefault="00AB7F0F" w:rsidP="008F04A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9"/>
      <w:numFmt w:val="bullet"/>
      <w:lvlText w:val="-"/>
      <w:lvlJc w:val="left"/>
      <w:pPr>
        <w:tabs>
          <w:tab w:val="num" w:pos="720"/>
        </w:tabs>
        <w:ind w:left="720" w:hanging="360"/>
      </w:pPr>
      <w:rPr>
        <w:rFonts w:ascii="Times New Roman" w:hAnsi="Times New Roman" w:cs="Times New Roman"/>
        <w:w w:val="100"/>
      </w:rPr>
    </w:lvl>
  </w:abstractNum>
  <w:abstractNum w:abstractNumId="1" w15:restartNumberingAfterBreak="0">
    <w:nsid w:val="0320218D"/>
    <w:multiLevelType w:val="hybridMultilevel"/>
    <w:tmpl w:val="0B225CC0"/>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596019E"/>
    <w:multiLevelType w:val="hybridMultilevel"/>
    <w:tmpl w:val="D36EA1F2"/>
    <w:lvl w:ilvl="0" w:tplc="86FE276C">
      <w:start w:val="1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7B1CA2"/>
    <w:multiLevelType w:val="singleLevel"/>
    <w:tmpl w:val="F8C069B8"/>
    <w:lvl w:ilvl="0">
      <w:start w:val="7"/>
      <w:numFmt w:val="bullet"/>
      <w:pStyle w:val="puce"/>
      <w:lvlText w:val="-"/>
      <w:legacy w:legacy="1" w:legacySpace="0" w:legacyIndent="360"/>
      <w:lvlJc w:val="left"/>
      <w:pPr>
        <w:ind w:left="1070" w:hanging="360"/>
      </w:pPr>
    </w:lvl>
  </w:abstractNum>
  <w:abstractNum w:abstractNumId="4" w15:restartNumberingAfterBreak="0">
    <w:nsid w:val="08B961F3"/>
    <w:multiLevelType w:val="multilevel"/>
    <w:tmpl w:val="EBFEFE50"/>
    <w:lvl w:ilvl="0">
      <w:start w:val="3"/>
      <w:numFmt w:val="decimal"/>
      <w:lvlText w:val="%1"/>
      <w:lvlJc w:val="left"/>
      <w:pPr>
        <w:ind w:left="495" w:hanging="495"/>
      </w:pPr>
      <w:rPr>
        <w:rFonts w:hint="default"/>
      </w:rPr>
    </w:lvl>
    <w:lvl w:ilvl="1">
      <w:start w:val="1"/>
      <w:numFmt w:val="decimal"/>
      <w:lvlText w:val="%1.%2"/>
      <w:lvlJc w:val="left"/>
      <w:pPr>
        <w:ind w:left="742" w:hanging="495"/>
      </w:pPr>
      <w:rPr>
        <w:rFonts w:hint="default"/>
      </w:rPr>
    </w:lvl>
    <w:lvl w:ilvl="2">
      <w:start w:val="8"/>
      <w:numFmt w:val="decimal"/>
      <w:lvlText w:val="%1.%2.%3"/>
      <w:lvlJc w:val="left"/>
      <w:pPr>
        <w:ind w:left="1214" w:hanging="720"/>
      </w:pPr>
      <w:rPr>
        <w:rFonts w:hint="default"/>
      </w:rPr>
    </w:lvl>
    <w:lvl w:ilvl="3">
      <w:start w:val="1"/>
      <w:numFmt w:val="decimal"/>
      <w:lvlText w:val="%1.%2.%3.%4"/>
      <w:lvlJc w:val="left"/>
      <w:pPr>
        <w:ind w:left="1821" w:hanging="1080"/>
      </w:pPr>
      <w:rPr>
        <w:rFonts w:hint="default"/>
      </w:rPr>
    </w:lvl>
    <w:lvl w:ilvl="4">
      <w:start w:val="1"/>
      <w:numFmt w:val="decimal"/>
      <w:lvlText w:val="%1.%2.%3.%4.%5"/>
      <w:lvlJc w:val="left"/>
      <w:pPr>
        <w:ind w:left="2068" w:hanging="1080"/>
      </w:pPr>
      <w:rPr>
        <w:rFonts w:hint="default"/>
      </w:rPr>
    </w:lvl>
    <w:lvl w:ilvl="5">
      <w:start w:val="1"/>
      <w:numFmt w:val="decimal"/>
      <w:lvlText w:val="%1.%2.%3.%4.%5.%6"/>
      <w:lvlJc w:val="left"/>
      <w:pPr>
        <w:ind w:left="2675" w:hanging="1440"/>
      </w:pPr>
      <w:rPr>
        <w:rFonts w:hint="default"/>
      </w:rPr>
    </w:lvl>
    <w:lvl w:ilvl="6">
      <w:start w:val="1"/>
      <w:numFmt w:val="decimal"/>
      <w:lvlText w:val="%1.%2.%3.%4.%5.%6.%7"/>
      <w:lvlJc w:val="left"/>
      <w:pPr>
        <w:ind w:left="2922" w:hanging="1440"/>
      </w:pPr>
      <w:rPr>
        <w:rFonts w:hint="default"/>
      </w:rPr>
    </w:lvl>
    <w:lvl w:ilvl="7">
      <w:start w:val="1"/>
      <w:numFmt w:val="decimal"/>
      <w:lvlText w:val="%1.%2.%3.%4.%5.%6.%7.%8"/>
      <w:lvlJc w:val="left"/>
      <w:pPr>
        <w:ind w:left="3529" w:hanging="1800"/>
      </w:pPr>
      <w:rPr>
        <w:rFonts w:hint="default"/>
      </w:rPr>
    </w:lvl>
    <w:lvl w:ilvl="8">
      <w:start w:val="1"/>
      <w:numFmt w:val="decimal"/>
      <w:lvlText w:val="%1.%2.%3.%4.%5.%6.%7.%8.%9"/>
      <w:lvlJc w:val="left"/>
      <w:pPr>
        <w:ind w:left="3776" w:hanging="1800"/>
      </w:pPr>
      <w:rPr>
        <w:rFonts w:hint="default"/>
      </w:rPr>
    </w:lvl>
  </w:abstractNum>
  <w:abstractNum w:abstractNumId="5" w15:restartNumberingAfterBreak="0">
    <w:nsid w:val="09506E10"/>
    <w:multiLevelType w:val="hybridMultilevel"/>
    <w:tmpl w:val="351006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B43A1C"/>
    <w:multiLevelType w:val="hybridMultilevel"/>
    <w:tmpl w:val="09507C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7" w15:restartNumberingAfterBreak="0">
    <w:nsid w:val="0C501773"/>
    <w:multiLevelType w:val="hybridMultilevel"/>
    <w:tmpl w:val="900C83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62218D"/>
    <w:multiLevelType w:val="hybridMultilevel"/>
    <w:tmpl w:val="9DDA237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E561F19"/>
    <w:multiLevelType w:val="hybridMultilevel"/>
    <w:tmpl w:val="8AD0D5F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0ECB2632"/>
    <w:multiLevelType w:val="hybridMultilevel"/>
    <w:tmpl w:val="F41C5A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E56639"/>
    <w:multiLevelType w:val="hybridMultilevel"/>
    <w:tmpl w:val="BD0ACE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1F938F7"/>
    <w:multiLevelType w:val="hybridMultilevel"/>
    <w:tmpl w:val="9B9AE44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2B85E37"/>
    <w:multiLevelType w:val="hybridMultilevel"/>
    <w:tmpl w:val="76D0835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45F2C0E"/>
    <w:multiLevelType w:val="hybridMultilevel"/>
    <w:tmpl w:val="A6F6A4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49B2E10"/>
    <w:multiLevelType w:val="hybridMultilevel"/>
    <w:tmpl w:val="B70E42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58B22C6"/>
    <w:multiLevelType w:val="hybridMultilevel"/>
    <w:tmpl w:val="6F2C4F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5CD1863"/>
    <w:multiLevelType w:val="hybridMultilevel"/>
    <w:tmpl w:val="7102FD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6D17582"/>
    <w:multiLevelType w:val="multilevel"/>
    <w:tmpl w:val="94F4D9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76C3D5B"/>
    <w:multiLevelType w:val="hybridMultilevel"/>
    <w:tmpl w:val="20DC1E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8633DF5"/>
    <w:multiLevelType w:val="hybridMultilevel"/>
    <w:tmpl w:val="3EC8D4C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86C0F0C"/>
    <w:multiLevelType w:val="multilevel"/>
    <w:tmpl w:val="82C8D11A"/>
    <w:lvl w:ilvl="0">
      <w:start w:val="6"/>
      <w:numFmt w:val="decimal"/>
      <w:lvlText w:val="%1"/>
      <w:lvlJc w:val="left"/>
      <w:pPr>
        <w:ind w:left="525" w:hanging="525"/>
      </w:pPr>
      <w:rPr>
        <w:rFonts w:hint="default"/>
      </w:rPr>
    </w:lvl>
    <w:lvl w:ilvl="1">
      <w:start w:val="3"/>
      <w:numFmt w:val="decimal"/>
      <w:lvlText w:val="%1.%2"/>
      <w:lvlJc w:val="left"/>
      <w:pPr>
        <w:ind w:left="1947" w:hanging="525"/>
      </w:pPr>
      <w:rPr>
        <w:rFonts w:hint="default"/>
      </w:rPr>
    </w:lvl>
    <w:lvl w:ilvl="2">
      <w:start w:val="3"/>
      <w:numFmt w:val="decimal"/>
      <w:lvlText w:val="%1.%2.%3"/>
      <w:lvlJc w:val="left"/>
      <w:pPr>
        <w:ind w:left="3564" w:hanging="720"/>
      </w:pPr>
      <w:rPr>
        <w:rFonts w:hint="default"/>
        <w:i w:val="0"/>
      </w:rPr>
    </w:lvl>
    <w:lvl w:ilvl="3">
      <w:start w:val="1"/>
      <w:numFmt w:val="decimal"/>
      <w:lvlText w:val="%1.%2.%3.%4"/>
      <w:lvlJc w:val="left"/>
      <w:pPr>
        <w:ind w:left="5346" w:hanging="1080"/>
      </w:pPr>
      <w:rPr>
        <w:rFonts w:hint="default"/>
      </w:rPr>
    </w:lvl>
    <w:lvl w:ilvl="4">
      <w:start w:val="1"/>
      <w:numFmt w:val="decimal"/>
      <w:lvlText w:val="%1.%2.%3.%4.%5"/>
      <w:lvlJc w:val="left"/>
      <w:pPr>
        <w:ind w:left="6768" w:hanging="1080"/>
      </w:pPr>
      <w:rPr>
        <w:rFonts w:hint="default"/>
      </w:rPr>
    </w:lvl>
    <w:lvl w:ilvl="5">
      <w:start w:val="1"/>
      <w:numFmt w:val="decimal"/>
      <w:lvlText w:val="%1.%2.%3.%4.%5.%6"/>
      <w:lvlJc w:val="left"/>
      <w:pPr>
        <w:ind w:left="8550" w:hanging="1440"/>
      </w:pPr>
      <w:rPr>
        <w:rFonts w:hint="default"/>
      </w:rPr>
    </w:lvl>
    <w:lvl w:ilvl="6">
      <w:start w:val="1"/>
      <w:numFmt w:val="decimal"/>
      <w:lvlText w:val="%1.%2.%3.%4.%5.%6.%7"/>
      <w:lvlJc w:val="left"/>
      <w:pPr>
        <w:ind w:left="9972" w:hanging="1440"/>
      </w:pPr>
      <w:rPr>
        <w:rFonts w:hint="default"/>
      </w:rPr>
    </w:lvl>
    <w:lvl w:ilvl="7">
      <w:start w:val="1"/>
      <w:numFmt w:val="decimal"/>
      <w:lvlText w:val="%1.%2.%3.%4.%5.%6.%7.%8"/>
      <w:lvlJc w:val="left"/>
      <w:pPr>
        <w:ind w:left="11754" w:hanging="1800"/>
      </w:pPr>
      <w:rPr>
        <w:rFonts w:hint="default"/>
      </w:rPr>
    </w:lvl>
    <w:lvl w:ilvl="8">
      <w:start w:val="1"/>
      <w:numFmt w:val="decimal"/>
      <w:lvlText w:val="%1.%2.%3.%4.%5.%6.%7.%8.%9"/>
      <w:lvlJc w:val="left"/>
      <w:pPr>
        <w:ind w:left="13176" w:hanging="1800"/>
      </w:pPr>
      <w:rPr>
        <w:rFonts w:hint="default"/>
      </w:rPr>
    </w:lvl>
  </w:abstractNum>
  <w:abstractNum w:abstractNumId="22" w15:restartNumberingAfterBreak="0">
    <w:nsid w:val="18B81270"/>
    <w:multiLevelType w:val="hybridMultilevel"/>
    <w:tmpl w:val="F4C6E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9F33326"/>
    <w:multiLevelType w:val="hybridMultilevel"/>
    <w:tmpl w:val="FBE40C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A031FC1"/>
    <w:multiLevelType w:val="hybridMultilevel"/>
    <w:tmpl w:val="E54665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BAD7541"/>
    <w:multiLevelType w:val="hybridMultilevel"/>
    <w:tmpl w:val="2D80D312"/>
    <w:lvl w:ilvl="0" w:tplc="040C0005">
      <w:start w:val="1"/>
      <w:numFmt w:val="bullet"/>
      <w:lvlText w:val=""/>
      <w:lvlJc w:val="left"/>
      <w:pPr>
        <w:tabs>
          <w:tab w:val="num" w:pos="2136"/>
        </w:tabs>
        <w:ind w:left="2136" w:hanging="360"/>
      </w:pPr>
      <w:rPr>
        <w:rFonts w:ascii="Wingdings" w:hAnsi="Wingdings" w:cs="Wingdings" w:hint="default"/>
      </w:rPr>
    </w:lvl>
    <w:lvl w:ilvl="1" w:tplc="040C0003">
      <w:start w:val="1"/>
      <w:numFmt w:val="bullet"/>
      <w:lvlText w:val="o"/>
      <w:lvlJc w:val="left"/>
      <w:pPr>
        <w:tabs>
          <w:tab w:val="num" w:pos="2856"/>
        </w:tabs>
        <w:ind w:left="2856" w:hanging="360"/>
      </w:pPr>
      <w:rPr>
        <w:rFonts w:ascii="Courier New" w:hAnsi="Courier New" w:cs="Courier New" w:hint="default"/>
      </w:rPr>
    </w:lvl>
    <w:lvl w:ilvl="2" w:tplc="040C0005">
      <w:start w:val="1"/>
      <w:numFmt w:val="bullet"/>
      <w:lvlText w:val=""/>
      <w:lvlJc w:val="left"/>
      <w:pPr>
        <w:tabs>
          <w:tab w:val="num" w:pos="3576"/>
        </w:tabs>
        <w:ind w:left="3576" w:hanging="360"/>
      </w:pPr>
      <w:rPr>
        <w:rFonts w:ascii="Wingdings" w:hAnsi="Wingdings" w:cs="Wingdings" w:hint="default"/>
      </w:rPr>
    </w:lvl>
    <w:lvl w:ilvl="3" w:tplc="040C0001">
      <w:start w:val="1"/>
      <w:numFmt w:val="bullet"/>
      <w:lvlText w:val=""/>
      <w:lvlJc w:val="left"/>
      <w:pPr>
        <w:tabs>
          <w:tab w:val="num" w:pos="4296"/>
        </w:tabs>
        <w:ind w:left="4296" w:hanging="360"/>
      </w:pPr>
      <w:rPr>
        <w:rFonts w:ascii="Symbol" w:hAnsi="Symbol" w:cs="Symbol" w:hint="default"/>
      </w:rPr>
    </w:lvl>
    <w:lvl w:ilvl="4" w:tplc="040C0003">
      <w:start w:val="1"/>
      <w:numFmt w:val="bullet"/>
      <w:lvlText w:val="o"/>
      <w:lvlJc w:val="left"/>
      <w:pPr>
        <w:tabs>
          <w:tab w:val="num" w:pos="5016"/>
        </w:tabs>
        <w:ind w:left="5016" w:hanging="360"/>
      </w:pPr>
      <w:rPr>
        <w:rFonts w:ascii="Courier New" w:hAnsi="Courier New" w:cs="Courier New" w:hint="default"/>
      </w:rPr>
    </w:lvl>
    <w:lvl w:ilvl="5" w:tplc="040C0005">
      <w:start w:val="1"/>
      <w:numFmt w:val="bullet"/>
      <w:lvlText w:val=""/>
      <w:lvlJc w:val="left"/>
      <w:pPr>
        <w:tabs>
          <w:tab w:val="num" w:pos="5736"/>
        </w:tabs>
        <w:ind w:left="5736" w:hanging="360"/>
      </w:pPr>
      <w:rPr>
        <w:rFonts w:ascii="Wingdings" w:hAnsi="Wingdings" w:cs="Wingdings" w:hint="default"/>
      </w:rPr>
    </w:lvl>
    <w:lvl w:ilvl="6" w:tplc="040C0001">
      <w:start w:val="1"/>
      <w:numFmt w:val="bullet"/>
      <w:lvlText w:val=""/>
      <w:lvlJc w:val="left"/>
      <w:pPr>
        <w:tabs>
          <w:tab w:val="num" w:pos="6456"/>
        </w:tabs>
        <w:ind w:left="6456" w:hanging="360"/>
      </w:pPr>
      <w:rPr>
        <w:rFonts w:ascii="Symbol" w:hAnsi="Symbol" w:cs="Symbol" w:hint="default"/>
      </w:rPr>
    </w:lvl>
    <w:lvl w:ilvl="7" w:tplc="040C0003">
      <w:start w:val="1"/>
      <w:numFmt w:val="bullet"/>
      <w:lvlText w:val="o"/>
      <w:lvlJc w:val="left"/>
      <w:pPr>
        <w:tabs>
          <w:tab w:val="num" w:pos="7176"/>
        </w:tabs>
        <w:ind w:left="7176" w:hanging="360"/>
      </w:pPr>
      <w:rPr>
        <w:rFonts w:ascii="Courier New" w:hAnsi="Courier New" w:cs="Courier New" w:hint="default"/>
      </w:rPr>
    </w:lvl>
    <w:lvl w:ilvl="8" w:tplc="040C0005">
      <w:start w:val="1"/>
      <w:numFmt w:val="bullet"/>
      <w:lvlText w:val=""/>
      <w:lvlJc w:val="left"/>
      <w:pPr>
        <w:tabs>
          <w:tab w:val="num" w:pos="7896"/>
        </w:tabs>
        <w:ind w:left="7896" w:hanging="360"/>
      </w:pPr>
      <w:rPr>
        <w:rFonts w:ascii="Wingdings" w:hAnsi="Wingdings" w:cs="Wingdings" w:hint="default"/>
      </w:rPr>
    </w:lvl>
  </w:abstractNum>
  <w:abstractNum w:abstractNumId="26" w15:restartNumberingAfterBreak="0">
    <w:nsid w:val="1E097A2D"/>
    <w:multiLevelType w:val="hybridMultilevel"/>
    <w:tmpl w:val="00225F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EF4400E"/>
    <w:multiLevelType w:val="hybridMultilevel"/>
    <w:tmpl w:val="37D67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2484ED4"/>
    <w:multiLevelType w:val="multilevel"/>
    <w:tmpl w:val="533EF0BE"/>
    <w:lvl w:ilvl="0">
      <w:start w:val="8"/>
      <w:numFmt w:val="decimal"/>
      <w:lvlText w:val="%1"/>
      <w:lvlJc w:val="left"/>
      <w:pPr>
        <w:ind w:left="570" w:hanging="570"/>
      </w:pPr>
      <w:rPr>
        <w:rFonts w:hint="default"/>
      </w:rPr>
    </w:lvl>
    <w:lvl w:ilvl="1">
      <w:start w:val="3"/>
      <w:numFmt w:val="decimal"/>
      <w:lvlText w:val="%1.%2"/>
      <w:lvlJc w:val="left"/>
      <w:pPr>
        <w:ind w:left="982" w:hanging="720"/>
      </w:pPr>
      <w:rPr>
        <w:rFonts w:hint="default"/>
      </w:rPr>
    </w:lvl>
    <w:lvl w:ilvl="2">
      <w:start w:val="3"/>
      <w:numFmt w:val="decimal"/>
      <w:lvlText w:val="%1.%2.%3"/>
      <w:lvlJc w:val="left"/>
      <w:pPr>
        <w:ind w:left="1244" w:hanging="720"/>
      </w:pPr>
      <w:rPr>
        <w:rFonts w:hint="default"/>
      </w:rPr>
    </w:lvl>
    <w:lvl w:ilvl="3">
      <w:start w:val="1"/>
      <w:numFmt w:val="decimal"/>
      <w:lvlText w:val="%1.%2.%3.%4"/>
      <w:lvlJc w:val="left"/>
      <w:pPr>
        <w:ind w:left="1866" w:hanging="1080"/>
      </w:pPr>
      <w:rPr>
        <w:rFonts w:hint="default"/>
      </w:rPr>
    </w:lvl>
    <w:lvl w:ilvl="4">
      <w:start w:val="1"/>
      <w:numFmt w:val="decimal"/>
      <w:lvlText w:val="%1.%2.%3.%4.%5"/>
      <w:lvlJc w:val="left"/>
      <w:pPr>
        <w:ind w:left="2128" w:hanging="1080"/>
      </w:pPr>
      <w:rPr>
        <w:rFonts w:hint="default"/>
      </w:rPr>
    </w:lvl>
    <w:lvl w:ilvl="5">
      <w:start w:val="1"/>
      <w:numFmt w:val="decimal"/>
      <w:lvlText w:val="%1.%2.%3.%4.%5.%6"/>
      <w:lvlJc w:val="left"/>
      <w:pPr>
        <w:ind w:left="2750" w:hanging="1440"/>
      </w:pPr>
      <w:rPr>
        <w:rFonts w:hint="default"/>
      </w:rPr>
    </w:lvl>
    <w:lvl w:ilvl="6">
      <w:start w:val="1"/>
      <w:numFmt w:val="decimal"/>
      <w:lvlText w:val="%1.%2.%3.%4.%5.%6.%7"/>
      <w:lvlJc w:val="left"/>
      <w:pPr>
        <w:ind w:left="3372" w:hanging="1800"/>
      </w:pPr>
      <w:rPr>
        <w:rFonts w:hint="default"/>
      </w:rPr>
    </w:lvl>
    <w:lvl w:ilvl="7">
      <w:start w:val="1"/>
      <w:numFmt w:val="decimal"/>
      <w:lvlText w:val="%1.%2.%3.%4.%5.%6.%7.%8"/>
      <w:lvlJc w:val="left"/>
      <w:pPr>
        <w:ind w:left="3634" w:hanging="1800"/>
      </w:pPr>
      <w:rPr>
        <w:rFonts w:hint="default"/>
      </w:rPr>
    </w:lvl>
    <w:lvl w:ilvl="8">
      <w:start w:val="1"/>
      <w:numFmt w:val="decimal"/>
      <w:lvlText w:val="%1.%2.%3.%4.%5.%6.%7.%8.%9"/>
      <w:lvlJc w:val="left"/>
      <w:pPr>
        <w:ind w:left="4256" w:hanging="2160"/>
      </w:pPr>
      <w:rPr>
        <w:rFonts w:hint="default"/>
      </w:rPr>
    </w:lvl>
  </w:abstractNum>
  <w:abstractNum w:abstractNumId="29" w15:restartNumberingAfterBreak="0">
    <w:nsid w:val="23F110A5"/>
    <w:multiLevelType w:val="hybridMultilevel"/>
    <w:tmpl w:val="995865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60D6E82"/>
    <w:multiLevelType w:val="hybridMultilevel"/>
    <w:tmpl w:val="7B4CA9FC"/>
    <w:lvl w:ilvl="0" w:tplc="040C0001">
      <w:start w:val="1"/>
      <w:numFmt w:val="bullet"/>
      <w:lvlText w:val=""/>
      <w:lvlJc w:val="left"/>
      <w:pPr>
        <w:ind w:left="567" w:hanging="360"/>
      </w:pPr>
      <w:rPr>
        <w:rFonts w:ascii="Symbol" w:hAnsi="Symbol" w:hint="default"/>
      </w:rPr>
    </w:lvl>
    <w:lvl w:ilvl="1" w:tplc="040C0003">
      <w:start w:val="1"/>
      <w:numFmt w:val="bullet"/>
      <w:lvlText w:val="o"/>
      <w:lvlJc w:val="left"/>
      <w:pPr>
        <w:ind w:left="1287" w:hanging="360"/>
      </w:pPr>
      <w:rPr>
        <w:rFonts w:ascii="Courier New" w:hAnsi="Courier New" w:cs="Courier New" w:hint="default"/>
      </w:rPr>
    </w:lvl>
    <w:lvl w:ilvl="2" w:tplc="040C0005" w:tentative="1">
      <w:start w:val="1"/>
      <w:numFmt w:val="bullet"/>
      <w:lvlText w:val=""/>
      <w:lvlJc w:val="left"/>
      <w:pPr>
        <w:ind w:left="2007" w:hanging="360"/>
      </w:pPr>
      <w:rPr>
        <w:rFonts w:ascii="Wingdings" w:hAnsi="Wingdings" w:hint="default"/>
      </w:rPr>
    </w:lvl>
    <w:lvl w:ilvl="3" w:tplc="040C0001" w:tentative="1">
      <w:start w:val="1"/>
      <w:numFmt w:val="bullet"/>
      <w:lvlText w:val=""/>
      <w:lvlJc w:val="left"/>
      <w:pPr>
        <w:ind w:left="2727" w:hanging="360"/>
      </w:pPr>
      <w:rPr>
        <w:rFonts w:ascii="Symbol" w:hAnsi="Symbol" w:hint="default"/>
      </w:rPr>
    </w:lvl>
    <w:lvl w:ilvl="4" w:tplc="040C0003" w:tentative="1">
      <w:start w:val="1"/>
      <w:numFmt w:val="bullet"/>
      <w:lvlText w:val="o"/>
      <w:lvlJc w:val="left"/>
      <w:pPr>
        <w:ind w:left="3447" w:hanging="360"/>
      </w:pPr>
      <w:rPr>
        <w:rFonts w:ascii="Courier New" w:hAnsi="Courier New" w:cs="Courier New" w:hint="default"/>
      </w:rPr>
    </w:lvl>
    <w:lvl w:ilvl="5" w:tplc="040C0005" w:tentative="1">
      <w:start w:val="1"/>
      <w:numFmt w:val="bullet"/>
      <w:lvlText w:val=""/>
      <w:lvlJc w:val="left"/>
      <w:pPr>
        <w:ind w:left="4167" w:hanging="360"/>
      </w:pPr>
      <w:rPr>
        <w:rFonts w:ascii="Wingdings" w:hAnsi="Wingdings" w:hint="default"/>
      </w:rPr>
    </w:lvl>
    <w:lvl w:ilvl="6" w:tplc="040C0001" w:tentative="1">
      <w:start w:val="1"/>
      <w:numFmt w:val="bullet"/>
      <w:lvlText w:val=""/>
      <w:lvlJc w:val="left"/>
      <w:pPr>
        <w:ind w:left="4887" w:hanging="360"/>
      </w:pPr>
      <w:rPr>
        <w:rFonts w:ascii="Symbol" w:hAnsi="Symbol" w:hint="default"/>
      </w:rPr>
    </w:lvl>
    <w:lvl w:ilvl="7" w:tplc="040C0003" w:tentative="1">
      <w:start w:val="1"/>
      <w:numFmt w:val="bullet"/>
      <w:lvlText w:val="o"/>
      <w:lvlJc w:val="left"/>
      <w:pPr>
        <w:ind w:left="5607" w:hanging="360"/>
      </w:pPr>
      <w:rPr>
        <w:rFonts w:ascii="Courier New" w:hAnsi="Courier New" w:cs="Courier New" w:hint="default"/>
      </w:rPr>
    </w:lvl>
    <w:lvl w:ilvl="8" w:tplc="040C0005" w:tentative="1">
      <w:start w:val="1"/>
      <w:numFmt w:val="bullet"/>
      <w:lvlText w:val=""/>
      <w:lvlJc w:val="left"/>
      <w:pPr>
        <w:ind w:left="6327" w:hanging="360"/>
      </w:pPr>
      <w:rPr>
        <w:rFonts w:ascii="Wingdings" w:hAnsi="Wingdings" w:hint="default"/>
      </w:rPr>
    </w:lvl>
  </w:abstractNum>
  <w:abstractNum w:abstractNumId="31" w15:restartNumberingAfterBreak="0">
    <w:nsid w:val="27C56CD0"/>
    <w:multiLevelType w:val="hybridMultilevel"/>
    <w:tmpl w:val="D150A960"/>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29683699"/>
    <w:multiLevelType w:val="multilevel"/>
    <w:tmpl w:val="B07E6662"/>
    <w:lvl w:ilvl="0">
      <w:start w:val="3"/>
      <w:numFmt w:val="decimal"/>
      <w:lvlText w:val="%1."/>
      <w:lvlJc w:val="left"/>
      <w:pPr>
        <w:ind w:left="630" w:hanging="63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2BB90EF6"/>
    <w:multiLevelType w:val="hybridMultilevel"/>
    <w:tmpl w:val="4EE8A4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CEC201E"/>
    <w:multiLevelType w:val="hybridMultilevel"/>
    <w:tmpl w:val="73422E86"/>
    <w:lvl w:ilvl="0" w:tplc="040C0001">
      <w:start w:val="1"/>
      <w:numFmt w:val="bullet"/>
      <w:lvlText w:val=""/>
      <w:lvlJc w:val="left"/>
      <w:pPr>
        <w:ind w:left="720" w:hanging="360"/>
      </w:pPr>
      <w:rPr>
        <w:rFonts w:ascii="Symbol" w:hAnsi="Symbol" w:hint="default"/>
        <w:color w:val="808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0513D8E"/>
    <w:multiLevelType w:val="hybridMultilevel"/>
    <w:tmpl w:val="50622E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0F26D87"/>
    <w:multiLevelType w:val="hybridMultilevel"/>
    <w:tmpl w:val="834EB9E0"/>
    <w:lvl w:ilvl="0" w:tplc="88CC9C6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356196B"/>
    <w:multiLevelType w:val="hybridMultilevel"/>
    <w:tmpl w:val="830E2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9890F49"/>
    <w:multiLevelType w:val="multilevel"/>
    <w:tmpl w:val="2D28BD96"/>
    <w:lvl w:ilvl="0">
      <w:start w:val="3"/>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9" w15:restartNumberingAfterBreak="0">
    <w:nsid w:val="3A3B2196"/>
    <w:multiLevelType w:val="hybridMultilevel"/>
    <w:tmpl w:val="65BC5604"/>
    <w:lvl w:ilvl="0" w:tplc="040C0001">
      <w:start w:val="1"/>
      <w:numFmt w:val="bullet"/>
      <w:lvlText w:val=""/>
      <w:lvlJc w:val="left"/>
      <w:pPr>
        <w:ind w:left="1637"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AB876A6"/>
    <w:multiLevelType w:val="multilevel"/>
    <w:tmpl w:val="4A52823C"/>
    <w:styleLink w:val="Style1"/>
    <w:lvl w:ilvl="0">
      <w:start w:val="1"/>
      <w:numFmt w:val="none"/>
      <w:lvlText w:val="Chapitre 1"/>
      <w:lvlJc w:val="left"/>
      <w:pPr>
        <w:ind w:left="113" w:hanging="113"/>
      </w:pPr>
      <w:rPr>
        <w:rFonts w:ascii="Times New Roman" w:hAnsi="Times New Roman" w:hint="default"/>
        <w:b/>
        <w:i w:val="0"/>
        <w:caps/>
        <w:sz w:val="28"/>
        <w:u w:val="none"/>
      </w:rPr>
    </w:lvl>
    <w:lvl w:ilvl="1">
      <w:start w:val="1"/>
      <w:numFmt w:val="none"/>
      <w:lvlText w:val="Article 1"/>
      <w:lvlJc w:val="left"/>
      <w:pPr>
        <w:ind w:left="720" w:hanging="360"/>
      </w:pPr>
      <w:rPr>
        <w:rFonts w:ascii="Times New Roman" w:hAnsi="Times New Roman" w:hint="default"/>
        <w:b/>
        <w:i w:val="0"/>
        <w:caps/>
        <w:sz w:val="24"/>
        <w:u w:val="single"/>
      </w:rPr>
    </w:lvl>
    <w:lvl w:ilvl="2">
      <w:start w:val="1"/>
      <w:numFmt w:val="upp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B561C11"/>
    <w:multiLevelType w:val="hybridMultilevel"/>
    <w:tmpl w:val="C4A6BC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BC41E83"/>
    <w:multiLevelType w:val="hybridMultilevel"/>
    <w:tmpl w:val="818421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CBC3543"/>
    <w:multiLevelType w:val="hybridMultilevel"/>
    <w:tmpl w:val="FDB012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F380B96"/>
    <w:multiLevelType w:val="hybridMultilevel"/>
    <w:tmpl w:val="581A6E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422C555F"/>
    <w:multiLevelType w:val="hybridMultilevel"/>
    <w:tmpl w:val="EF94B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42353900"/>
    <w:multiLevelType w:val="hybridMultilevel"/>
    <w:tmpl w:val="63286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3387DE1"/>
    <w:multiLevelType w:val="hybridMultilevel"/>
    <w:tmpl w:val="F2B0CB6E"/>
    <w:lvl w:ilvl="0" w:tplc="40F0A7D8">
      <w:start w:val="1"/>
      <w:numFmt w:val="bullet"/>
      <w:lvlText w:val=""/>
      <w:lvlJc w:val="left"/>
      <w:pPr>
        <w:ind w:left="720" w:hanging="360"/>
      </w:pPr>
      <w:rPr>
        <w:rFonts w:ascii="Symbol" w:hAnsi="Symbol" w:hint="default"/>
        <w:b w:val="0"/>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38F0686"/>
    <w:multiLevelType w:val="hybridMultilevel"/>
    <w:tmpl w:val="06C28B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43FD0372"/>
    <w:multiLevelType w:val="hybridMultilevel"/>
    <w:tmpl w:val="99365764"/>
    <w:lvl w:ilvl="0" w:tplc="33B895C8">
      <w:start w:val="1"/>
      <w:numFmt w:val="bullet"/>
      <w:lvlText w:val="-"/>
      <w:lvlJc w:val="left"/>
      <w:pPr>
        <w:tabs>
          <w:tab w:val="num" w:pos="786"/>
        </w:tabs>
        <w:ind w:left="786" w:hanging="360"/>
      </w:pPr>
      <w:rPr>
        <w:rFonts w:ascii="Times New Roman" w:eastAsia="Times New Roman" w:hAnsi="Times New Roman" w:hint="default"/>
      </w:rPr>
    </w:lvl>
    <w:lvl w:ilvl="1" w:tplc="040C0001">
      <w:start w:val="1"/>
      <w:numFmt w:val="bullet"/>
      <w:lvlText w:val=""/>
      <w:lvlJc w:val="left"/>
      <w:pPr>
        <w:tabs>
          <w:tab w:val="num" w:pos="1440"/>
        </w:tabs>
        <w:ind w:left="1440" w:hanging="360"/>
      </w:pPr>
      <w:rPr>
        <w:rFonts w:ascii="Symbol" w:hAnsi="Symbol" w:cs="Symbol"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50" w15:restartNumberingAfterBreak="0">
    <w:nsid w:val="453C6363"/>
    <w:multiLevelType w:val="hybridMultilevel"/>
    <w:tmpl w:val="15DCEC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5E47BED"/>
    <w:multiLevelType w:val="hybridMultilevel"/>
    <w:tmpl w:val="F4E0F4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46BC5916"/>
    <w:multiLevelType w:val="hybridMultilevel"/>
    <w:tmpl w:val="F7DC3D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472B0154"/>
    <w:multiLevelType w:val="hybridMultilevel"/>
    <w:tmpl w:val="30D6E0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7E61220"/>
    <w:multiLevelType w:val="hybridMultilevel"/>
    <w:tmpl w:val="FBEADB42"/>
    <w:lvl w:ilvl="0" w:tplc="28C432BC">
      <w:start w:val="1"/>
      <w:numFmt w:val="bullet"/>
      <w:pStyle w:val="PuceNiveau1"/>
      <w:lvlText w:val=""/>
      <w:lvlJc w:val="left"/>
      <w:pPr>
        <w:ind w:left="360" w:hanging="360"/>
      </w:pPr>
      <w:rPr>
        <w:rFonts w:ascii="Symbol" w:hAnsi="Symbol" w:hint="default"/>
        <w:color w:val="006A6F"/>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5" w15:restartNumberingAfterBreak="0">
    <w:nsid w:val="497E20C1"/>
    <w:multiLevelType w:val="hybridMultilevel"/>
    <w:tmpl w:val="2FCCF4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49F15C23"/>
    <w:multiLevelType w:val="hybridMultilevel"/>
    <w:tmpl w:val="C96839A4"/>
    <w:lvl w:ilvl="0" w:tplc="040C0001">
      <w:start w:val="1"/>
      <w:numFmt w:val="bullet"/>
      <w:lvlText w:val=""/>
      <w:lvlJc w:val="left"/>
      <w:pPr>
        <w:ind w:left="720" w:hanging="360"/>
      </w:pPr>
      <w:rPr>
        <w:rFonts w:ascii="Symbol" w:hAnsi="Symbol" w:hint="default"/>
      </w:rPr>
    </w:lvl>
    <w:lvl w:ilvl="1" w:tplc="D5141FA4">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4D405A42"/>
    <w:multiLevelType w:val="hybridMultilevel"/>
    <w:tmpl w:val="75C6C1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8" w15:restartNumberingAfterBreak="0">
    <w:nsid w:val="4E6660C5"/>
    <w:multiLevelType w:val="hybridMultilevel"/>
    <w:tmpl w:val="777EB6AC"/>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720" w:hanging="360"/>
      </w:pPr>
      <w:rPr>
        <w:rFonts w:ascii="Symbol" w:hAnsi="Symbol"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59" w15:restartNumberingAfterBreak="0">
    <w:nsid w:val="4E8054CC"/>
    <w:multiLevelType w:val="hybridMultilevel"/>
    <w:tmpl w:val="6D5AB70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4FE71447"/>
    <w:multiLevelType w:val="hybridMultilevel"/>
    <w:tmpl w:val="D9D42C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505217D9"/>
    <w:multiLevelType w:val="hybridMultilevel"/>
    <w:tmpl w:val="E74CCE36"/>
    <w:lvl w:ilvl="0" w:tplc="040C0005">
      <w:start w:val="1"/>
      <w:numFmt w:val="bullet"/>
      <w:lvlText w:val=""/>
      <w:lvlJc w:val="left"/>
      <w:pPr>
        <w:ind w:left="1068" w:hanging="360"/>
      </w:pPr>
      <w:rPr>
        <w:rFonts w:ascii="Wingdings" w:hAnsi="Wingdings" w:cs="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2" w15:restartNumberingAfterBreak="0">
    <w:nsid w:val="516E39CC"/>
    <w:multiLevelType w:val="hybridMultilevel"/>
    <w:tmpl w:val="09F2D7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5190447D"/>
    <w:multiLevelType w:val="hybridMultilevel"/>
    <w:tmpl w:val="74DCA9B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550D1B3D"/>
    <w:multiLevelType w:val="multilevel"/>
    <w:tmpl w:val="040C001F"/>
    <w:lvl w:ilvl="0">
      <w:start w:val="1"/>
      <w:numFmt w:val="decimal"/>
      <w:lvlText w:val="%1."/>
      <w:lvlJc w:val="left"/>
      <w:pPr>
        <w:ind w:left="360" w:hanging="360"/>
      </w:pPr>
      <w:rPr>
        <w:rFonts w:hint="default"/>
        <w:color w:val="006A6F"/>
        <w:sz w:val="36"/>
      </w:rPr>
    </w:lvl>
    <w:lvl w:ilvl="1">
      <w:start w:val="1"/>
      <w:numFmt w:val="decimal"/>
      <w:lvlText w:val="%1.%2."/>
      <w:lvlJc w:val="left"/>
      <w:pPr>
        <w:ind w:left="792" w:hanging="432"/>
      </w:pPr>
      <w:rPr>
        <w:rFonts w:hint="default"/>
        <w:color w:val="EC672D"/>
        <w:sz w:val="3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55C83214"/>
    <w:multiLevelType w:val="hybridMultilevel"/>
    <w:tmpl w:val="C69E39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58FC12C6"/>
    <w:multiLevelType w:val="hybridMultilevel"/>
    <w:tmpl w:val="B24829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5AD865A8"/>
    <w:multiLevelType w:val="hybridMultilevel"/>
    <w:tmpl w:val="51580A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5BA16880"/>
    <w:multiLevelType w:val="hybridMultilevel"/>
    <w:tmpl w:val="6B6213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5D846D59"/>
    <w:multiLevelType w:val="multilevel"/>
    <w:tmpl w:val="5748BB3C"/>
    <w:lvl w:ilvl="0">
      <w:start w:val="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5DD33985"/>
    <w:multiLevelType w:val="hybridMultilevel"/>
    <w:tmpl w:val="B756F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5E4B39EA"/>
    <w:multiLevelType w:val="hybridMultilevel"/>
    <w:tmpl w:val="71D0CE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5EF52FE8"/>
    <w:multiLevelType w:val="hybridMultilevel"/>
    <w:tmpl w:val="3E769C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73" w15:restartNumberingAfterBreak="0">
    <w:nsid w:val="61221A38"/>
    <w:multiLevelType w:val="hybridMultilevel"/>
    <w:tmpl w:val="277412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6127727B"/>
    <w:multiLevelType w:val="multilevel"/>
    <w:tmpl w:val="FF505F08"/>
    <w:lvl w:ilvl="0">
      <w:start w:val="3"/>
      <w:numFmt w:val="decimal"/>
      <w:lvlText w:val="%1"/>
      <w:lvlJc w:val="left"/>
      <w:pPr>
        <w:ind w:left="495" w:hanging="495"/>
      </w:pPr>
      <w:rPr>
        <w:rFonts w:hint="default"/>
      </w:rPr>
    </w:lvl>
    <w:lvl w:ilvl="1">
      <w:start w:val="4"/>
      <w:numFmt w:val="decimal"/>
      <w:lvlText w:val="%1.%2"/>
      <w:lvlJc w:val="left"/>
      <w:pPr>
        <w:ind w:left="779" w:hanging="495"/>
      </w:pPr>
      <w:rPr>
        <w:rFonts w:hint="default"/>
      </w:rPr>
    </w:lvl>
    <w:lvl w:ilvl="2">
      <w:start w:val="1"/>
      <w:numFmt w:val="decimal"/>
      <w:lvlText w:val="%1.%2.%3"/>
      <w:lvlJc w:val="left"/>
      <w:pPr>
        <w:ind w:left="1288"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5E26D9C"/>
    <w:multiLevelType w:val="hybridMultilevel"/>
    <w:tmpl w:val="22B86D3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661E62C4"/>
    <w:multiLevelType w:val="hybridMultilevel"/>
    <w:tmpl w:val="8A7088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66D70511"/>
    <w:multiLevelType w:val="hybridMultilevel"/>
    <w:tmpl w:val="0E6CA0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66F101D8"/>
    <w:multiLevelType w:val="hybridMultilevel"/>
    <w:tmpl w:val="B874E6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6B5140B8"/>
    <w:multiLevelType w:val="hybridMultilevel"/>
    <w:tmpl w:val="2D0473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6BA74572"/>
    <w:multiLevelType w:val="hybridMultilevel"/>
    <w:tmpl w:val="AD367D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6E3951F8"/>
    <w:multiLevelType w:val="hybridMultilevel"/>
    <w:tmpl w:val="E1CAB9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6F5D14FA"/>
    <w:multiLevelType w:val="hybridMultilevel"/>
    <w:tmpl w:val="D9760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6FA44103"/>
    <w:multiLevelType w:val="hybridMultilevel"/>
    <w:tmpl w:val="97DC43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71D267EC"/>
    <w:multiLevelType w:val="hybridMultilevel"/>
    <w:tmpl w:val="490E31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735B420D"/>
    <w:multiLevelType w:val="multilevel"/>
    <w:tmpl w:val="55AAE016"/>
    <w:lvl w:ilvl="0">
      <w:start w:val="3"/>
      <w:numFmt w:val="decimal"/>
      <w:lvlText w:val="%1."/>
      <w:lvlJc w:val="left"/>
      <w:pPr>
        <w:ind w:left="630" w:hanging="630"/>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6" w15:restartNumberingAfterBreak="0">
    <w:nsid w:val="73E44093"/>
    <w:multiLevelType w:val="hybridMultilevel"/>
    <w:tmpl w:val="1CD69F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15:restartNumberingAfterBreak="0">
    <w:nsid w:val="74C56C92"/>
    <w:multiLevelType w:val="hybridMultilevel"/>
    <w:tmpl w:val="D15C3B4E"/>
    <w:lvl w:ilvl="0" w:tplc="32904ACC">
      <w:start w:val="3"/>
      <w:numFmt w:val="bullet"/>
      <w:lvlText w:val="-"/>
      <w:lvlJc w:val="left"/>
      <w:pPr>
        <w:ind w:left="720" w:hanging="360"/>
      </w:pPr>
      <w:rPr>
        <w:rFonts w:ascii="Marianne Light" w:eastAsia="Times New Roman" w:hAnsi="Marianne Ligh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754B00F5"/>
    <w:multiLevelType w:val="hybridMultilevel"/>
    <w:tmpl w:val="DEBEB6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9" w15:restartNumberingAfterBreak="0">
    <w:nsid w:val="783B44CB"/>
    <w:multiLevelType w:val="hybridMultilevel"/>
    <w:tmpl w:val="EAA8DBD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 w15:restartNumberingAfterBreak="0">
    <w:nsid w:val="78756BA5"/>
    <w:multiLevelType w:val="hybridMultilevel"/>
    <w:tmpl w:val="BF54895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1" w15:restartNumberingAfterBreak="0">
    <w:nsid w:val="789534C0"/>
    <w:multiLevelType w:val="hybridMultilevel"/>
    <w:tmpl w:val="DCC626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79092475"/>
    <w:multiLevelType w:val="hybridMultilevel"/>
    <w:tmpl w:val="910E5C9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068" w:hanging="360"/>
      </w:pPr>
      <w:rPr>
        <w:rFonts w:ascii="Courier New" w:hAnsi="Courier New" w:cs="Courier New" w:hint="default"/>
      </w:rPr>
    </w:lvl>
    <w:lvl w:ilvl="2" w:tplc="040C0005" w:tentative="1">
      <w:start w:val="1"/>
      <w:numFmt w:val="bullet"/>
      <w:lvlText w:val=""/>
      <w:lvlJc w:val="left"/>
      <w:pPr>
        <w:ind w:left="1788" w:hanging="360"/>
      </w:pPr>
      <w:rPr>
        <w:rFonts w:ascii="Wingdings" w:hAnsi="Wingdings" w:hint="default"/>
      </w:rPr>
    </w:lvl>
    <w:lvl w:ilvl="3" w:tplc="040C0001" w:tentative="1">
      <w:start w:val="1"/>
      <w:numFmt w:val="bullet"/>
      <w:lvlText w:val=""/>
      <w:lvlJc w:val="left"/>
      <w:pPr>
        <w:ind w:left="2508" w:hanging="360"/>
      </w:pPr>
      <w:rPr>
        <w:rFonts w:ascii="Symbol" w:hAnsi="Symbol" w:hint="default"/>
      </w:rPr>
    </w:lvl>
    <w:lvl w:ilvl="4" w:tplc="040C0003" w:tentative="1">
      <w:start w:val="1"/>
      <w:numFmt w:val="bullet"/>
      <w:lvlText w:val="o"/>
      <w:lvlJc w:val="left"/>
      <w:pPr>
        <w:ind w:left="3228" w:hanging="360"/>
      </w:pPr>
      <w:rPr>
        <w:rFonts w:ascii="Courier New" w:hAnsi="Courier New" w:cs="Courier New" w:hint="default"/>
      </w:rPr>
    </w:lvl>
    <w:lvl w:ilvl="5" w:tplc="040C0005" w:tentative="1">
      <w:start w:val="1"/>
      <w:numFmt w:val="bullet"/>
      <w:lvlText w:val=""/>
      <w:lvlJc w:val="left"/>
      <w:pPr>
        <w:ind w:left="3948" w:hanging="360"/>
      </w:pPr>
      <w:rPr>
        <w:rFonts w:ascii="Wingdings" w:hAnsi="Wingdings" w:hint="default"/>
      </w:rPr>
    </w:lvl>
    <w:lvl w:ilvl="6" w:tplc="040C0001" w:tentative="1">
      <w:start w:val="1"/>
      <w:numFmt w:val="bullet"/>
      <w:lvlText w:val=""/>
      <w:lvlJc w:val="left"/>
      <w:pPr>
        <w:ind w:left="4668" w:hanging="360"/>
      </w:pPr>
      <w:rPr>
        <w:rFonts w:ascii="Symbol" w:hAnsi="Symbol" w:hint="default"/>
      </w:rPr>
    </w:lvl>
    <w:lvl w:ilvl="7" w:tplc="040C0003" w:tentative="1">
      <w:start w:val="1"/>
      <w:numFmt w:val="bullet"/>
      <w:lvlText w:val="o"/>
      <w:lvlJc w:val="left"/>
      <w:pPr>
        <w:ind w:left="5388" w:hanging="360"/>
      </w:pPr>
      <w:rPr>
        <w:rFonts w:ascii="Courier New" w:hAnsi="Courier New" w:cs="Courier New" w:hint="default"/>
      </w:rPr>
    </w:lvl>
    <w:lvl w:ilvl="8" w:tplc="040C0005" w:tentative="1">
      <w:start w:val="1"/>
      <w:numFmt w:val="bullet"/>
      <w:lvlText w:val=""/>
      <w:lvlJc w:val="left"/>
      <w:pPr>
        <w:ind w:left="6108" w:hanging="360"/>
      </w:pPr>
      <w:rPr>
        <w:rFonts w:ascii="Wingdings" w:hAnsi="Wingdings" w:hint="default"/>
      </w:rPr>
    </w:lvl>
  </w:abstractNum>
  <w:abstractNum w:abstractNumId="93" w15:restartNumberingAfterBreak="0">
    <w:nsid w:val="7B3C7494"/>
    <w:multiLevelType w:val="multilevel"/>
    <w:tmpl w:val="F91C323C"/>
    <w:lvl w:ilvl="0">
      <w:start w:val="3"/>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4" w15:restartNumberingAfterBreak="0">
    <w:nsid w:val="7D155466"/>
    <w:multiLevelType w:val="hybridMultilevel"/>
    <w:tmpl w:val="18DC1F1A"/>
    <w:lvl w:ilvl="0" w:tplc="040C0001">
      <w:start w:val="1"/>
      <w:numFmt w:val="bullet"/>
      <w:lvlText w:val=""/>
      <w:lvlJc w:val="left"/>
      <w:pPr>
        <w:tabs>
          <w:tab w:val="num" w:pos="1570"/>
        </w:tabs>
        <w:ind w:left="1570" w:hanging="360"/>
      </w:pPr>
      <w:rPr>
        <w:rFonts w:ascii="Wingdings" w:hAnsi="Wingdings" w:cs="Wingdings" w:hint="default"/>
      </w:rPr>
    </w:lvl>
    <w:lvl w:ilvl="1" w:tplc="040C0003">
      <w:start w:val="1"/>
      <w:numFmt w:val="bullet"/>
      <w:lvlText w:val="o"/>
      <w:lvlJc w:val="left"/>
      <w:pPr>
        <w:tabs>
          <w:tab w:val="num" w:pos="2290"/>
        </w:tabs>
        <w:ind w:left="2290" w:hanging="360"/>
      </w:pPr>
      <w:rPr>
        <w:rFonts w:ascii="Courier New" w:hAnsi="Courier New" w:cs="Courier New" w:hint="default"/>
      </w:rPr>
    </w:lvl>
    <w:lvl w:ilvl="2" w:tplc="040C0005">
      <w:start w:val="1"/>
      <w:numFmt w:val="bullet"/>
      <w:lvlText w:val=""/>
      <w:lvlJc w:val="left"/>
      <w:pPr>
        <w:tabs>
          <w:tab w:val="num" w:pos="3010"/>
        </w:tabs>
        <w:ind w:left="3010" w:hanging="360"/>
      </w:pPr>
      <w:rPr>
        <w:rFonts w:ascii="Wingdings" w:hAnsi="Wingdings" w:cs="Wingdings" w:hint="default"/>
      </w:rPr>
    </w:lvl>
    <w:lvl w:ilvl="3" w:tplc="040C0001">
      <w:start w:val="1"/>
      <w:numFmt w:val="bullet"/>
      <w:lvlText w:val=""/>
      <w:lvlJc w:val="left"/>
      <w:pPr>
        <w:tabs>
          <w:tab w:val="num" w:pos="3730"/>
        </w:tabs>
        <w:ind w:left="3730" w:hanging="360"/>
      </w:pPr>
      <w:rPr>
        <w:rFonts w:ascii="Symbol" w:hAnsi="Symbol" w:cs="Symbol" w:hint="default"/>
      </w:rPr>
    </w:lvl>
    <w:lvl w:ilvl="4" w:tplc="040C0003">
      <w:start w:val="1"/>
      <w:numFmt w:val="bullet"/>
      <w:lvlText w:val="o"/>
      <w:lvlJc w:val="left"/>
      <w:pPr>
        <w:tabs>
          <w:tab w:val="num" w:pos="4450"/>
        </w:tabs>
        <w:ind w:left="4450" w:hanging="360"/>
      </w:pPr>
      <w:rPr>
        <w:rFonts w:ascii="Courier New" w:hAnsi="Courier New" w:cs="Courier New" w:hint="default"/>
      </w:rPr>
    </w:lvl>
    <w:lvl w:ilvl="5" w:tplc="040C0005">
      <w:start w:val="1"/>
      <w:numFmt w:val="bullet"/>
      <w:lvlText w:val=""/>
      <w:lvlJc w:val="left"/>
      <w:pPr>
        <w:tabs>
          <w:tab w:val="num" w:pos="5170"/>
        </w:tabs>
        <w:ind w:left="5170" w:hanging="360"/>
      </w:pPr>
      <w:rPr>
        <w:rFonts w:ascii="Wingdings" w:hAnsi="Wingdings" w:cs="Wingdings" w:hint="default"/>
      </w:rPr>
    </w:lvl>
    <w:lvl w:ilvl="6" w:tplc="040C0001">
      <w:start w:val="1"/>
      <w:numFmt w:val="bullet"/>
      <w:lvlText w:val=""/>
      <w:lvlJc w:val="left"/>
      <w:pPr>
        <w:tabs>
          <w:tab w:val="num" w:pos="5890"/>
        </w:tabs>
        <w:ind w:left="5890" w:hanging="360"/>
      </w:pPr>
      <w:rPr>
        <w:rFonts w:ascii="Symbol" w:hAnsi="Symbol" w:cs="Symbol" w:hint="default"/>
      </w:rPr>
    </w:lvl>
    <w:lvl w:ilvl="7" w:tplc="040C0003">
      <w:start w:val="1"/>
      <w:numFmt w:val="bullet"/>
      <w:lvlText w:val="o"/>
      <w:lvlJc w:val="left"/>
      <w:pPr>
        <w:tabs>
          <w:tab w:val="num" w:pos="6610"/>
        </w:tabs>
        <w:ind w:left="6610" w:hanging="360"/>
      </w:pPr>
      <w:rPr>
        <w:rFonts w:ascii="Courier New" w:hAnsi="Courier New" w:cs="Courier New" w:hint="default"/>
      </w:rPr>
    </w:lvl>
    <w:lvl w:ilvl="8" w:tplc="040C0005">
      <w:start w:val="1"/>
      <w:numFmt w:val="bullet"/>
      <w:lvlText w:val=""/>
      <w:lvlJc w:val="left"/>
      <w:pPr>
        <w:tabs>
          <w:tab w:val="num" w:pos="7330"/>
        </w:tabs>
        <w:ind w:left="7330" w:hanging="360"/>
      </w:pPr>
      <w:rPr>
        <w:rFonts w:ascii="Wingdings" w:hAnsi="Wingdings" w:cs="Wingdings" w:hint="default"/>
      </w:rPr>
    </w:lvl>
  </w:abstractNum>
  <w:abstractNum w:abstractNumId="95" w15:restartNumberingAfterBreak="0">
    <w:nsid w:val="7D933437"/>
    <w:multiLevelType w:val="hybridMultilevel"/>
    <w:tmpl w:val="D97E6F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7DD47F1E"/>
    <w:multiLevelType w:val="hybridMultilevel"/>
    <w:tmpl w:val="A7ECB480"/>
    <w:lvl w:ilvl="0" w:tplc="ED440E60">
      <w:start w:val="1"/>
      <w:numFmt w:val="bullet"/>
      <w:lvlText w:val=""/>
      <w:lvlJc w:val="left"/>
      <w:pPr>
        <w:ind w:left="360" w:hanging="360"/>
      </w:pPr>
      <w:rPr>
        <w:rFonts w:ascii="Symbol" w:hAnsi="Symbol" w:hint="default"/>
        <w:color w:val="6B8D9F"/>
      </w:rPr>
    </w:lvl>
    <w:lvl w:ilvl="1" w:tplc="236EAA96">
      <w:start w:val="1"/>
      <w:numFmt w:val="bullet"/>
      <w:pStyle w:val="Puceniveau2"/>
      <w:lvlText w:val="o"/>
      <w:lvlJc w:val="left"/>
      <w:pPr>
        <w:ind w:left="1080" w:hanging="360"/>
      </w:pPr>
      <w:rPr>
        <w:rFonts w:ascii="Courier New" w:hAnsi="Courier New" w:hint="default"/>
        <w:color w:val="006A6F"/>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7" w15:restartNumberingAfterBreak="0">
    <w:nsid w:val="7F8D21C3"/>
    <w:multiLevelType w:val="hybridMultilevel"/>
    <w:tmpl w:val="FD7868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19543257">
    <w:abstractNumId w:val="64"/>
  </w:num>
  <w:num w:numId="2" w16cid:durableId="599029354">
    <w:abstractNumId w:val="54"/>
  </w:num>
  <w:num w:numId="3" w16cid:durableId="1231114079">
    <w:abstractNumId w:val="96"/>
  </w:num>
  <w:num w:numId="4" w16cid:durableId="774862680">
    <w:abstractNumId w:val="40"/>
  </w:num>
  <w:num w:numId="5" w16cid:durableId="1025136628">
    <w:abstractNumId w:val="3"/>
  </w:num>
  <w:num w:numId="6" w16cid:durableId="1545950263">
    <w:abstractNumId w:val="95"/>
  </w:num>
  <w:num w:numId="7" w16cid:durableId="2069648766">
    <w:abstractNumId w:val="25"/>
  </w:num>
  <w:num w:numId="8" w16cid:durableId="292492259">
    <w:abstractNumId w:val="49"/>
  </w:num>
  <w:num w:numId="9" w16cid:durableId="2144498411">
    <w:abstractNumId w:val="94"/>
  </w:num>
  <w:num w:numId="10" w16cid:durableId="1170873739">
    <w:abstractNumId w:val="73"/>
  </w:num>
  <w:num w:numId="11" w16cid:durableId="2080205827">
    <w:abstractNumId w:val="59"/>
  </w:num>
  <w:num w:numId="12" w16cid:durableId="857081063">
    <w:abstractNumId w:val="67"/>
  </w:num>
  <w:num w:numId="13" w16cid:durableId="527835004">
    <w:abstractNumId w:val="57"/>
  </w:num>
  <w:num w:numId="14" w16cid:durableId="4675383">
    <w:abstractNumId w:val="34"/>
  </w:num>
  <w:num w:numId="15" w16cid:durableId="2031443028">
    <w:abstractNumId w:val="55"/>
  </w:num>
  <w:num w:numId="16" w16cid:durableId="2079598100">
    <w:abstractNumId w:val="63"/>
  </w:num>
  <w:num w:numId="17" w16cid:durableId="2078432189">
    <w:abstractNumId w:val="12"/>
  </w:num>
  <w:num w:numId="18" w16cid:durableId="1284464868">
    <w:abstractNumId w:val="1"/>
  </w:num>
  <w:num w:numId="19" w16cid:durableId="440103053">
    <w:abstractNumId w:val="37"/>
  </w:num>
  <w:num w:numId="20" w16cid:durableId="1582374388">
    <w:abstractNumId w:val="52"/>
  </w:num>
  <w:num w:numId="21" w16cid:durableId="1164471856">
    <w:abstractNumId w:val="5"/>
  </w:num>
  <w:num w:numId="22" w16cid:durableId="1558936895">
    <w:abstractNumId w:val="8"/>
  </w:num>
  <w:num w:numId="23" w16cid:durableId="348409489">
    <w:abstractNumId w:val="26"/>
  </w:num>
  <w:num w:numId="24" w16cid:durableId="1487894566">
    <w:abstractNumId w:val="62"/>
  </w:num>
  <w:num w:numId="25" w16cid:durableId="875655687">
    <w:abstractNumId w:val="65"/>
  </w:num>
  <w:num w:numId="26" w16cid:durableId="243029401">
    <w:abstractNumId w:val="83"/>
  </w:num>
  <w:num w:numId="27" w16cid:durableId="623541071">
    <w:abstractNumId w:val="84"/>
  </w:num>
  <w:num w:numId="28" w16cid:durableId="1688290949">
    <w:abstractNumId w:val="77"/>
  </w:num>
  <w:num w:numId="29" w16cid:durableId="540483280">
    <w:abstractNumId w:val="41"/>
  </w:num>
  <w:num w:numId="30" w16cid:durableId="1184513540">
    <w:abstractNumId w:val="68"/>
  </w:num>
  <w:num w:numId="31" w16cid:durableId="648359734">
    <w:abstractNumId w:val="35"/>
  </w:num>
  <w:num w:numId="32" w16cid:durableId="1760372624">
    <w:abstractNumId w:val="51"/>
  </w:num>
  <w:num w:numId="33" w16cid:durableId="101996989">
    <w:abstractNumId w:val="76"/>
  </w:num>
  <w:num w:numId="34" w16cid:durableId="873932403">
    <w:abstractNumId w:val="9"/>
  </w:num>
  <w:num w:numId="35" w16cid:durableId="857163773">
    <w:abstractNumId w:val="50"/>
  </w:num>
  <w:num w:numId="36" w16cid:durableId="1580403182">
    <w:abstractNumId w:val="92"/>
  </w:num>
  <w:num w:numId="37" w16cid:durableId="823204789">
    <w:abstractNumId w:val="6"/>
  </w:num>
  <w:num w:numId="38" w16cid:durableId="1692146966">
    <w:abstractNumId w:val="72"/>
  </w:num>
  <w:num w:numId="39" w16cid:durableId="1106076388">
    <w:abstractNumId w:val="58"/>
  </w:num>
  <w:num w:numId="40" w16cid:durableId="1222063224">
    <w:abstractNumId w:val="60"/>
  </w:num>
  <w:num w:numId="41" w16cid:durableId="417555675">
    <w:abstractNumId w:val="80"/>
  </w:num>
  <w:num w:numId="42" w16cid:durableId="1876386412">
    <w:abstractNumId w:val="7"/>
  </w:num>
  <w:num w:numId="43" w16cid:durableId="287050241">
    <w:abstractNumId w:val="97"/>
  </w:num>
  <w:num w:numId="44" w16cid:durableId="1282568839">
    <w:abstractNumId w:val="86"/>
  </w:num>
  <w:num w:numId="45" w16cid:durableId="1376848687">
    <w:abstractNumId w:val="79"/>
  </w:num>
  <w:num w:numId="46" w16cid:durableId="1853452786">
    <w:abstractNumId w:val="33"/>
  </w:num>
  <w:num w:numId="47" w16cid:durableId="1671563495">
    <w:abstractNumId w:val="44"/>
  </w:num>
  <w:num w:numId="48" w16cid:durableId="1084449626">
    <w:abstractNumId w:val="45"/>
  </w:num>
  <w:num w:numId="49" w16cid:durableId="456679117">
    <w:abstractNumId w:val="82"/>
  </w:num>
  <w:num w:numId="50" w16cid:durableId="882061372">
    <w:abstractNumId w:val="17"/>
  </w:num>
  <w:num w:numId="51" w16cid:durableId="1276792924">
    <w:abstractNumId w:val="91"/>
  </w:num>
  <w:num w:numId="52" w16cid:durableId="1550728995">
    <w:abstractNumId w:val="42"/>
  </w:num>
  <w:num w:numId="53" w16cid:durableId="944266364">
    <w:abstractNumId w:val="66"/>
  </w:num>
  <w:num w:numId="54" w16cid:durableId="1405570745">
    <w:abstractNumId w:val="27"/>
  </w:num>
  <w:num w:numId="55" w16cid:durableId="1755858124">
    <w:abstractNumId w:val="23"/>
  </w:num>
  <w:num w:numId="56" w16cid:durableId="1821733204">
    <w:abstractNumId w:val="48"/>
  </w:num>
  <w:num w:numId="57" w16cid:durableId="1668439618">
    <w:abstractNumId w:val="10"/>
  </w:num>
  <w:num w:numId="58" w16cid:durableId="305360273">
    <w:abstractNumId w:val="61"/>
  </w:num>
  <w:num w:numId="59" w16cid:durableId="1548954591">
    <w:abstractNumId w:val="56"/>
  </w:num>
  <w:num w:numId="60" w16cid:durableId="1953248475">
    <w:abstractNumId w:val="19"/>
  </w:num>
  <w:num w:numId="61" w16cid:durableId="1696148111">
    <w:abstractNumId w:val="43"/>
  </w:num>
  <w:num w:numId="62" w16cid:durableId="518281468">
    <w:abstractNumId w:val="24"/>
  </w:num>
  <w:num w:numId="63" w16cid:durableId="791899550">
    <w:abstractNumId w:val="71"/>
  </w:num>
  <w:num w:numId="64" w16cid:durableId="1412893218">
    <w:abstractNumId w:val="15"/>
  </w:num>
  <w:num w:numId="65" w16cid:durableId="548690843">
    <w:abstractNumId w:val="22"/>
  </w:num>
  <w:num w:numId="66" w16cid:durableId="38865341">
    <w:abstractNumId w:val="53"/>
  </w:num>
  <w:num w:numId="67" w16cid:durableId="795635791">
    <w:abstractNumId w:val="39"/>
  </w:num>
  <w:num w:numId="68" w16cid:durableId="1741638926">
    <w:abstractNumId w:val="29"/>
  </w:num>
  <w:num w:numId="69" w16cid:durableId="334847202">
    <w:abstractNumId w:val="30"/>
  </w:num>
  <w:num w:numId="70" w16cid:durableId="108741617">
    <w:abstractNumId w:val="18"/>
  </w:num>
  <w:num w:numId="71" w16cid:durableId="314146562">
    <w:abstractNumId w:val="88"/>
  </w:num>
  <w:num w:numId="72" w16cid:durableId="1796556690">
    <w:abstractNumId w:val="90"/>
  </w:num>
  <w:num w:numId="73" w16cid:durableId="2126533820">
    <w:abstractNumId w:val="11"/>
  </w:num>
  <w:num w:numId="74" w16cid:durableId="1724212553">
    <w:abstractNumId w:val="81"/>
  </w:num>
  <w:num w:numId="75" w16cid:durableId="1769277497">
    <w:abstractNumId w:val="89"/>
  </w:num>
  <w:num w:numId="76" w16cid:durableId="1184200791">
    <w:abstractNumId w:val="87"/>
  </w:num>
  <w:num w:numId="77" w16cid:durableId="374040159">
    <w:abstractNumId w:val="4"/>
  </w:num>
  <w:num w:numId="78" w16cid:durableId="1320646487">
    <w:abstractNumId w:val="74"/>
  </w:num>
  <w:num w:numId="79" w16cid:durableId="661617136">
    <w:abstractNumId w:val="21"/>
  </w:num>
  <w:num w:numId="80" w16cid:durableId="276302172">
    <w:abstractNumId w:val="20"/>
  </w:num>
  <w:num w:numId="81" w16cid:durableId="882057138">
    <w:abstractNumId w:val="38"/>
  </w:num>
  <w:num w:numId="82" w16cid:durableId="1608847645">
    <w:abstractNumId w:val="32"/>
  </w:num>
  <w:num w:numId="83" w16cid:durableId="1734237087">
    <w:abstractNumId w:val="85"/>
  </w:num>
  <w:num w:numId="84" w16cid:durableId="768740361">
    <w:abstractNumId w:val="75"/>
  </w:num>
  <w:num w:numId="85" w16cid:durableId="656299332">
    <w:abstractNumId w:val="28"/>
  </w:num>
  <w:num w:numId="86" w16cid:durableId="587691900">
    <w:abstractNumId w:val="93"/>
  </w:num>
  <w:num w:numId="87" w16cid:durableId="2016878853">
    <w:abstractNumId w:val="69"/>
  </w:num>
  <w:num w:numId="88" w16cid:durableId="1633555510">
    <w:abstractNumId w:val="14"/>
  </w:num>
  <w:num w:numId="89" w16cid:durableId="1764759375">
    <w:abstractNumId w:val="13"/>
  </w:num>
  <w:num w:numId="90" w16cid:durableId="1189028751">
    <w:abstractNumId w:val="31"/>
  </w:num>
  <w:num w:numId="91" w16cid:durableId="829639214">
    <w:abstractNumId w:val="36"/>
  </w:num>
  <w:num w:numId="92" w16cid:durableId="202524042">
    <w:abstractNumId w:val="46"/>
  </w:num>
  <w:num w:numId="93" w16cid:durableId="831027274">
    <w:abstractNumId w:val="2"/>
  </w:num>
  <w:num w:numId="94" w16cid:durableId="1011879680">
    <w:abstractNumId w:val="78"/>
  </w:num>
  <w:num w:numId="95" w16cid:durableId="1844198069">
    <w:abstractNumId w:val="16"/>
  </w:num>
  <w:num w:numId="96" w16cid:durableId="1977831473">
    <w:abstractNumId w:val="70"/>
  </w:num>
  <w:num w:numId="97" w16cid:durableId="1019356497">
    <w:abstractNumId w:val="47"/>
  </w:num>
  <w:num w:numId="98" w16cid:durableId="1431005082">
    <w:abstractNumId w:val="3"/>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58B"/>
    <w:rsid w:val="000012BE"/>
    <w:rsid w:val="00002B7E"/>
    <w:rsid w:val="000036DC"/>
    <w:rsid w:val="00005146"/>
    <w:rsid w:val="00011BCB"/>
    <w:rsid w:val="00012487"/>
    <w:rsid w:val="00012675"/>
    <w:rsid w:val="000144DB"/>
    <w:rsid w:val="00015267"/>
    <w:rsid w:val="00015469"/>
    <w:rsid w:val="00017E0A"/>
    <w:rsid w:val="00021DC6"/>
    <w:rsid w:val="00023953"/>
    <w:rsid w:val="00030168"/>
    <w:rsid w:val="000307A7"/>
    <w:rsid w:val="0003274F"/>
    <w:rsid w:val="000334BC"/>
    <w:rsid w:val="00033757"/>
    <w:rsid w:val="00035A0E"/>
    <w:rsid w:val="00037115"/>
    <w:rsid w:val="00041FC2"/>
    <w:rsid w:val="000425F2"/>
    <w:rsid w:val="00043859"/>
    <w:rsid w:val="00044E0A"/>
    <w:rsid w:val="00064088"/>
    <w:rsid w:val="00065EB1"/>
    <w:rsid w:val="00065F88"/>
    <w:rsid w:val="000737BB"/>
    <w:rsid w:val="0007458D"/>
    <w:rsid w:val="000774D3"/>
    <w:rsid w:val="00077EC7"/>
    <w:rsid w:val="000804CE"/>
    <w:rsid w:val="00081B16"/>
    <w:rsid w:val="00082004"/>
    <w:rsid w:val="000857C3"/>
    <w:rsid w:val="00085C75"/>
    <w:rsid w:val="000879F1"/>
    <w:rsid w:val="00090039"/>
    <w:rsid w:val="0009057A"/>
    <w:rsid w:val="00091CD2"/>
    <w:rsid w:val="00094779"/>
    <w:rsid w:val="00095C37"/>
    <w:rsid w:val="000A1915"/>
    <w:rsid w:val="000A36C8"/>
    <w:rsid w:val="000B2427"/>
    <w:rsid w:val="000B3A4A"/>
    <w:rsid w:val="000B6033"/>
    <w:rsid w:val="000B7EDA"/>
    <w:rsid w:val="000C3B56"/>
    <w:rsid w:val="000C6D7D"/>
    <w:rsid w:val="000C7D67"/>
    <w:rsid w:val="000D0393"/>
    <w:rsid w:val="000D17A8"/>
    <w:rsid w:val="000D39FB"/>
    <w:rsid w:val="000D3A02"/>
    <w:rsid w:val="000D6F02"/>
    <w:rsid w:val="000D7B37"/>
    <w:rsid w:val="000D7E64"/>
    <w:rsid w:val="000E2D92"/>
    <w:rsid w:val="000E3469"/>
    <w:rsid w:val="000E44ED"/>
    <w:rsid w:val="000E4C02"/>
    <w:rsid w:val="000F1827"/>
    <w:rsid w:val="000F2359"/>
    <w:rsid w:val="000F4B93"/>
    <w:rsid w:val="000F6961"/>
    <w:rsid w:val="000F7BEB"/>
    <w:rsid w:val="0010091D"/>
    <w:rsid w:val="001154C4"/>
    <w:rsid w:val="00117A07"/>
    <w:rsid w:val="00120F2B"/>
    <w:rsid w:val="00125B05"/>
    <w:rsid w:val="00126D65"/>
    <w:rsid w:val="00134996"/>
    <w:rsid w:val="001351CD"/>
    <w:rsid w:val="00135836"/>
    <w:rsid w:val="00141522"/>
    <w:rsid w:val="0014397E"/>
    <w:rsid w:val="00144AAC"/>
    <w:rsid w:val="001457B5"/>
    <w:rsid w:val="00147E83"/>
    <w:rsid w:val="00151913"/>
    <w:rsid w:val="00152EAB"/>
    <w:rsid w:val="00154DE1"/>
    <w:rsid w:val="001556ED"/>
    <w:rsid w:val="00156C75"/>
    <w:rsid w:val="00156F06"/>
    <w:rsid w:val="00157726"/>
    <w:rsid w:val="00157AD3"/>
    <w:rsid w:val="0016023D"/>
    <w:rsid w:val="00176A35"/>
    <w:rsid w:val="00177BBC"/>
    <w:rsid w:val="001810E3"/>
    <w:rsid w:val="001816AF"/>
    <w:rsid w:val="00182138"/>
    <w:rsid w:val="00182AD3"/>
    <w:rsid w:val="001844C1"/>
    <w:rsid w:val="001856F0"/>
    <w:rsid w:val="00185A16"/>
    <w:rsid w:val="0018702B"/>
    <w:rsid w:val="00192521"/>
    <w:rsid w:val="001935D9"/>
    <w:rsid w:val="00196826"/>
    <w:rsid w:val="00197D95"/>
    <w:rsid w:val="001A0ECE"/>
    <w:rsid w:val="001A149A"/>
    <w:rsid w:val="001A3421"/>
    <w:rsid w:val="001A365B"/>
    <w:rsid w:val="001A58A3"/>
    <w:rsid w:val="001A6170"/>
    <w:rsid w:val="001B101B"/>
    <w:rsid w:val="001B248B"/>
    <w:rsid w:val="001B35A6"/>
    <w:rsid w:val="001B45C9"/>
    <w:rsid w:val="001B4903"/>
    <w:rsid w:val="001B49E0"/>
    <w:rsid w:val="001B75C3"/>
    <w:rsid w:val="001B7CD1"/>
    <w:rsid w:val="001C038C"/>
    <w:rsid w:val="001C09C6"/>
    <w:rsid w:val="001C0D47"/>
    <w:rsid w:val="001C1531"/>
    <w:rsid w:val="001C26FA"/>
    <w:rsid w:val="001C3307"/>
    <w:rsid w:val="001C333D"/>
    <w:rsid w:val="001C4048"/>
    <w:rsid w:val="001C69B0"/>
    <w:rsid w:val="001D1435"/>
    <w:rsid w:val="001D1929"/>
    <w:rsid w:val="001D2BF9"/>
    <w:rsid w:val="001D4884"/>
    <w:rsid w:val="001D5A70"/>
    <w:rsid w:val="001E0470"/>
    <w:rsid w:val="001E25D4"/>
    <w:rsid w:val="001E472B"/>
    <w:rsid w:val="001F159C"/>
    <w:rsid w:val="001F16E7"/>
    <w:rsid w:val="001F1CAC"/>
    <w:rsid w:val="001F5855"/>
    <w:rsid w:val="001F6022"/>
    <w:rsid w:val="001F7D10"/>
    <w:rsid w:val="002013FD"/>
    <w:rsid w:val="00203037"/>
    <w:rsid w:val="00203268"/>
    <w:rsid w:val="00203B24"/>
    <w:rsid w:val="00203F9C"/>
    <w:rsid w:val="00206546"/>
    <w:rsid w:val="00210147"/>
    <w:rsid w:val="002117BF"/>
    <w:rsid w:val="0021197D"/>
    <w:rsid w:val="00213E6E"/>
    <w:rsid w:val="002201AB"/>
    <w:rsid w:val="00221BC4"/>
    <w:rsid w:val="00225204"/>
    <w:rsid w:val="00226E29"/>
    <w:rsid w:val="00227176"/>
    <w:rsid w:val="00230056"/>
    <w:rsid w:val="002304C4"/>
    <w:rsid w:val="0023085D"/>
    <w:rsid w:val="00232D39"/>
    <w:rsid w:val="00233F81"/>
    <w:rsid w:val="002341A3"/>
    <w:rsid w:val="0023630F"/>
    <w:rsid w:val="002364F2"/>
    <w:rsid w:val="00236E23"/>
    <w:rsid w:val="00240EF3"/>
    <w:rsid w:val="002412DC"/>
    <w:rsid w:val="002417F8"/>
    <w:rsid w:val="00241955"/>
    <w:rsid w:val="00243EF8"/>
    <w:rsid w:val="00243F53"/>
    <w:rsid w:val="00244326"/>
    <w:rsid w:val="00246B21"/>
    <w:rsid w:val="00246C93"/>
    <w:rsid w:val="002503A9"/>
    <w:rsid w:val="0025112C"/>
    <w:rsid w:val="0025163A"/>
    <w:rsid w:val="00253DDE"/>
    <w:rsid w:val="002546D5"/>
    <w:rsid w:val="00256153"/>
    <w:rsid w:val="002604C9"/>
    <w:rsid w:val="00261A1A"/>
    <w:rsid w:val="002630D3"/>
    <w:rsid w:val="00264CD7"/>
    <w:rsid w:val="002660D8"/>
    <w:rsid w:val="00266C21"/>
    <w:rsid w:val="002716D7"/>
    <w:rsid w:val="002742CD"/>
    <w:rsid w:val="00274EFE"/>
    <w:rsid w:val="00275336"/>
    <w:rsid w:val="00276C4E"/>
    <w:rsid w:val="00276FD1"/>
    <w:rsid w:val="00280733"/>
    <w:rsid w:val="00284844"/>
    <w:rsid w:val="00285B2C"/>
    <w:rsid w:val="002864FC"/>
    <w:rsid w:val="002A264C"/>
    <w:rsid w:val="002A3195"/>
    <w:rsid w:val="002A56CE"/>
    <w:rsid w:val="002A759D"/>
    <w:rsid w:val="002A767B"/>
    <w:rsid w:val="002B4520"/>
    <w:rsid w:val="002C5B5E"/>
    <w:rsid w:val="002C649F"/>
    <w:rsid w:val="002D114E"/>
    <w:rsid w:val="002D1AF8"/>
    <w:rsid w:val="002D2049"/>
    <w:rsid w:val="002D233F"/>
    <w:rsid w:val="002D4016"/>
    <w:rsid w:val="002D78BA"/>
    <w:rsid w:val="002E182B"/>
    <w:rsid w:val="002E1A56"/>
    <w:rsid w:val="002E2423"/>
    <w:rsid w:val="002E37F1"/>
    <w:rsid w:val="002E46C2"/>
    <w:rsid w:val="002E7905"/>
    <w:rsid w:val="002E7A30"/>
    <w:rsid w:val="002F001D"/>
    <w:rsid w:val="002F42C6"/>
    <w:rsid w:val="002F4801"/>
    <w:rsid w:val="002F55DC"/>
    <w:rsid w:val="002F700E"/>
    <w:rsid w:val="002F7921"/>
    <w:rsid w:val="00302DD2"/>
    <w:rsid w:val="00305F85"/>
    <w:rsid w:val="003071EE"/>
    <w:rsid w:val="0031151E"/>
    <w:rsid w:val="00311A0C"/>
    <w:rsid w:val="0031211E"/>
    <w:rsid w:val="00315369"/>
    <w:rsid w:val="00315911"/>
    <w:rsid w:val="00320112"/>
    <w:rsid w:val="00320F20"/>
    <w:rsid w:val="003212DE"/>
    <w:rsid w:val="00324EB3"/>
    <w:rsid w:val="0033269A"/>
    <w:rsid w:val="00332F98"/>
    <w:rsid w:val="00336310"/>
    <w:rsid w:val="00336931"/>
    <w:rsid w:val="003414FF"/>
    <w:rsid w:val="00344121"/>
    <w:rsid w:val="00344942"/>
    <w:rsid w:val="00346E0C"/>
    <w:rsid w:val="003510F5"/>
    <w:rsid w:val="00354030"/>
    <w:rsid w:val="003550AB"/>
    <w:rsid w:val="00357D27"/>
    <w:rsid w:val="00361B73"/>
    <w:rsid w:val="00361DB1"/>
    <w:rsid w:val="00362212"/>
    <w:rsid w:val="00371057"/>
    <w:rsid w:val="00372BFD"/>
    <w:rsid w:val="003763F7"/>
    <w:rsid w:val="00380595"/>
    <w:rsid w:val="00381AA6"/>
    <w:rsid w:val="00384BE7"/>
    <w:rsid w:val="00387C1B"/>
    <w:rsid w:val="0039007D"/>
    <w:rsid w:val="00390F96"/>
    <w:rsid w:val="00392639"/>
    <w:rsid w:val="00397E3F"/>
    <w:rsid w:val="003A0F43"/>
    <w:rsid w:val="003A1300"/>
    <w:rsid w:val="003A256E"/>
    <w:rsid w:val="003A2F57"/>
    <w:rsid w:val="003A3442"/>
    <w:rsid w:val="003B293E"/>
    <w:rsid w:val="003B3E25"/>
    <w:rsid w:val="003B4DEE"/>
    <w:rsid w:val="003C00B2"/>
    <w:rsid w:val="003C1CBF"/>
    <w:rsid w:val="003D07DA"/>
    <w:rsid w:val="003D4159"/>
    <w:rsid w:val="003D6FD0"/>
    <w:rsid w:val="003E0803"/>
    <w:rsid w:val="003E2CB1"/>
    <w:rsid w:val="003E4303"/>
    <w:rsid w:val="003E513C"/>
    <w:rsid w:val="003E7502"/>
    <w:rsid w:val="003F0599"/>
    <w:rsid w:val="003F10BD"/>
    <w:rsid w:val="003F5903"/>
    <w:rsid w:val="003F7381"/>
    <w:rsid w:val="00400187"/>
    <w:rsid w:val="004005A2"/>
    <w:rsid w:val="0040547B"/>
    <w:rsid w:val="00406913"/>
    <w:rsid w:val="00415A99"/>
    <w:rsid w:val="00417300"/>
    <w:rsid w:val="00420256"/>
    <w:rsid w:val="00421130"/>
    <w:rsid w:val="00421ED9"/>
    <w:rsid w:val="00423714"/>
    <w:rsid w:val="0042447B"/>
    <w:rsid w:val="00425EE3"/>
    <w:rsid w:val="0043664B"/>
    <w:rsid w:val="00436DB1"/>
    <w:rsid w:val="0043775C"/>
    <w:rsid w:val="00440B64"/>
    <w:rsid w:val="00441216"/>
    <w:rsid w:val="00441D37"/>
    <w:rsid w:val="00442A0C"/>
    <w:rsid w:val="0044639C"/>
    <w:rsid w:val="00453969"/>
    <w:rsid w:val="00457BB6"/>
    <w:rsid w:val="00457CB1"/>
    <w:rsid w:val="00461C80"/>
    <w:rsid w:val="004637D4"/>
    <w:rsid w:val="0047550E"/>
    <w:rsid w:val="00475769"/>
    <w:rsid w:val="004808FF"/>
    <w:rsid w:val="00482906"/>
    <w:rsid w:val="004832A3"/>
    <w:rsid w:val="00486CE1"/>
    <w:rsid w:val="00492603"/>
    <w:rsid w:val="0049414D"/>
    <w:rsid w:val="00494729"/>
    <w:rsid w:val="0049718F"/>
    <w:rsid w:val="004A2F34"/>
    <w:rsid w:val="004A4791"/>
    <w:rsid w:val="004A4CDC"/>
    <w:rsid w:val="004A6721"/>
    <w:rsid w:val="004A6B79"/>
    <w:rsid w:val="004B27CB"/>
    <w:rsid w:val="004B7F7C"/>
    <w:rsid w:val="004C236E"/>
    <w:rsid w:val="004C3892"/>
    <w:rsid w:val="004C4E00"/>
    <w:rsid w:val="004C789F"/>
    <w:rsid w:val="004C7E93"/>
    <w:rsid w:val="004D11E5"/>
    <w:rsid w:val="004D1551"/>
    <w:rsid w:val="004D251F"/>
    <w:rsid w:val="004D35F0"/>
    <w:rsid w:val="004D3C66"/>
    <w:rsid w:val="004D4391"/>
    <w:rsid w:val="004E5474"/>
    <w:rsid w:val="004F00AD"/>
    <w:rsid w:val="004F0F97"/>
    <w:rsid w:val="004F6BE7"/>
    <w:rsid w:val="00501604"/>
    <w:rsid w:val="00503290"/>
    <w:rsid w:val="005040AA"/>
    <w:rsid w:val="00510795"/>
    <w:rsid w:val="005115FF"/>
    <w:rsid w:val="00511A4B"/>
    <w:rsid w:val="0051396D"/>
    <w:rsid w:val="0052570C"/>
    <w:rsid w:val="005260DB"/>
    <w:rsid w:val="005269F9"/>
    <w:rsid w:val="00527E24"/>
    <w:rsid w:val="005336E6"/>
    <w:rsid w:val="0053426E"/>
    <w:rsid w:val="00535216"/>
    <w:rsid w:val="00535B43"/>
    <w:rsid w:val="00535CAF"/>
    <w:rsid w:val="0053680E"/>
    <w:rsid w:val="00537614"/>
    <w:rsid w:val="00542510"/>
    <w:rsid w:val="0054597B"/>
    <w:rsid w:val="00545A40"/>
    <w:rsid w:val="00547041"/>
    <w:rsid w:val="00551460"/>
    <w:rsid w:val="00551C2D"/>
    <w:rsid w:val="0055216B"/>
    <w:rsid w:val="00554104"/>
    <w:rsid w:val="00556CCC"/>
    <w:rsid w:val="00556D40"/>
    <w:rsid w:val="005633EE"/>
    <w:rsid w:val="00565B42"/>
    <w:rsid w:val="005667CF"/>
    <w:rsid w:val="00570B02"/>
    <w:rsid w:val="00576A84"/>
    <w:rsid w:val="00582A6C"/>
    <w:rsid w:val="00585736"/>
    <w:rsid w:val="005966AC"/>
    <w:rsid w:val="005A15E6"/>
    <w:rsid w:val="005A4143"/>
    <w:rsid w:val="005A41CB"/>
    <w:rsid w:val="005A47FF"/>
    <w:rsid w:val="005B032A"/>
    <w:rsid w:val="005B5E5A"/>
    <w:rsid w:val="005B7B42"/>
    <w:rsid w:val="005C3094"/>
    <w:rsid w:val="005C3865"/>
    <w:rsid w:val="005C414D"/>
    <w:rsid w:val="005C52B3"/>
    <w:rsid w:val="005D0E8F"/>
    <w:rsid w:val="005D1770"/>
    <w:rsid w:val="005D27F5"/>
    <w:rsid w:val="005D37EE"/>
    <w:rsid w:val="005E126E"/>
    <w:rsid w:val="005E5893"/>
    <w:rsid w:val="005E6A2F"/>
    <w:rsid w:val="005E6E8F"/>
    <w:rsid w:val="005E7E2A"/>
    <w:rsid w:val="005F2467"/>
    <w:rsid w:val="005F3524"/>
    <w:rsid w:val="005F4949"/>
    <w:rsid w:val="005F65BA"/>
    <w:rsid w:val="006016DB"/>
    <w:rsid w:val="00603752"/>
    <w:rsid w:val="00605E64"/>
    <w:rsid w:val="00605F2E"/>
    <w:rsid w:val="00606E05"/>
    <w:rsid w:val="00607843"/>
    <w:rsid w:val="00610533"/>
    <w:rsid w:val="00611CAB"/>
    <w:rsid w:val="006153CD"/>
    <w:rsid w:val="006173A3"/>
    <w:rsid w:val="00627876"/>
    <w:rsid w:val="00641866"/>
    <w:rsid w:val="00642D84"/>
    <w:rsid w:val="00643128"/>
    <w:rsid w:val="00646293"/>
    <w:rsid w:val="00646327"/>
    <w:rsid w:val="00650662"/>
    <w:rsid w:val="006512F5"/>
    <w:rsid w:val="00653933"/>
    <w:rsid w:val="00655933"/>
    <w:rsid w:val="0065603B"/>
    <w:rsid w:val="006577FF"/>
    <w:rsid w:val="006648C1"/>
    <w:rsid w:val="006650FE"/>
    <w:rsid w:val="00666F0B"/>
    <w:rsid w:val="006727E8"/>
    <w:rsid w:val="006745A8"/>
    <w:rsid w:val="0067545C"/>
    <w:rsid w:val="00676212"/>
    <w:rsid w:val="00676337"/>
    <w:rsid w:val="00684160"/>
    <w:rsid w:val="00684E91"/>
    <w:rsid w:val="00687BA8"/>
    <w:rsid w:val="00692CE6"/>
    <w:rsid w:val="00694B27"/>
    <w:rsid w:val="00695F46"/>
    <w:rsid w:val="006A0B4F"/>
    <w:rsid w:val="006A2175"/>
    <w:rsid w:val="006A7C7A"/>
    <w:rsid w:val="006B4299"/>
    <w:rsid w:val="006B6068"/>
    <w:rsid w:val="006C49D9"/>
    <w:rsid w:val="006C5378"/>
    <w:rsid w:val="006C6D67"/>
    <w:rsid w:val="006C78BD"/>
    <w:rsid w:val="006D47B4"/>
    <w:rsid w:val="006D6CE4"/>
    <w:rsid w:val="006D7906"/>
    <w:rsid w:val="006E09D2"/>
    <w:rsid w:val="006E2432"/>
    <w:rsid w:val="006E27F5"/>
    <w:rsid w:val="006E419C"/>
    <w:rsid w:val="006E5137"/>
    <w:rsid w:val="006E672F"/>
    <w:rsid w:val="006E7A1C"/>
    <w:rsid w:val="006F13FB"/>
    <w:rsid w:val="006F144D"/>
    <w:rsid w:val="006F2493"/>
    <w:rsid w:val="006F3907"/>
    <w:rsid w:val="006F64FC"/>
    <w:rsid w:val="007001EB"/>
    <w:rsid w:val="00700AD2"/>
    <w:rsid w:val="007059E2"/>
    <w:rsid w:val="00706B09"/>
    <w:rsid w:val="00713C7C"/>
    <w:rsid w:val="0071573D"/>
    <w:rsid w:val="00720AE4"/>
    <w:rsid w:val="007244FC"/>
    <w:rsid w:val="00725B35"/>
    <w:rsid w:val="00727039"/>
    <w:rsid w:val="00727BCA"/>
    <w:rsid w:val="0073157A"/>
    <w:rsid w:val="00734BE7"/>
    <w:rsid w:val="00734E20"/>
    <w:rsid w:val="00735387"/>
    <w:rsid w:val="00736A83"/>
    <w:rsid w:val="00736C49"/>
    <w:rsid w:val="007379A1"/>
    <w:rsid w:val="00737AFC"/>
    <w:rsid w:val="007416BF"/>
    <w:rsid w:val="007436E6"/>
    <w:rsid w:val="00743C63"/>
    <w:rsid w:val="00744115"/>
    <w:rsid w:val="0074497A"/>
    <w:rsid w:val="00751D6D"/>
    <w:rsid w:val="00754556"/>
    <w:rsid w:val="007576A3"/>
    <w:rsid w:val="007613BC"/>
    <w:rsid w:val="00762AA5"/>
    <w:rsid w:val="00764975"/>
    <w:rsid w:val="0076597C"/>
    <w:rsid w:val="00770707"/>
    <w:rsid w:val="00774E98"/>
    <w:rsid w:val="007774ED"/>
    <w:rsid w:val="00783640"/>
    <w:rsid w:val="0078599D"/>
    <w:rsid w:val="007873B1"/>
    <w:rsid w:val="007904BD"/>
    <w:rsid w:val="00794158"/>
    <w:rsid w:val="007A096C"/>
    <w:rsid w:val="007A1D68"/>
    <w:rsid w:val="007A2B07"/>
    <w:rsid w:val="007A2BC3"/>
    <w:rsid w:val="007A4C2B"/>
    <w:rsid w:val="007A77DC"/>
    <w:rsid w:val="007B3BF4"/>
    <w:rsid w:val="007B487D"/>
    <w:rsid w:val="007B49EA"/>
    <w:rsid w:val="007B5A8C"/>
    <w:rsid w:val="007B631A"/>
    <w:rsid w:val="007B6D79"/>
    <w:rsid w:val="007B79E2"/>
    <w:rsid w:val="007B7BC6"/>
    <w:rsid w:val="007C0E44"/>
    <w:rsid w:val="007C3A46"/>
    <w:rsid w:val="007D74E9"/>
    <w:rsid w:val="007E1126"/>
    <w:rsid w:val="007E14A9"/>
    <w:rsid w:val="007E2ABF"/>
    <w:rsid w:val="007E4A0E"/>
    <w:rsid w:val="007F0793"/>
    <w:rsid w:val="007F38C7"/>
    <w:rsid w:val="007F6CCA"/>
    <w:rsid w:val="007F6EC2"/>
    <w:rsid w:val="008005CE"/>
    <w:rsid w:val="00800F0D"/>
    <w:rsid w:val="00806869"/>
    <w:rsid w:val="00810E17"/>
    <w:rsid w:val="0081189C"/>
    <w:rsid w:val="00813A37"/>
    <w:rsid w:val="00816C24"/>
    <w:rsid w:val="008229E0"/>
    <w:rsid w:val="008250E3"/>
    <w:rsid w:val="00825AB4"/>
    <w:rsid w:val="0083258D"/>
    <w:rsid w:val="00837B6E"/>
    <w:rsid w:val="00837E9A"/>
    <w:rsid w:val="00844F25"/>
    <w:rsid w:val="0084667E"/>
    <w:rsid w:val="0085111E"/>
    <w:rsid w:val="008523BA"/>
    <w:rsid w:val="00856680"/>
    <w:rsid w:val="00856E53"/>
    <w:rsid w:val="00866A70"/>
    <w:rsid w:val="00866E43"/>
    <w:rsid w:val="00871832"/>
    <w:rsid w:val="00871F80"/>
    <w:rsid w:val="008758E3"/>
    <w:rsid w:val="008806B8"/>
    <w:rsid w:val="00882AA0"/>
    <w:rsid w:val="0088324E"/>
    <w:rsid w:val="008838E3"/>
    <w:rsid w:val="00885155"/>
    <w:rsid w:val="00887A6E"/>
    <w:rsid w:val="00890F67"/>
    <w:rsid w:val="0089131E"/>
    <w:rsid w:val="00893EF4"/>
    <w:rsid w:val="00897984"/>
    <w:rsid w:val="008A0D21"/>
    <w:rsid w:val="008A264F"/>
    <w:rsid w:val="008A4341"/>
    <w:rsid w:val="008A47CC"/>
    <w:rsid w:val="008A7B6E"/>
    <w:rsid w:val="008B018B"/>
    <w:rsid w:val="008B3D55"/>
    <w:rsid w:val="008B5F76"/>
    <w:rsid w:val="008B640E"/>
    <w:rsid w:val="008C20BE"/>
    <w:rsid w:val="008C2523"/>
    <w:rsid w:val="008C4539"/>
    <w:rsid w:val="008D165A"/>
    <w:rsid w:val="008D1822"/>
    <w:rsid w:val="008D3CB9"/>
    <w:rsid w:val="008D51FA"/>
    <w:rsid w:val="008E1CE2"/>
    <w:rsid w:val="008E3F94"/>
    <w:rsid w:val="008E52AC"/>
    <w:rsid w:val="008E631C"/>
    <w:rsid w:val="008E66EC"/>
    <w:rsid w:val="008E68A0"/>
    <w:rsid w:val="008E6B08"/>
    <w:rsid w:val="008E6C60"/>
    <w:rsid w:val="008E734E"/>
    <w:rsid w:val="008F017C"/>
    <w:rsid w:val="008F04A1"/>
    <w:rsid w:val="008F3F2A"/>
    <w:rsid w:val="008F5693"/>
    <w:rsid w:val="008F6CE6"/>
    <w:rsid w:val="00903576"/>
    <w:rsid w:val="00904B91"/>
    <w:rsid w:val="00904EA5"/>
    <w:rsid w:val="00905B25"/>
    <w:rsid w:val="00905DF4"/>
    <w:rsid w:val="00905EC3"/>
    <w:rsid w:val="00913A14"/>
    <w:rsid w:val="00914C1C"/>
    <w:rsid w:val="00916100"/>
    <w:rsid w:val="0092226F"/>
    <w:rsid w:val="00923D5F"/>
    <w:rsid w:val="00923D81"/>
    <w:rsid w:val="00924E13"/>
    <w:rsid w:val="009317B0"/>
    <w:rsid w:val="009338B7"/>
    <w:rsid w:val="00933BD8"/>
    <w:rsid w:val="00936000"/>
    <w:rsid w:val="00940A33"/>
    <w:rsid w:val="00945ECD"/>
    <w:rsid w:val="00946E54"/>
    <w:rsid w:val="0094710E"/>
    <w:rsid w:val="00951EB9"/>
    <w:rsid w:val="00953EFF"/>
    <w:rsid w:val="009545F3"/>
    <w:rsid w:val="00962E85"/>
    <w:rsid w:val="00964D12"/>
    <w:rsid w:val="00965189"/>
    <w:rsid w:val="0097104B"/>
    <w:rsid w:val="00974864"/>
    <w:rsid w:val="00975D09"/>
    <w:rsid w:val="00977017"/>
    <w:rsid w:val="009772B0"/>
    <w:rsid w:val="0097744E"/>
    <w:rsid w:val="00977BCB"/>
    <w:rsid w:val="009801E1"/>
    <w:rsid w:val="0098114F"/>
    <w:rsid w:val="00987F3E"/>
    <w:rsid w:val="0099733B"/>
    <w:rsid w:val="009A0B4D"/>
    <w:rsid w:val="009A1668"/>
    <w:rsid w:val="009A1E8D"/>
    <w:rsid w:val="009A2820"/>
    <w:rsid w:val="009A577A"/>
    <w:rsid w:val="009A5EC3"/>
    <w:rsid w:val="009A778E"/>
    <w:rsid w:val="009B1F49"/>
    <w:rsid w:val="009B260D"/>
    <w:rsid w:val="009B3719"/>
    <w:rsid w:val="009B3A5D"/>
    <w:rsid w:val="009B3BC6"/>
    <w:rsid w:val="009B45B9"/>
    <w:rsid w:val="009B6129"/>
    <w:rsid w:val="009C03A2"/>
    <w:rsid w:val="009C6B48"/>
    <w:rsid w:val="009C7D41"/>
    <w:rsid w:val="009D136A"/>
    <w:rsid w:val="009D3A93"/>
    <w:rsid w:val="009D5357"/>
    <w:rsid w:val="009D65A3"/>
    <w:rsid w:val="009E0DA8"/>
    <w:rsid w:val="009E30D1"/>
    <w:rsid w:val="009E7810"/>
    <w:rsid w:val="009F03E7"/>
    <w:rsid w:val="009F1594"/>
    <w:rsid w:val="009F32DB"/>
    <w:rsid w:val="009F3E98"/>
    <w:rsid w:val="009F685C"/>
    <w:rsid w:val="00A01341"/>
    <w:rsid w:val="00A11881"/>
    <w:rsid w:val="00A13CF3"/>
    <w:rsid w:val="00A17544"/>
    <w:rsid w:val="00A17835"/>
    <w:rsid w:val="00A178BE"/>
    <w:rsid w:val="00A2276F"/>
    <w:rsid w:val="00A23253"/>
    <w:rsid w:val="00A23EB2"/>
    <w:rsid w:val="00A24D7E"/>
    <w:rsid w:val="00A25146"/>
    <w:rsid w:val="00A25B5D"/>
    <w:rsid w:val="00A27C3B"/>
    <w:rsid w:val="00A31281"/>
    <w:rsid w:val="00A32133"/>
    <w:rsid w:val="00A32A27"/>
    <w:rsid w:val="00A349D0"/>
    <w:rsid w:val="00A43B9F"/>
    <w:rsid w:val="00A445C3"/>
    <w:rsid w:val="00A475D1"/>
    <w:rsid w:val="00A504E7"/>
    <w:rsid w:val="00A51EE1"/>
    <w:rsid w:val="00A54B59"/>
    <w:rsid w:val="00A5658B"/>
    <w:rsid w:val="00A6045D"/>
    <w:rsid w:val="00A61E70"/>
    <w:rsid w:val="00A71C8E"/>
    <w:rsid w:val="00A72143"/>
    <w:rsid w:val="00A72312"/>
    <w:rsid w:val="00A72357"/>
    <w:rsid w:val="00A73B83"/>
    <w:rsid w:val="00A75A0D"/>
    <w:rsid w:val="00A75E5C"/>
    <w:rsid w:val="00A81E31"/>
    <w:rsid w:val="00A836DF"/>
    <w:rsid w:val="00A84DCD"/>
    <w:rsid w:val="00A900CE"/>
    <w:rsid w:val="00A931AE"/>
    <w:rsid w:val="00A938E8"/>
    <w:rsid w:val="00A93C88"/>
    <w:rsid w:val="00A9457C"/>
    <w:rsid w:val="00A95C89"/>
    <w:rsid w:val="00AA08F5"/>
    <w:rsid w:val="00AA3ED3"/>
    <w:rsid w:val="00AA7410"/>
    <w:rsid w:val="00AB4DA3"/>
    <w:rsid w:val="00AB5CAC"/>
    <w:rsid w:val="00AB7F0F"/>
    <w:rsid w:val="00AC00B7"/>
    <w:rsid w:val="00AD2855"/>
    <w:rsid w:val="00AD4F3C"/>
    <w:rsid w:val="00AD67B1"/>
    <w:rsid w:val="00AE0EC4"/>
    <w:rsid w:val="00AE12E3"/>
    <w:rsid w:val="00AE3C5F"/>
    <w:rsid w:val="00AE4F92"/>
    <w:rsid w:val="00AF2A96"/>
    <w:rsid w:val="00AF3667"/>
    <w:rsid w:val="00AF6CBD"/>
    <w:rsid w:val="00B02054"/>
    <w:rsid w:val="00B03A33"/>
    <w:rsid w:val="00B03B14"/>
    <w:rsid w:val="00B11FF7"/>
    <w:rsid w:val="00B12CC2"/>
    <w:rsid w:val="00B13139"/>
    <w:rsid w:val="00B156EA"/>
    <w:rsid w:val="00B173C5"/>
    <w:rsid w:val="00B216A8"/>
    <w:rsid w:val="00B2191E"/>
    <w:rsid w:val="00B242EE"/>
    <w:rsid w:val="00B365D2"/>
    <w:rsid w:val="00B36C5D"/>
    <w:rsid w:val="00B36E6A"/>
    <w:rsid w:val="00B40744"/>
    <w:rsid w:val="00B40BBA"/>
    <w:rsid w:val="00B41C70"/>
    <w:rsid w:val="00B45EA2"/>
    <w:rsid w:val="00B52A96"/>
    <w:rsid w:val="00B56071"/>
    <w:rsid w:val="00B657CF"/>
    <w:rsid w:val="00B70461"/>
    <w:rsid w:val="00B760EF"/>
    <w:rsid w:val="00B7633B"/>
    <w:rsid w:val="00B800CD"/>
    <w:rsid w:val="00B826F5"/>
    <w:rsid w:val="00B839E2"/>
    <w:rsid w:val="00B90BC2"/>
    <w:rsid w:val="00B93519"/>
    <w:rsid w:val="00B964CB"/>
    <w:rsid w:val="00B96EAC"/>
    <w:rsid w:val="00BA1117"/>
    <w:rsid w:val="00BA170D"/>
    <w:rsid w:val="00BA2E2C"/>
    <w:rsid w:val="00BA4B78"/>
    <w:rsid w:val="00BA67F1"/>
    <w:rsid w:val="00BA74B8"/>
    <w:rsid w:val="00BB0735"/>
    <w:rsid w:val="00BB4998"/>
    <w:rsid w:val="00BB773D"/>
    <w:rsid w:val="00BC0DBC"/>
    <w:rsid w:val="00BC1001"/>
    <w:rsid w:val="00BC169D"/>
    <w:rsid w:val="00BC2EFA"/>
    <w:rsid w:val="00BC53FC"/>
    <w:rsid w:val="00BD04A1"/>
    <w:rsid w:val="00BD08EC"/>
    <w:rsid w:val="00BD2004"/>
    <w:rsid w:val="00BD24F2"/>
    <w:rsid w:val="00BD3CC9"/>
    <w:rsid w:val="00BE219E"/>
    <w:rsid w:val="00BE3701"/>
    <w:rsid w:val="00BE4145"/>
    <w:rsid w:val="00BF1011"/>
    <w:rsid w:val="00BF21F5"/>
    <w:rsid w:val="00BF3F5C"/>
    <w:rsid w:val="00BF4371"/>
    <w:rsid w:val="00BF65AB"/>
    <w:rsid w:val="00C04A8D"/>
    <w:rsid w:val="00C111AB"/>
    <w:rsid w:val="00C120CF"/>
    <w:rsid w:val="00C145A3"/>
    <w:rsid w:val="00C2795C"/>
    <w:rsid w:val="00C313AF"/>
    <w:rsid w:val="00C31E0A"/>
    <w:rsid w:val="00C36A66"/>
    <w:rsid w:val="00C36E23"/>
    <w:rsid w:val="00C420DC"/>
    <w:rsid w:val="00C575F8"/>
    <w:rsid w:val="00C60302"/>
    <w:rsid w:val="00C66EBB"/>
    <w:rsid w:val="00C70210"/>
    <w:rsid w:val="00C70C99"/>
    <w:rsid w:val="00C71473"/>
    <w:rsid w:val="00C71D2A"/>
    <w:rsid w:val="00C71DB0"/>
    <w:rsid w:val="00C7778C"/>
    <w:rsid w:val="00C80B35"/>
    <w:rsid w:val="00C85DA1"/>
    <w:rsid w:val="00C8747E"/>
    <w:rsid w:val="00C87652"/>
    <w:rsid w:val="00C94C73"/>
    <w:rsid w:val="00C9501E"/>
    <w:rsid w:val="00C95A56"/>
    <w:rsid w:val="00C97AAF"/>
    <w:rsid w:val="00CA2BDE"/>
    <w:rsid w:val="00CA3E42"/>
    <w:rsid w:val="00CA4C8D"/>
    <w:rsid w:val="00CB1A2D"/>
    <w:rsid w:val="00CB20F1"/>
    <w:rsid w:val="00CB21EB"/>
    <w:rsid w:val="00CC040F"/>
    <w:rsid w:val="00CC0C81"/>
    <w:rsid w:val="00CC2D36"/>
    <w:rsid w:val="00CC4CCF"/>
    <w:rsid w:val="00CC4F05"/>
    <w:rsid w:val="00CC532F"/>
    <w:rsid w:val="00CC65C5"/>
    <w:rsid w:val="00CD1568"/>
    <w:rsid w:val="00CD6B42"/>
    <w:rsid w:val="00CE1E05"/>
    <w:rsid w:val="00CE3D45"/>
    <w:rsid w:val="00CE6A82"/>
    <w:rsid w:val="00CE704D"/>
    <w:rsid w:val="00CF29A8"/>
    <w:rsid w:val="00CF2A94"/>
    <w:rsid w:val="00CF4ED7"/>
    <w:rsid w:val="00CF6A92"/>
    <w:rsid w:val="00D02724"/>
    <w:rsid w:val="00D02AD7"/>
    <w:rsid w:val="00D04D2E"/>
    <w:rsid w:val="00D0520C"/>
    <w:rsid w:val="00D05B36"/>
    <w:rsid w:val="00D0749C"/>
    <w:rsid w:val="00D105D0"/>
    <w:rsid w:val="00D12B95"/>
    <w:rsid w:val="00D13B70"/>
    <w:rsid w:val="00D14723"/>
    <w:rsid w:val="00D178CA"/>
    <w:rsid w:val="00D17DC9"/>
    <w:rsid w:val="00D23AEC"/>
    <w:rsid w:val="00D25C58"/>
    <w:rsid w:val="00D2604F"/>
    <w:rsid w:val="00D27745"/>
    <w:rsid w:val="00D306FB"/>
    <w:rsid w:val="00D352A3"/>
    <w:rsid w:val="00D35A4C"/>
    <w:rsid w:val="00D35F2F"/>
    <w:rsid w:val="00D36835"/>
    <w:rsid w:val="00D37D83"/>
    <w:rsid w:val="00D40029"/>
    <w:rsid w:val="00D41EA5"/>
    <w:rsid w:val="00D43EDB"/>
    <w:rsid w:val="00D46E91"/>
    <w:rsid w:val="00D47AC2"/>
    <w:rsid w:val="00D50810"/>
    <w:rsid w:val="00D5255E"/>
    <w:rsid w:val="00D53E65"/>
    <w:rsid w:val="00D557BA"/>
    <w:rsid w:val="00D55FF3"/>
    <w:rsid w:val="00D56B01"/>
    <w:rsid w:val="00D608A3"/>
    <w:rsid w:val="00D61154"/>
    <w:rsid w:val="00D64540"/>
    <w:rsid w:val="00D67621"/>
    <w:rsid w:val="00D700DF"/>
    <w:rsid w:val="00D722FB"/>
    <w:rsid w:val="00D75141"/>
    <w:rsid w:val="00D75FA0"/>
    <w:rsid w:val="00D85A8A"/>
    <w:rsid w:val="00D86122"/>
    <w:rsid w:val="00D87B06"/>
    <w:rsid w:val="00D938A4"/>
    <w:rsid w:val="00D93BB5"/>
    <w:rsid w:val="00D96229"/>
    <w:rsid w:val="00DA5638"/>
    <w:rsid w:val="00DA6D10"/>
    <w:rsid w:val="00DB2984"/>
    <w:rsid w:val="00DB3C9D"/>
    <w:rsid w:val="00DB575E"/>
    <w:rsid w:val="00DB5BBE"/>
    <w:rsid w:val="00DB7FC5"/>
    <w:rsid w:val="00DC01C0"/>
    <w:rsid w:val="00DC088D"/>
    <w:rsid w:val="00DC2FBC"/>
    <w:rsid w:val="00DC5528"/>
    <w:rsid w:val="00DC570D"/>
    <w:rsid w:val="00DC7FAE"/>
    <w:rsid w:val="00DD07E8"/>
    <w:rsid w:val="00DD55A8"/>
    <w:rsid w:val="00DD7BB7"/>
    <w:rsid w:val="00DE01D5"/>
    <w:rsid w:val="00DE1506"/>
    <w:rsid w:val="00DE39A6"/>
    <w:rsid w:val="00DE768A"/>
    <w:rsid w:val="00DF0B34"/>
    <w:rsid w:val="00DF19D5"/>
    <w:rsid w:val="00DF6418"/>
    <w:rsid w:val="00DF778E"/>
    <w:rsid w:val="00DF7960"/>
    <w:rsid w:val="00E00688"/>
    <w:rsid w:val="00E02463"/>
    <w:rsid w:val="00E05777"/>
    <w:rsid w:val="00E06F89"/>
    <w:rsid w:val="00E15F3B"/>
    <w:rsid w:val="00E253C6"/>
    <w:rsid w:val="00E32E66"/>
    <w:rsid w:val="00E339C5"/>
    <w:rsid w:val="00E36CA4"/>
    <w:rsid w:val="00E3736E"/>
    <w:rsid w:val="00E37490"/>
    <w:rsid w:val="00E3764C"/>
    <w:rsid w:val="00E42920"/>
    <w:rsid w:val="00E4384E"/>
    <w:rsid w:val="00E45564"/>
    <w:rsid w:val="00E51FBF"/>
    <w:rsid w:val="00E52A2C"/>
    <w:rsid w:val="00E530B9"/>
    <w:rsid w:val="00E53E19"/>
    <w:rsid w:val="00E5446E"/>
    <w:rsid w:val="00E54F05"/>
    <w:rsid w:val="00E55ACD"/>
    <w:rsid w:val="00E578DC"/>
    <w:rsid w:val="00E60550"/>
    <w:rsid w:val="00E64613"/>
    <w:rsid w:val="00E64D5A"/>
    <w:rsid w:val="00E65D12"/>
    <w:rsid w:val="00E70398"/>
    <w:rsid w:val="00E703FF"/>
    <w:rsid w:val="00E708F2"/>
    <w:rsid w:val="00E747C5"/>
    <w:rsid w:val="00E75521"/>
    <w:rsid w:val="00E80E29"/>
    <w:rsid w:val="00E840D3"/>
    <w:rsid w:val="00E850CC"/>
    <w:rsid w:val="00E856C9"/>
    <w:rsid w:val="00E85793"/>
    <w:rsid w:val="00E91C40"/>
    <w:rsid w:val="00E91F05"/>
    <w:rsid w:val="00E927A8"/>
    <w:rsid w:val="00E931B3"/>
    <w:rsid w:val="00EA055D"/>
    <w:rsid w:val="00EA2D72"/>
    <w:rsid w:val="00EA46E4"/>
    <w:rsid w:val="00EA549B"/>
    <w:rsid w:val="00EA73CA"/>
    <w:rsid w:val="00EB20C3"/>
    <w:rsid w:val="00EB3249"/>
    <w:rsid w:val="00EB53DA"/>
    <w:rsid w:val="00EB5746"/>
    <w:rsid w:val="00EB65F4"/>
    <w:rsid w:val="00EC502E"/>
    <w:rsid w:val="00EC7C17"/>
    <w:rsid w:val="00ED051F"/>
    <w:rsid w:val="00ED1EB4"/>
    <w:rsid w:val="00ED217B"/>
    <w:rsid w:val="00ED6124"/>
    <w:rsid w:val="00EE2BE6"/>
    <w:rsid w:val="00EE2EB3"/>
    <w:rsid w:val="00EE4602"/>
    <w:rsid w:val="00EE5652"/>
    <w:rsid w:val="00EF107E"/>
    <w:rsid w:val="00EF228E"/>
    <w:rsid w:val="00EF5945"/>
    <w:rsid w:val="00EF709F"/>
    <w:rsid w:val="00EF726E"/>
    <w:rsid w:val="00F017BB"/>
    <w:rsid w:val="00F023F8"/>
    <w:rsid w:val="00F0432E"/>
    <w:rsid w:val="00F07CD0"/>
    <w:rsid w:val="00F14911"/>
    <w:rsid w:val="00F23998"/>
    <w:rsid w:val="00F23A17"/>
    <w:rsid w:val="00F35193"/>
    <w:rsid w:val="00F355DD"/>
    <w:rsid w:val="00F37553"/>
    <w:rsid w:val="00F402D3"/>
    <w:rsid w:val="00F41A54"/>
    <w:rsid w:val="00F45D17"/>
    <w:rsid w:val="00F45D6A"/>
    <w:rsid w:val="00F4665B"/>
    <w:rsid w:val="00F46AC4"/>
    <w:rsid w:val="00F50BF3"/>
    <w:rsid w:val="00F62DFD"/>
    <w:rsid w:val="00F64FB0"/>
    <w:rsid w:val="00F7180C"/>
    <w:rsid w:val="00F720B8"/>
    <w:rsid w:val="00F77105"/>
    <w:rsid w:val="00F77DBA"/>
    <w:rsid w:val="00F80249"/>
    <w:rsid w:val="00F80570"/>
    <w:rsid w:val="00F82C82"/>
    <w:rsid w:val="00F8664F"/>
    <w:rsid w:val="00F87995"/>
    <w:rsid w:val="00F87C5C"/>
    <w:rsid w:val="00F92267"/>
    <w:rsid w:val="00F92C12"/>
    <w:rsid w:val="00F97ACD"/>
    <w:rsid w:val="00FA02B4"/>
    <w:rsid w:val="00FA184A"/>
    <w:rsid w:val="00FA232D"/>
    <w:rsid w:val="00FB2307"/>
    <w:rsid w:val="00FB3817"/>
    <w:rsid w:val="00FB760B"/>
    <w:rsid w:val="00FC7A3F"/>
    <w:rsid w:val="00FD3A24"/>
    <w:rsid w:val="00FE6799"/>
    <w:rsid w:val="00FE7E1F"/>
    <w:rsid w:val="00FF1D88"/>
    <w:rsid w:val="00FF22C9"/>
    <w:rsid w:val="00FF47B5"/>
    <w:rsid w:val="00FF7D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8417"/>
    <o:shapelayout v:ext="edit">
      <o:idmap v:ext="edit" data="1"/>
    </o:shapelayout>
  </w:shapeDefaults>
  <w:decimalSymbol w:val=","/>
  <w:listSeparator w:val=";"/>
  <w14:docId w14:val="0F444292"/>
  <w15:chartTrackingRefBased/>
  <w15:docId w15:val="{60754586-E187-48DE-9136-8FBA2E02D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4A1"/>
    <w:pPr>
      <w:suppressAutoHyphens/>
      <w:spacing w:before="240" w:after="120"/>
      <w:jc w:val="both"/>
    </w:pPr>
    <w:rPr>
      <w:rFonts w:ascii="Marianne" w:eastAsia="Century Gothic" w:hAnsi="Marianne"/>
      <w:sz w:val="24"/>
      <w:szCs w:val="24"/>
      <w:lang w:eastAsia="en-US"/>
    </w:rPr>
  </w:style>
  <w:style w:type="paragraph" w:styleId="Titre1">
    <w:name w:val="heading 1"/>
    <w:aliases w:val="Titre1"/>
    <w:basedOn w:val="Normal"/>
    <w:next w:val="Normal"/>
    <w:link w:val="Titre1Car"/>
    <w:qFormat/>
    <w:rsid w:val="000144DB"/>
    <w:pPr>
      <w:keepNext/>
      <w:keepLines/>
      <w:pBdr>
        <w:bottom w:val="single" w:sz="18" w:space="1" w:color="FF732C"/>
      </w:pBdr>
      <w:suppressAutoHyphens w:val="0"/>
      <w:spacing w:after="360"/>
      <w:outlineLvl w:val="0"/>
    </w:pPr>
    <w:rPr>
      <w:rFonts w:cs="Arial"/>
      <w:bCs/>
      <w:color w:val="006A6F"/>
      <w:sz w:val="32"/>
      <w:szCs w:val="28"/>
    </w:rPr>
  </w:style>
  <w:style w:type="paragraph" w:styleId="Titre2">
    <w:name w:val="heading 2"/>
    <w:aliases w:val="Titre2"/>
    <w:basedOn w:val="Paragraphedeliste"/>
    <w:next w:val="Normal"/>
    <w:link w:val="Titre2Car"/>
    <w:qFormat/>
    <w:rsid w:val="000144DB"/>
    <w:pPr>
      <w:keepNext/>
      <w:keepLines/>
      <w:spacing w:after="280"/>
      <w:ind w:left="0"/>
      <w:outlineLvl w:val="1"/>
    </w:pPr>
    <w:rPr>
      <w:rFonts w:ascii="Marianne" w:hAnsi="Marianne" w:cs="Arial"/>
      <w:b/>
      <w:bCs/>
      <w:color w:val="006A6F"/>
      <w:sz w:val="24"/>
      <w:szCs w:val="26"/>
    </w:rPr>
  </w:style>
  <w:style w:type="paragraph" w:styleId="Titre3">
    <w:name w:val="heading 3"/>
    <w:aliases w:val="liste numérotée niv2"/>
    <w:basedOn w:val="Normal"/>
    <w:next w:val="Normal"/>
    <w:link w:val="Titre3Car"/>
    <w:unhideWhenUsed/>
    <w:qFormat/>
    <w:rsid w:val="00E70398"/>
    <w:pPr>
      <w:keepNext/>
      <w:spacing w:after="60"/>
      <w:jc w:val="left"/>
      <w:outlineLvl w:val="2"/>
    </w:pPr>
    <w:rPr>
      <w:rFonts w:eastAsiaTheme="majorEastAsia" w:cs="Arial"/>
      <w:sz w:val="22"/>
      <w:szCs w:val="22"/>
    </w:rPr>
  </w:style>
  <w:style w:type="paragraph" w:styleId="Titre4">
    <w:name w:val="heading 4"/>
    <w:aliases w:val="liste numérotée niv3"/>
    <w:basedOn w:val="Normal"/>
    <w:next w:val="Normal"/>
    <w:link w:val="Titre4Car"/>
    <w:autoRedefine/>
    <w:qFormat/>
    <w:rsid w:val="00627876"/>
    <w:pPr>
      <w:keepNext/>
      <w:keepLines/>
      <w:suppressAutoHyphens w:val="0"/>
      <w:spacing w:before="200" w:after="40"/>
      <w:outlineLvl w:val="3"/>
    </w:pPr>
    <w:rPr>
      <w:rFonts w:cs="Arial"/>
      <w:bCs/>
      <w:iCs/>
      <w:sz w:val="22"/>
      <w:szCs w:val="22"/>
    </w:rPr>
  </w:style>
  <w:style w:type="paragraph" w:styleId="Titre5">
    <w:name w:val="heading 5"/>
    <w:basedOn w:val="Normal"/>
    <w:next w:val="Normal"/>
    <w:link w:val="Titre5Car"/>
    <w:qFormat/>
    <w:rsid w:val="00D43EDB"/>
    <w:pPr>
      <w:spacing w:after="60"/>
      <w:ind w:left="2832" w:firstLine="708"/>
      <w:jc w:val="left"/>
      <w:outlineLvl w:val="4"/>
    </w:pPr>
    <w:rPr>
      <w:rFonts w:ascii="Calibri" w:eastAsia="Times New Roman" w:hAnsi="Calibri"/>
      <w:bCs/>
      <w:i/>
      <w:sz w:val="22"/>
      <w:szCs w:val="26"/>
      <w:u w:val="single"/>
      <w:lang w:eastAsia="ar-SA"/>
    </w:rPr>
  </w:style>
  <w:style w:type="paragraph" w:styleId="Titre6">
    <w:name w:val="heading 6"/>
    <w:basedOn w:val="Normal"/>
    <w:next w:val="Normal"/>
    <w:link w:val="Titre6Car"/>
    <w:qFormat/>
    <w:rsid w:val="00D43EDB"/>
    <w:pPr>
      <w:keepNext/>
      <w:tabs>
        <w:tab w:val="left" w:pos="1134"/>
        <w:tab w:val="left" w:pos="4395"/>
      </w:tabs>
      <w:suppressAutoHyphens w:val="0"/>
      <w:spacing w:before="0" w:after="0"/>
      <w:outlineLvl w:val="5"/>
    </w:pPr>
    <w:rPr>
      <w:rFonts w:ascii="Times New Roman" w:eastAsia="Times New Roman" w:hAnsi="Times New Roman"/>
      <w:szCs w:val="2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1 Car"/>
    <w:link w:val="Titre1"/>
    <w:rsid w:val="000144DB"/>
    <w:rPr>
      <w:rFonts w:ascii="Marianne" w:eastAsia="Century Gothic" w:hAnsi="Marianne" w:cs="Arial"/>
      <w:bCs/>
      <w:color w:val="006A6F"/>
      <w:sz w:val="32"/>
      <w:szCs w:val="28"/>
      <w:lang w:eastAsia="en-US"/>
    </w:rPr>
  </w:style>
  <w:style w:type="paragraph" w:styleId="Titre">
    <w:name w:val="Title"/>
    <w:basedOn w:val="Normal"/>
    <w:next w:val="Normal"/>
    <w:link w:val="TitreCar"/>
    <w:uiPriority w:val="10"/>
    <w:qFormat/>
    <w:rsid w:val="000B2427"/>
    <w:pPr>
      <w:jc w:val="left"/>
    </w:pPr>
    <w:rPr>
      <w:color w:val="006A6F"/>
      <w:sz w:val="56"/>
    </w:rPr>
  </w:style>
  <w:style w:type="character" w:customStyle="1" w:styleId="TitreCar">
    <w:name w:val="Titre Car"/>
    <w:link w:val="Titre"/>
    <w:uiPriority w:val="10"/>
    <w:rsid w:val="000B2427"/>
    <w:rPr>
      <w:rFonts w:ascii="Marianne" w:eastAsia="Century Gothic" w:hAnsi="Marianne"/>
      <w:color w:val="006A6F"/>
      <w:sz w:val="56"/>
      <w:szCs w:val="24"/>
      <w:lang w:eastAsia="en-US"/>
    </w:rPr>
  </w:style>
  <w:style w:type="paragraph" w:customStyle="1" w:styleId="PuceNiveau1">
    <w:name w:val="Puce Niveau 1"/>
    <w:basedOn w:val="Paragraphedeliste"/>
    <w:link w:val="PuceNiveau1Car"/>
    <w:uiPriority w:val="99"/>
    <w:qFormat/>
    <w:rsid w:val="00DE39A6"/>
    <w:pPr>
      <w:keepNext/>
      <w:numPr>
        <w:numId w:val="2"/>
      </w:numPr>
    </w:pPr>
    <w:rPr>
      <w:rFonts w:ascii="Marianne" w:hAnsi="Marianne" w:cs="Arial"/>
      <w:sz w:val="24"/>
      <w:szCs w:val="20"/>
    </w:rPr>
  </w:style>
  <w:style w:type="character" w:customStyle="1" w:styleId="PuceNiveau1Car">
    <w:name w:val="Puce Niveau 1 Car"/>
    <w:link w:val="PuceNiveau1"/>
    <w:uiPriority w:val="99"/>
    <w:rsid w:val="00DE39A6"/>
    <w:rPr>
      <w:rFonts w:ascii="Marianne" w:eastAsia="Calibri" w:hAnsi="Marianne" w:cs="Arial"/>
      <w:sz w:val="24"/>
      <w:lang w:eastAsia="en-US"/>
    </w:rPr>
  </w:style>
  <w:style w:type="character" w:customStyle="1" w:styleId="Titre2Car">
    <w:name w:val="Titre 2 Car"/>
    <w:aliases w:val="Titre2 Car"/>
    <w:link w:val="Titre2"/>
    <w:rsid w:val="000144DB"/>
    <w:rPr>
      <w:rFonts w:ascii="Marianne" w:eastAsia="Calibri" w:hAnsi="Marianne" w:cs="Arial"/>
      <w:b/>
      <w:bCs/>
      <w:color w:val="006A6F"/>
      <w:sz w:val="24"/>
      <w:szCs w:val="26"/>
      <w:lang w:eastAsia="en-US"/>
    </w:rPr>
  </w:style>
  <w:style w:type="character" w:customStyle="1" w:styleId="Titre4Car">
    <w:name w:val="Titre 4 Car"/>
    <w:aliases w:val="liste numérotée niv3 Car"/>
    <w:basedOn w:val="Policepardfaut"/>
    <w:link w:val="Titre4"/>
    <w:rsid w:val="00627876"/>
    <w:rPr>
      <w:rFonts w:ascii="Marianne" w:eastAsia="Century Gothic" w:hAnsi="Marianne" w:cs="Arial"/>
      <w:bCs/>
      <w:iCs/>
      <w:sz w:val="22"/>
      <w:szCs w:val="22"/>
      <w:lang w:eastAsia="en-US"/>
    </w:rPr>
  </w:style>
  <w:style w:type="paragraph" w:styleId="Paragraphedeliste">
    <w:name w:val="List Paragraph"/>
    <w:basedOn w:val="Normal"/>
    <w:link w:val="ParagraphedelisteCar"/>
    <w:uiPriority w:val="34"/>
    <w:qFormat/>
    <w:rsid w:val="00C145A3"/>
    <w:pPr>
      <w:suppressAutoHyphens w:val="0"/>
      <w:ind w:left="720"/>
      <w:jc w:val="left"/>
    </w:pPr>
    <w:rPr>
      <w:rFonts w:ascii="Calibri" w:eastAsia="Calibri" w:hAnsi="Calibri" w:cs="Calibri"/>
      <w:sz w:val="22"/>
      <w:szCs w:val="22"/>
    </w:rPr>
  </w:style>
  <w:style w:type="paragraph" w:styleId="En-ttedetabledesmatires">
    <w:name w:val="TOC Heading"/>
    <w:basedOn w:val="Titre1"/>
    <w:next w:val="Normal"/>
    <w:uiPriority w:val="39"/>
    <w:unhideWhenUsed/>
    <w:qFormat/>
    <w:rsid w:val="00C145A3"/>
    <w:pPr>
      <w:pBdr>
        <w:bottom w:val="none" w:sz="0" w:space="0" w:color="auto"/>
      </w:pBdr>
      <w:spacing w:before="480" w:after="0" w:line="276" w:lineRule="auto"/>
      <w:jc w:val="left"/>
      <w:outlineLvl w:val="9"/>
    </w:pPr>
    <w:rPr>
      <w:rFonts w:ascii="Cambria" w:eastAsia="Times New Roman" w:hAnsi="Cambria" w:cs="Times New Roman"/>
      <w:b/>
      <w:color w:val="365F91"/>
      <w:sz w:val="28"/>
      <w:lang w:eastAsia="fr-FR"/>
    </w:rPr>
  </w:style>
  <w:style w:type="paragraph" w:styleId="En-tte">
    <w:name w:val="header"/>
    <w:basedOn w:val="Normal"/>
    <w:link w:val="En-tteCar"/>
    <w:uiPriority w:val="99"/>
    <w:unhideWhenUsed/>
    <w:rsid w:val="002A767B"/>
    <w:pPr>
      <w:tabs>
        <w:tab w:val="center" w:pos="4536"/>
        <w:tab w:val="right" w:pos="9072"/>
      </w:tabs>
    </w:pPr>
  </w:style>
  <w:style w:type="character" w:customStyle="1" w:styleId="En-tteCar">
    <w:name w:val="En-tête Car"/>
    <w:basedOn w:val="Policepardfaut"/>
    <w:link w:val="En-tte"/>
    <w:uiPriority w:val="99"/>
    <w:rsid w:val="002A767B"/>
    <w:rPr>
      <w:rFonts w:ascii="Arial" w:hAnsi="Arial"/>
      <w:sz w:val="24"/>
      <w:szCs w:val="24"/>
      <w:lang w:eastAsia="ar-SA"/>
    </w:rPr>
  </w:style>
  <w:style w:type="paragraph" w:styleId="Pieddepage">
    <w:name w:val="footer"/>
    <w:basedOn w:val="Normal"/>
    <w:link w:val="PieddepageCar"/>
    <w:unhideWhenUsed/>
    <w:rsid w:val="002A767B"/>
    <w:pPr>
      <w:tabs>
        <w:tab w:val="center" w:pos="4536"/>
        <w:tab w:val="right" w:pos="9072"/>
      </w:tabs>
    </w:pPr>
  </w:style>
  <w:style w:type="character" w:customStyle="1" w:styleId="PieddepageCar">
    <w:name w:val="Pied de page Car"/>
    <w:basedOn w:val="Policepardfaut"/>
    <w:link w:val="Pieddepage"/>
    <w:rsid w:val="002A767B"/>
    <w:rPr>
      <w:rFonts w:ascii="Arial" w:hAnsi="Arial"/>
      <w:sz w:val="24"/>
      <w:szCs w:val="24"/>
      <w:lang w:eastAsia="ar-SA"/>
    </w:rPr>
  </w:style>
  <w:style w:type="character" w:customStyle="1" w:styleId="Titre3Car">
    <w:name w:val="Titre 3 Car"/>
    <w:aliases w:val="liste numérotée niv2 Car"/>
    <w:basedOn w:val="Policepardfaut"/>
    <w:link w:val="Titre3"/>
    <w:rsid w:val="00E70398"/>
    <w:rPr>
      <w:rFonts w:ascii="Marianne" w:eastAsiaTheme="majorEastAsia" w:hAnsi="Marianne" w:cs="Arial"/>
      <w:sz w:val="22"/>
      <w:szCs w:val="22"/>
      <w:lang w:eastAsia="en-US"/>
    </w:rPr>
  </w:style>
  <w:style w:type="paragraph" w:customStyle="1" w:styleId="NumrodepageDSAF">
    <w:name w:val="Numéro de page DSAF"/>
    <w:basedOn w:val="Pieddepage"/>
    <w:link w:val="NumrodepageDSAFCar"/>
    <w:uiPriority w:val="99"/>
    <w:qFormat/>
    <w:rsid w:val="00E64D5A"/>
    <w:pPr>
      <w:jc w:val="center"/>
    </w:pPr>
    <w:rPr>
      <w:color w:val="007B8B"/>
      <w:sz w:val="20"/>
    </w:rPr>
  </w:style>
  <w:style w:type="character" w:customStyle="1" w:styleId="NumrodepageDSAFCar">
    <w:name w:val="Numéro de page DSAF Car"/>
    <w:basedOn w:val="PieddepageCar"/>
    <w:link w:val="NumrodepageDSAF"/>
    <w:uiPriority w:val="99"/>
    <w:rsid w:val="00E64D5A"/>
    <w:rPr>
      <w:rFonts w:ascii="Arial" w:eastAsia="Century Gothic" w:hAnsi="Arial"/>
      <w:color w:val="007B8B"/>
      <w:sz w:val="24"/>
      <w:szCs w:val="24"/>
      <w:lang w:eastAsia="en-US"/>
    </w:rPr>
  </w:style>
  <w:style w:type="paragraph" w:customStyle="1" w:styleId="Titre30">
    <w:name w:val="Titre3"/>
    <w:basedOn w:val="Titre2"/>
    <w:link w:val="Titre3Car0"/>
    <w:qFormat/>
    <w:rsid w:val="00DE39A6"/>
    <w:rPr>
      <w:color w:val="FF732C"/>
      <w:sz w:val="32"/>
    </w:rPr>
  </w:style>
  <w:style w:type="paragraph" w:customStyle="1" w:styleId="Chapeau">
    <w:name w:val="Chapeau"/>
    <w:basedOn w:val="Normal"/>
    <w:link w:val="ChapeauCar"/>
    <w:qFormat/>
    <w:rsid w:val="00DE39A6"/>
    <w:pPr>
      <w:pBdr>
        <w:left w:val="single" w:sz="18" w:space="4" w:color="D0C3B7"/>
      </w:pBdr>
      <w:suppressAutoHyphens w:val="0"/>
    </w:pPr>
    <w:rPr>
      <w:rFonts w:cs="Arial"/>
      <w:b/>
      <w:iCs/>
      <w:color w:val="006A6F"/>
      <w:sz w:val="22"/>
      <w:szCs w:val="20"/>
    </w:rPr>
  </w:style>
  <w:style w:type="character" w:customStyle="1" w:styleId="Titre3Car0">
    <w:name w:val="Titre3 Car"/>
    <w:basedOn w:val="Titre2Car"/>
    <w:link w:val="Titre30"/>
    <w:rsid w:val="00DE39A6"/>
    <w:rPr>
      <w:rFonts w:ascii="Marianne" w:eastAsia="Calibri" w:hAnsi="Marianne" w:cs="Arial"/>
      <w:b/>
      <w:bCs/>
      <w:color w:val="FF732C"/>
      <w:sz w:val="32"/>
      <w:szCs w:val="26"/>
      <w:lang w:eastAsia="en-US"/>
    </w:rPr>
  </w:style>
  <w:style w:type="paragraph" w:customStyle="1" w:styleId="Puceniveau2">
    <w:name w:val="Puce niveau 2"/>
    <w:basedOn w:val="Paragraphedeliste"/>
    <w:link w:val="Puceniveau2Car"/>
    <w:qFormat/>
    <w:rsid w:val="00DE39A6"/>
    <w:pPr>
      <w:keepNext/>
      <w:numPr>
        <w:ilvl w:val="1"/>
        <w:numId w:val="3"/>
      </w:numPr>
    </w:pPr>
    <w:rPr>
      <w:rFonts w:ascii="Marianne" w:hAnsi="Marianne" w:cs="Arial"/>
      <w:sz w:val="24"/>
      <w:szCs w:val="20"/>
    </w:rPr>
  </w:style>
  <w:style w:type="character" w:customStyle="1" w:styleId="ChapeauCar">
    <w:name w:val="Chapeau Car"/>
    <w:basedOn w:val="Policepardfaut"/>
    <w:link w:val="Chapeau"/>
    <w:rsid w:val="00DE39A6"/>
    <w:rPr>
      <w:rFonts w:ascii="Marianne" w:eastAsia="Century Gothic" w:hAnsi="Marianne" w:cs="Arial"/>
      <w:b/>
      <w:iCs/>
      <w:color w:val="006A6F"/>
      <w:sz w:val="22"/>
      <w:lang w:eastAsia="en-US"/>
    </w:rPr>
  </w:style>
  <w:style w:type="paragraph" w:customStyle="1" w:styleId="Lgendeillustration">
    <w:name w:val="Légende illustration"/>
    <w:basedOn w:val="Normal"/>
    <w:link w:val="LgendeillustrationCar"/>
    <w:qFormat/>
    <w:rsid w:val="00DE39A6"/>
    <w:pPr>
      <w:suppressAutoHyphens w:val="0"/>
    </w:pPr>
    <w:rPr>
      <w:rFonts w:cs="Arial"/>
      <w:i/>
      <w:color w:val="006A6F"/>
      <w:sz w:val="20"/>
      <w:szCs w:val="20"/>
    </w:rPr>
  </w:style>
  <w:style w:type="character" w:customStyle="1" w:styleId="ParagraphedelisteCar">
    <w:name w:val="Paragraphe de liste Car"/>
    <w:basedOn w:val="Policepardfaut"/>
    <w:link w:val="Paragraphedeliste"/>
    <w:uiPriority w:val="34"/>
    <w:rsid w:val="00B657CF"/>
    <w:rPr>
      <w:rFonts w:ascii="Calibri" w:eastAsia="Calibri" w:hAnsi="Calibri" w:cs="Calibri"/>
      <w:sz w:val="22"/>
      <w:szCs w:val="22"/>
      <w:lang w:eastAsia="en-US"/>
    </w:rPr>
  </w:style>
  <w:style w:type="character" w:customStyle="1" w:styleId="Puceniveau2Car">
    <w:name w:val="Puce niveau 2 Car"/>
    <w:basedOn w:val="ParagraphedelisteCar"/>
    <w:link w:val="Puceniveau2"/>
    <w:rsid w:val="00DE39A6"/>
    <w:rPr>
      <w:rFonts w:ascii="Marianne" w:eastAsia="Calibri" w:hAnsi="Marianne" w:cs="Arial"/>
      <w:sz w:val="24"/>
      <w:szCs w:val="22"/>
      <w:lang w:eastAsia="en-US"/>
    </w:rPr>
  </w:style>
  <w:style w:type="paragraph" w:customStyle="1" w:styleId="Notebasdepage">
    <w:name w:val="Note bas de page"/>
    <w:basedOn w:val="Normal"/>
    <w:link w:val="NotebasdepageCar"/>
    <w:qFormat/>
    <w:rsid w:val="00DE39A6"/>
    <w:pPr>
      <w:suppressAutoHyphens w:val="0"/>
    </w:pPr>
    <w:rPr>
      <w:rFonts w:cs="Arial"/>
      <w:color w:val="006A6F"/>
      <w:sz w:val="18"/>
      <w:szCs w:val="20"/>
    </w:rPr>
  </w:style>
  <w:style w:type="character" w:customStyle="1" w:styleId="LgendeillustrationCar">
    <w:name w:val="Légende illustration Car"/>
    <w:basedOn w:val="Policepardfaut"/>
    <w:link w:val="Lgendeillustration"/>
    <w:rsid w:val="00DE39A6"/>
    <w:rPr>
      <w:rFonts w:ascii="Marianne" w:eastAsia="Century Gothic" w:hAnsi="Marianne" w:cs="Arial"/>
      <w:i/>
      <w:color w:val="006A6F"/>
      <w:lang w:eastAsia="en-US"/>
    </w:rPr>
  </w:style>
  <w:style w:type="paragraph" w:styleId="Citation">
    <w:name w:val="Quote"/>
    <w:basedOn w:val="Normal"/>
    <w:next w:val="Normal"/>
    <w:link w:val="CitationCar"/>
    <w:uiPriority w:val="29"/>
    <w:qFormat/>
    <w:rsid w:val="00A23EB2"/>
    <w:pPr>
      <w:spacing w:before="200" w:after="160"/>
      <w:ind w:left="864" w:right="864"/>
      <w:jc w:val="center"/>
    </w:pPr>
    <w:rPr>
      <w:i/>
      <w:iCs/>
      <w:color w:val="404040" w:themeColor="text1" w:themeTint="BF"/>
    </w:rPr>
  </w:style>
  <w:style w:type="character" w:customStyle="1" w:styleId="NotebasdepageCar">
    <w:name w:val="Note bas de page Car"/>
    <w:basedOn w:val="Policepardfaut"/>
    <w:link w:val="Notebasdepage"/>
    <w:rsid w:val="00DE39A6"/>
    <w:rPr>
      <w:rFonts w:ascii="Marianne" w:eastAsia="Century Gothic" w:hAnsi="Marianne" w:cs="Arial"/>
      <w:color w:val="006A6F"/>
      <w:sz w:val="18"/>
      <w:lang w:eastAsia="en-US"/>
    </w:rPr>
  </w:style>
  <w:style w:type="character" w:customStyle="1" w:styleId="CitationCar">
    <w:name w:val="Citation Car"/>
    <w:basedOn w:val="Policepardfaut"/>
    <w:link w:val="Citation"/>
    <w:uiPriority w:val="29"/>
    <w:rsid w:val="00A23EB2"/>
    <w:rPr>
      <w:rFonts w:ascii="Arial" w:hAnsi="Arial"/>
      <w:i/>
      <w:iCs/>
      <w:color w:val="404040" w:themeColor="text1" w:themeTint="BF"/>
      <w:sz w:val="24"/>
      <w:szCs w:val="24"/>
      <w:lang w:eastAsia="ar-SA"/>
    </w:rPr>
  </w:style>
  <w:style w:type="paragraph" w:styleId="Citationintense">
    <w:name w:val="Intense Quote"/>
    <w:basedOn w:val="Normal"/>
    <w:next w:val="Normal"/>
    <w:link w:val="CitationintenseCar"/>
    <w:uiPriority w:val="30"/>
    <w:qFormat/>
    <w:rsid w:val="00DE39A6"/>
    <w:pPr>
      <w:pBdr>
        <w:top w:val="single" w:sz="4" w:space="10" w:color="006A6F"/>
        <w:bottom w:val="single" w:sz="4" w:space="10" w:color="006A6F"/>
      </w:pBdr>
      <w:spacing w:before="360" w:after="360"/>
      <w:ind w:left="864" w:right="864"/>
      <w:jc w:val="center"/>
    </w:pPr>
    <w:rPr>
      <w:i/>
      <w:iCs/>
      <w:color w:val="006A6F"/>
    </w:rPr>
  </w:style>
  <w:style w:type="character" w:customStyle="1" w:styleId="CitationintenseCar">
    <w:name w:val="Citation intense Car"/>
    <w:basedOn w:val="Policepardfaut"/>
    <w:link w:val="Citationintense"/>
    <w:uiPriority w:val="30"/>
    <w:rsid w:val="00DE39A6"/>
    <w:rPr>
      <w:rFonts w:ascii="Marianne" w:eastAsia="Century Gothic" w:hAnsi="Marianne"/>
      <w:i/>
      <w:iCs/>
      <w:color w:val="006A6F"/>
      <w:sz w:val="24"/>
      <w:szCs w:val="24"/>
      <w:lang w:eastAsia="en-US"/>
    </w:rPr>
  </w:style>
  <w:style w:type="paragraph" w:styleId="Sous-titre">
    <w:name w:val="Subtitle"/>
    <w:basedOn w:val="Normal"/>
    <w:next w:val="Normal"/>
    <w:link w:val="Sous-titreCar"/>
    <w:uiPriority w:val="11"/>
    <w:qFormat/>
    <w:rsid w:val="000B2427"/>
    <w:rPr>
      <w:b/>
      <w:color w:val="FF732C"/>
      <w:sz w:val="36"/>
    </w:rPr>
  </w:style>
  <w:style w:type="character" w:customStyle="1" w:styleId="Sous-titreCar">
    <w:name w:val="Sous-titre Car"/>
    <w:basedOn w:val="Policepardfaut"/>
    <w:link w:val="Sous-titre"/>
    <w:uiPriority w:val="11"/>
    <w:rsid w:val="000B2427"/>
    <w:rPr>
      <w:rFonts w:ascii="Marianne" w:eastAsia="Century Gothic" w:hAnsi="Marianne"/>
      <w:b/>
      <w:color w:val="FF732C"/>
      <w:sz w:val="36"/>
      <w:szCs w:val="24"/>
      <w:lang w:eastAsia="en-US"/>
    </w:rPr>
  </w:style>
  <w:style w:type="paragraph" w:styleId="Corpsdetexte">
    <w:name w:val="Body Text"/>
    <w:basedOn w:val="Normal"/>
    <w:link w:val="CorpsdetexteCar"/>
    <w:qFormat/>
    <w:rsid w:val="001A3421"/>
    <w:pPr>
      <w:widowControl w:val="0"/>
      <w:suppressAutoHyphens w:val="0"/>
      <w:autoSpaceDE w:val="0"/>
      <w:autoSpaceDN w:val="0"/>
      <w:spacing w:before="0" w:after="0"/>
      <w:jc w:val="left"/>
    </w:pPr>
    <w:rPr>
      <w:rFonts w:eastAsiaTheme="minorHAnsi" w:cs="Arial"/>
      <w:bCs/>
      <w:sz w:val="20"/>
    </w:rPr>
  </w:style>
  <w:style w:type="character" w:customStyle="1" w:styleId="CorpsdetexteCar">
    <w:name w:val="Corps de texte Car"/>
    <w:basedOn w:val="Policepardfaut"/>
    <w:link w:val="Corpsdetexte"/>
    <w:rsid w:val="001A3421"/>
    <w:rPr>
      <w:rFonts w:ascii="Arial" w:eastAsiaTheme="minorHAnsi" w:hAnsi="Arial" w:cs="Arial"/>
      <w:bCs/>
      <w:szCs w:val="24"/>
      <w:lang w:eastAsia="en-US"/>
    </w:rPr>
  </w:style>
  <w:style w:type="paragraph" w:customStyle="1" w:styleId="Listenumroteniv1">
    <w:name w:val="Liste numérotée niv1"/>
    <w:link w:val="Listenumroteniv1Car"/>
    <w:qFormat/>
    <w:rsid w:val="00DE39A6"/>
    <w:rPr>
      <w:rFonts w:ascii="Marianne" w:eastAsia="Calibri" w:hAnsi="Marianne" w:cs="Arial"/>
      <w:bCs/>
      <w:color w:val="006A6F"/>
      <w:sz w:val="36"/>
      <w:szCs w:val="26"/>
      <w:lang w:eastAsia="en-US"/>
    </w:rPr>
  </w:style>
  <w:style w:type="paragraph" w:customStyle="1" w:styleId="Titre40">
    <w:name w:val="Titre4"/>
    <w:basedOn w:val="Titre4"/>
    <w:link w:val="Titre4Car0"/>
    <w:qFormat/>
    <w:rsid w:val="00420256"/>
  </w:style>
  <w:style w:type="character" w:customStyle="1" w:styleId="Listenumroteniv1Car">
    <w:name w:val="Liste numérotée niv1 Car"/>
    <w:basedOn w:val="Titre2Car"/>
    <w:link w:val="Listenumroteniv1"/>
    <w:rsid w:val="00DE39A6"/>
    <w:rPr>
      <w:rFonts w:ascii="Marianne" w:eastAsia="Calibri" w:hAnsi="Marianne" w:cs="Arial"/>
      <w:b w:val="0"/>
      <w:bCs/>
      <w:color w:val="006A6F"/>
      <w:sz w:val="36"/>
      <w:szCs w:val="26"/>
      <w:lang w:eastAsia="en-US"/>
    </w:rPr>
  </w:style>
  <w:style w:type="paragraph" w:styleId="Notedebasdepage">
    <w:name w:val="footnote text"/>
    <w:basedOn w:val="Normal"/>
    <w:link w:val="NotedebasdepageCar"/>
    <w:semiHidden/>
    <w:unhideWhenUsed/>
    <w:rsid w:val="00044E0A"/>
    <w:pPr>
      <w:spacing w:before="0" w:after="0"/>
    </w:pPr>
    <w:rPr>
      <w:sz w:val="20"/>
      <w:szCs w:val="20"/>
    </w:rPr>
  </w:style>
  <w:style w:type="character" w:customStyle="1" w:styleId="Titre4Car0">
    <w:name w:val="Titre4 Car"/>
    <w:basedOn w:val="Titre4Car"/>
    <w:link w:val="Titre40"/>
    <w:rsid w:val="00420256"/>
    <w:rPr>
      <w:rFonts w:ascii="Marianne" w:eastAsia="Century Gothic" w:hAnsi="Marianne" w:cs="Arial"/>
      <w:bCs/>
      <w:iCs/>
      <w:color w:val="006A6F"/>
      <w:sz w:val="24"/>
      <w:szCs w:val="22"/>
      <w:lang w:eastAsia="en-US"/>
    </w:rPr>
  </w:style>
  <w:style w:type="character" w:customStyle="1" w:styleId="NotedebasdepageCar">
    <w:name w:val="Note de bas de page Car"/>
    <w:basedOn w:val="Policepardfaut"/>
    <w:link w:val="Notedebasdepage"/>
    <w:semiHidden/>
    <w:rsid w:val="00044E0A"/>
    <w:rPr>
      <w:rFonts w:ascii="Arial" w:eastAsia="Century Gothic" w:hAnsi="Arial"/>
      <w:lang w:eastAsia="en-US"/>
    </w:rPr>
  </w:style>
  <w:style w:type="character" w:styleId="Appelnotedebasdep">
    <w:name w:val="footnote reference"/>
    <w:basedOn w:val="Policepardfaut"/>
    <w:semiHidden/>
    <w:unhideWhenUsed/>
    <w:rsid w:val="00044E0A"/>
    <w:rPr>
      <w:vertAlign w:val="superscript"/>
    </w:rPr>
  </w:style>
  <w:style w:type="character" w:customStyle="1" w:styleId="Titre5Car">
    <w:name w:val="Titre 5 Car"/>
    <w:basedOn w:val="Policepardfaut"/>
    <w:link w:val="Titre5"/>
    <w:rsid w:val="00D43EDB"/>
    <w:rPr>
      <w:rFonts w:ascii="Calibri" w:hAnsi="Calibri"/>
      <w:bCs/>
      <w:i/>
      <w:sz w:val="22"/>
      <w:szCs w:val="26"/>
      <w:u w:val="single"/>
      <w:lang w:eastAsia="ar-SA"/>
    </w:rPr>
  </w:style>
  <w:style w:type="character" w:customStyle="1" w:styleId="Titre6Car">
    <w:name w:val="Titre 6 Car"/>
    <w:basedOn w:val="Policepardfaut"/>
    <w:link w:val="Titre6"/>
    <w:rsid w:val="00D43EDB"/>
    <w:rPr>
      <w:sz w:val="24"/>
      <w:u w:val="single"/>
    </w:rPr>
  </w:style>
  <w:style w:type="character" w:customStyle="1" w:styleId="WW8Num2z0">
    <w:name w:val="WW8Num2z0"/>
    <w:rsid w:val="00D43EDB"/>
    <w:rPr>
      <w:rFonts w:ascii="Times New Roman" w:eastAsia="Times New Roman" w:hAnsi="Times New Roman" w:cs="Times New Roman"/>
    </w:rPr>
  </w:style>
  <w:style w:type="character" w:customStyle="1" w:styleId="WW8Num3z0">
    <w:name w:val="WW8Num3z0"/>
    <w:rsid w:val="00D43EDB"/>
    <w:rPr>
      <w:rFonts w:ascii="Helvetica" w:eastAsia="Times New Roman" w:hAnsi="Helvetica" w:cs="Helvetica"/>
    </w:rPr>
  </w:style>
  <w:style w:type="character" w:customStyle="1" w:styleId="Absatz-Standardschriftart">
    <w:name w:val="Absatz-Standardschriftart"/>
    <w:rsid w:val="00D43EDB"/>
  </w:style>
  <w:style w:type="character" w:customStyle="1" w:styleId="WW8Num2z1">
    <w:name w:val="WW8Num2z1"/>
    <w:rsid w:val="00D43EDB"/>
    <w:rPr>
      <w:rFonts w:ascii="Courier New" w:hAnsi="Courier New" w:cs="Courier New"/>
    </w:rPr>
  </w:style>
  <w:style w:type="character" w:customStyle="1" w:styleId="WW8Num2z2">
    <w:name w:val="WW8Num2z2"/>
    <w:rsid w:val="00D43EDB"/>
    <w:rPr>
      <w:rFonts w:ascii="Wingdings" w:hAnsi="Wingdings"/>
    </w:rPr>
  </w:style>
  <w:style w:type="character" w:customStyle="1" w:styleId="WW8Num2z3">
    <w:name w:val="WW8Num2z3"/>
    <w:rsid w:val="00D43EDB"/>
    <w:rPr>
      <w:rFonts w:ascii="Symbol" w:hAnsi="Symbol"/>
    </w:rPr>
  </w:style>
  <w:style w:type="character" w:customStyle="1" w:styleId="WW8Num3z1">
    <w:name w:val="WW8Num3z1"/>
    <w:rsid w:val="00D43EDB"/>
    <w:rPr>
      <w:rFonts w:ascii="Courier New" w:hAnsi="Courier New"/>
    </w:rPr>
  </w:style>
  <w:style w:type="character" w:customStyle="1" w:styleId="WW8Num3z2">
    <w:name w:val="WW8Num3z2"/>
    <w:rsid w:val="00D43EDB"/>
    <w:rPr>
      <w:rFonts w:ascii="Wingdings" w:hAnsi="Wingdings"/>
    </w:rPr>
  </w:style>
  <w:style w:type="character" w:customStyle="1" w:styleId="WW8Num3z3">
    <w:name w:val="WW8Num3z3"/>
    <w:rsid w:val="00D43EDB"/>
    <w:rPr>
      <w:rFonts w:ascii="Symbol" w:hAnsi="Symbol"/>
    </w:rPr>
  </w:style>
  <w:style w:type="character" w:customStyle="1" w:styleId="WW8Num4z0">
    <w:name w:val="WW8Num4z0"/>
    <w:rsid w:val="00D43EDB"/>
    <w:rPr>
      <w:rFonts w:ascii="Symbol" w:hAnsi="Symbol"/>
    </w:rPr>
  </w:style>
  <w:style w:type="character" w:customStyle="1" w:styleId="WW8Num4z1">
    <w:name w:val="WW8Num4z1"/>
    <w:rsid w:val="00D43EDB"/>
    <w:rPr>
      <w:rFonts w:ascii="Courier New" w:hAnsi="Courier New"/>
    </w:rPr>
  </w:style>
  <w:style w:type="character" w:customStyle="1" w:styleId="WW8Num4z2">
    <w:name w:val="WW8Num4z2"/>
    <w:rsid w:val="00D43EDB"/>
    <w:rPr>
      <w:rFonts w:ascii="Wingdings" w:hAnsi="Wingdings"/>
    </w:rPr>
  </w:style>
  <w:style w:type="character" w:customStyle="1" w:styleId="WW8Num5z0">
    <w:name w:val="WW8Num5z0"/>
    <w:rsid w:val="00D43EDB"/>
    <w:rPr>
      <w:rFonts w:ascii="Arial" w:hAnsi="Arial"/>
      <w:color w:val="auto"/>
    </w:rPr>
  </w:style>
  <w:style w:type="character" w:customStyle="1" w:styleId="WW8Num5z1">
    <w:name w:val="WW8Num5z1"/>
    <w:rsid w:val="00D43EDB"/>
    <w:rPr>
      <w:rFonts w:ascii="Courier New" w:hAnsi="Courier New" w:cs="Courier New"/>
    </w:rPr>
  </w:style>
  <w:style w:type="character" w:customStyle="1" w:styleId="WW8Num5z2">
    <w:name w:val="WW8Num5z2"/>
    <w:rsid w:val="00D43EDB"/>
    <w:rPr>
      <w:rFonts w:ascii="Wingdings" w:hAnsi="Wingdings"/>
    </w:rPr>
  </w:style>
  <w:style w:type="character" w:customStyle="1" w:styleId="WW8Num5z3">
    <w:name w:val="WW8Num5z3"/>
    <w:rsid w:val="00D43EDB"/>
    <w:rPr>
      <w:rFonts w:ascii="Symbol" w:hAnsi="Symbol"/>
    </w:rPr>
  </w:style>
  <w:style w:type="character" w:customStyle="1" w:styleId="Policepardfaut1">
    <w:name w:val="Police par défaut1"/>
    <w:rsid w:val="00D43EDB"/>
  </w:style>
  <w:style w:type="character" w:customStyle="1" w:styleId="Marquedecommentaire1">
    <w:name w:val="Marque de commentaire1"/>
    <w:rsid w:val="00D43EDB"/>
    <w:rPr>
      <w:sz w:val="16"/>
      <w:szCs w:val="16"/>
    </w:rPr>
  </w:style>
  <w:style w:type="character" w:styleId="Numrodepage">
    <w:name w:val="page number"/>
    <w:basedOn w:val="Policepardfaut1"/>
    <w:rsid w:val="00D43EDB"/>
  </w:style>
  <w:style w:type="character" w:customStyle="1" w:styleId="apple-converted-space">
    <w:name w:val="apple-converted-space"/>
    <w:basedOn w:val="Policepardfaut1"/>
    <w:rsid w:val="00D43EDB"/>
  </w:style>
  <w:style w:type="paragraph" w:styleId="Liste">
    <w:name w:val="List"/>
    <w:basedOn w:val="Corpsdetexte"/>
    <w:rsid w:val="00D43EDB"/>
    <w:pPr>
      <w:widowControl/>
      <w:suppressAutoHyphens/>
      <w:autoSpaceDE/>
      <w:autoSpaceDN/>
      <w:spacing w:after="120"/>
    </w:pPr>
    <w:rPr>
      <w:rFonts w:asciiTheme="minorHAnsi" w:eastAsia="Times New Roman" w:hAnsiTheme="minorHAnsi" w:cs="Mangal"/>
      <w:bCs w:val="0"/>
      <w:sz w:val="22"/>
      <w:lang w:eastAsia="ar-SA"/>
    </w:rPr>
  </w:style>
  <w:style w:type="paragraph" w:customStyle="1" w:styleId="Lgende1">
    <w:name w:val="Légende1"/>
    <w:basedOn w:val="Normal"/>
    <w:rsid w:val="00D43EDB"/>
    <w:pPr>
      <w:suppressLineNumbers/>
      <w:spacing w:before="120"/>
      <w:jc w:val="left"/>
    </w:pPr>
    <w:rPr>
      <w:rFonts w:asciiTheme="minorHAnsi" w:eastAsia="Times New Roman" w:hAnsiTheme="minorHAnsi" w:cs="Mangal"/>
      <w:i/>
      <w:iCs/>
      <w:sz w:val="22"/>
      <w:lang w:eastAsia="ar-SA"/>
    </w:rPr>
  </w:style>
  <w:style w:type="paragraph" w:customStyle="1" w:styleId="Index">
    <w:name w:val="Index"/>
    <w:basedOn w:val="Normal"/>
    <w:rsid w:val="00D43EDB"/>
    <w:pPr>
      <w:suppressLineNumbers/>
      <w:spacing w:before="0" w:after="0"/>
      <w:jc w:val="left"/>
    </w:pPr>
    <w:rPr>
      <w:rFonts w:asciiTheme="minorHAnsi" w:eastAsia="Times New Roman" w:hAnsiTheme="minorHAnsi" w:cs="Mangal"/>
      <w:sz w:val="22"/>
      <w:lang w:eastAsia="ar-SA"/>
    </w:rPr>
  </w:style>
  <w:style w:type="paragraph" w:customStyle="1" w:styleId="Commentaire1">
    <w:name w:val="Commentaire1"/>
    <w:basedOn w:val="Normal"/>
    <w:rsid w:val="00D43EDB"/>
    <w:pPr>
      <w:spacing w:before="0" w:after="0"/>
      <w:jc w:val="left"/>
    </w:pPr>
    <w:rPr>
      <w:rFonts w:asciiTheme="minorHAnsi" w:eastAsia="Times New Roman" w:hAnsiTheme="minorHAnsi"/>
      <w:sz w:val="20"/>
      <w:szCs w:val="20"/>
      <w:lang w:eastAsia="ar-SA"/>
    </w:rPr>
  </w:style>
  <w:style w:type="paragraph" w:styleId="Commentaire">
    <w:name w:val="annotation text"/>
    <w:basedOn w:val="Normal"/>
    <w:link w:val="CommentaireCar"/>
    <w:uiPriority w:val="99"/>
    <w:unhideWhenUsed/>
    <w:rsid w:val="00D43EDB"/>
    <w:pPr>
      <w:spacing w:before="0" w:after="0"/>
      <w:jc w:val="left"/>
    </w:pPr>
    <w:rPr>
      <w:rFonts w:asciiTheme="minorHAnsi" w:eastAsia="Times New Roman" w:hAnsiTheme="minorHAnsi"/>
      <w:sz w:val="20"/>
      <w:szCs w:val="20"/>
      <w:lang w:eastAsia="ar-SA"/>
    </w:rPr>
  </w:style>
  <w:style w:type="character" w:customStyle="1" w:styleId="CommentaireCar">
    <w:name w:val="Commentaire Car"/>
    <w:basedOn w:val="Policepardfaut"/>
    <w:link w:val="Commentaire"/>
    <w:uiPriority w:val="99"/>
    <w:rsid w:val="00D43EDB"/>
    <w:rPr>
      <w:rFonts w:asciiTheme="minorHAnsi" w:hAnsiTheme="minorHAnsi"/>
      <w:lang w:eastAsia="ar-SA"/>
    </w:rPr>
  </w:style>
  <w:style w:type="paragraph" w:styleId="Objetducommentaire">
    <w:name w:val="annotation subject"/>
    <w:basedOn w:val="Commentaire1"/>
    <w:next w:val="Commentaire1"/>
    <w:link w:val="ObjetducommentaireCar"/>
    <w:uiPriority w:val="99"/>
    <w:rsid w:val="00D43EDB"/>
    <w:rPr>
      <w:b/>
      <w:bCs/>
    </w:rPr>
  </w:style>
  <w:style w:type="character" w:customStyle="1" w:styleId="ObjetducommentaireCar">
    <w:name w:val="Objet du commentaire Car"/>
    <w:basedOn w:val="CommentaireCar"/>
    <w:link w:val="Objetducommentaire"/>
    <w:uiPriority w:val="99"/>
    <w:rsid w:val="00D43EDB"/>
    <w:rPr>
      <w:rFonts w:asciiTheme="minorHAnsi" w:hAnsiTheme="minorHAnsi"/>
      <w:b/>
      <w:bCs/>
      <w:lang w:eastAsia="ar-SA"/>
    </w:rPr>
  </w:style>
  <w:style w:type="paragraph" w:styleId="Textedebulles">
    <w:name w:val="Balloon Text"/>
    <w:basedOn w:val="Normal"/>
    <w:link w:val="TextedebullesCar"/>
    <w:uiPriority w:val="99"/>
    <w:rsid w:val="00D43EDB"/>
    <w:pPr>
      <w:spacing w:before="0" w:after="0"/>
      <w:jc w:val="left"/>
    </w:pPr>
    <w:rPr>
      <w:rFonts w:ascii="Tahoma" w:eastAsia="Times New Roman" w:hAnsi="Tahoma" w:cs="Tahoma"/>
      <w:sz w:val="16"/>
      <w:szCs w:val="16"/>
      <w:lang w:eastAsia="ar-SA"/>
    </w:rPr>
  </w:style>
  <w:style w:type="character" w:customStyle="1" w:styleId="TextedebullesCar">
    <w:name w:val="Texte de bulles Car"/>
    <w:basedOn w:val="Policepardfaut"/>
    <w:link w:val="Textedebulles"/>
    <w:uiPriority w:val="99"/>
    <w:rsid w:val="00D43EDB"/>
    <w:rPr>
      <w:rFonts w:ascii="Tahoma" w:hAnsi="Tahoma" w:cs="Tahoma"/>
      <w:sz w:val="16"/>
      <w:szCs w:val="16"/>
      <w:lang w:eastAsia="ar-SA"/>
    </w:rPr>
  </w:style>
  <w:style w:type="character" w:customStyle="1" w:styleId="En-tteCar1">
    <w:name w:val="En-tête Car1"/>
    <w:basedOn w:val="Policepardfaut"/>
    <w:uiPriority w:val="99"/>
    <w:rsid w:val="00D43EDB"/>
    <w:rPr>
      <w:rFonts w:asciiTheme="minorHAnsi" w:hAnsiTheme="minorHAnsi"/>
      <w:sz w:val="22"/>
      <w:szCs w:val="24"/>
      <w:lang w:eastAsia="ar-SA"/>
    </w:rPr>
  </w:style>
  <w:style w:type="paragraph" w:customStyle="1" w:styleId="Lgal1">
    <w:name w:val="Légal 1"/>
    <w:basedOn w:val="Normal"/>
    <w:rsid w:val="00D43EDB"/>
    <w:pPr>
      <w:keepNext/>
      <w:tabs>
        <w:tab w:val="num" w:pos="720"/>
      </w:tabs>
      <w:spacing w:before="0" w:after="240"/>
      <w:ind w:left="720" w:hanging="720"/>
      <w:outlineLvl w:val="0"/>
    </w:pPr>
    <w:rPr>
      <w:rFonts w:asciiTheme="minorHAnsi" w:eastAsia="Times New Roman" w:hAnsiTheme="minorHAnsi"/>
      <w:b/>
      <w:caps/>
      <w:sz w:val="22"/>
      <w:lang w:val="fr-CA" w:eastAsia="ar-SA"/>
    </w:rPr>
  </w:style>
  <w:style w:type="paragraph" w:customStyle="1" w:styleId="Lgal2">
    <w:name w:val="Légal 2"/>
    <w:basedOn w:val="Normal"/>
    <w:rsid w:val="00D43EDB"/>
    <w:pPr>
      <w:tabs>
        <w:tab w:val="num" w:pos="1430"/>
      </w:tabs>
      <w:spacing w:before="0" w:after="240"/>
      <w:ind w:left="1430" w:hanging="720"/>
      <w:outlineLvl w:val="1"/>
    </w:pPr>
    <w:rPr>
      <w:rFonts w:asciiTheme="minorHAnsi" w:eastAsia="Times New Roman" w:hAnsiTheme="minorHAnsi"/>
      <w:sz w:val="22"/>
      <w:szCs w:val="20"/>
      <w:lang w:val="fr-CA" w:eastAsia="ar-SA"/>
    </w:rPr>
  </w:style>
  <w:style w:type="paragraph" w:customStyle="1" w:styleId="Lgal3">
    <w:name w:val="Légal 3"/>
    <w:basedOn w:val="Normal"/>
    <w:rsid w:val="00D43EDB"/>
    <w:pPr>
      <w:tabs>
        <w:tab w:val="num" w:pos="1440"/>
      </w:tabs>
      <w:spacing w:before="0" w:after="240"/>
      <w:ind w:left="1440" w:hanging="720"/>
      <w:outlineLvl w:val="2"/>
    </w:pPr>
    <w:rPr>
      <w:rFonts w:asciiTheme="minorHAnsi" w:eastAsia="Times New Roman" w:hAnsiTheme="minorHAnsi"/>
      <w:sz w:val="22"/>
      <w:szCs w:val="20"/>
      <w:lang w:val="fr-CA" w:eastAsia="ar-SA"/>
    </w:rPr>
  </w:style>
  <w:style w:type="paragraph" w:customStyle="1" w:styleId="Lgal4">
    <w:name w:val="Légal 4"/>
    <w:basedOn w:val="Normal"/>
    <w:rsid w:val="00D43EDB"/>
    <w:pPr>
      <w:tabs>
        <w:tab w:val="num" w:pos="2448"/>
      </w:tabs>
      <w:spacing w:before="0" w:after="240"/>
      <w:ind w:left="2448" w:hanging="720"/>
      <w:outlineLvl w:val="3"/>
    </w:pPr>
    <w:rPr>
      <w:rFonts w:asciiTheme="minorHAnsi" w:eastAsia="Times New Roman" w:hAnsiTheme="minorHAnsi"/>
      <w:sz w:val="22"/>
      <w:szCs w:val="20"/>
      <w:lang w:val="fr-CA" w:eastAsia="ar-SA"/>
    </w:rPr>
  </w:style>
  <w:style w:type="paragraph" w:customStyle="1" w:styleId="Lgal5">
    <w:name w:val="Légal 5"/>
    <w:basedOn w:val="Normal"/>
    <w:rsid w:val="00D43EDB"/>
    <w:pPr>
      <w:tabs>
        <w:tab w:val="num" w:pos="3168"/>
      </w:tabs>
      <w:spacing w:before="0" w:after="240"/>
      <w:ind w:left="3168" w:hanging="720"/>
      <w:outlineLvl w:val="4"/>
    </w:pPr>
    <w:rPr>
      <w:rFonts w:asciiTheme="minorHAnsi" w:eastAsia="Times New Roman" w:hAnsiTheme="minorHAnsi"/>
      <w:sz w:val="22"/>
      <w:szCs w:val="20"/>
      <w:lang w:val="fr-CA" w:eastAsia="ar-SA"/>
    </w:rPr>
  </w:style>
  <w:style w:type="paragraph" w:customStyle="1" w:styleId="Lgal6">
    <w:name w:val="Légal 6"/>
    <w:basedOn w:val="Normal"/>
    <w:rsid w:val="00D43EDB"/>
    <w:pPr>
      <w:tabs>
        <w:tab w:val="num" w:pos="3888"/>
      </w:tabs>
      <w:spacing w:before="0" w:after="240"/>
      <w:ind w:left="3888" w:hanging="720"/>
      <w:outlineLvl w:val="5"/>
    </w:pPr>
    <w:rPr>
      <w:rFonts w:asciiTheme="minorHAnsi" w:eastAsia="Times New Roman" w:hAnsiTheme="minorHAnsi"/>
      <w:sz w:val="22"/>
      <w:szCs w:val="20"/>
      <w:lang w:val="fr-CA" w:eastAsia="ar-SA"/>
    </w:rPr>
  </w:style>
  <w:style w:type="paragraph" w:customStyle="1" w:styleId="Lgal7">
    <w:name w:val="Légal 7"/>
    <w:basedOn w:val="Normal"/>
    <w:rsid w:val="00D43EDB"/>
    <w:pPr>
      <w:tabs>
        <w:tab w:val="num" w:pos="3888"/>
      </w:tabs>
      <w:spacing w:before="0" w:after="240"/>
      <w:ind w:left="3888" w:hanging="720"/>
      <w:outlineLvl w:val="6"/>
    </w:pPr>
    <w:rPr>
      <w:rFonts w:asciiTheme="minorHAnsi" w:eastAsia="Times New Roman" w:hAnsiTheme="minorHAnsi"/>
      <w:sz w:val="22"/>
      <w:szCs w:val="20"/>
      <w:lang w:val="fr-CA" w:eastAsia="ar-SA"/>
    </w:rPr>
  </w:style>
  <w:style w:type="paragraph" w:customStyle="1" w:styleId="Lgal8">
    <w:name w:val="Légal 8"/>
    <w:basedOn w:val="Normal"/>
    <w:rsid w:val="00D43EDB"/>
    <w:pPr>
      <w:tabs>
        <w:tab w:val="num" w:pos="3888"/>
      </w:tabs>
      <w:spacing w:before="0" w:after="240"/>
      <w:ind w:left="3888" w:hanging="720"/>
      <w:outlineLvl w:val="7"/>
    </w:pPr>
    <w:rPr>
      <w:rFonts w:asciiTheme="minorHAnsi" w:eastAsia="Times New Roman" w:hAnsiTheme="minorHAnsi"/>
      <w:sz w:val="22"/>
      <w:szCs w:val="20"/>
      <w:lang w:val="fr-CA" w:eastAsia="ar-SA"/>
    </w:rPr>
  </w:style>
  <w:style w:type="paragraph" w:customStyle="1" w:styleId="Lgal9">
    <w:name w:val="Légal 9"/>
    <w:basedOn w:val="Normal"/>
    <w:rsid w:val="00D43EDB"/>
    <w:pPr>
      <w:tabs>
        <w:tab w:val="num" w:pos="3888"/>
      </w:tabs>
      <w:spacing w:before="0" w:after="240"/>
      <w:ind w:left="3888" w:hanging="720"/>
      <w:outlineLvl w:val="8"/>
    </w:pPr>
    <w:rPr>
      <w:rFonts w:asciiTheme="minorHAnsi" w:eastAsia="Times New Roman" w:hAnsiTheme="minorHAnsi"/>
      <w:sz w:val="22"/>
      <w:szCs w:val="20"/>
      <w:lang w:val="fr-CA" w:eastAsia="ar-SA"/>
    </w:rPr>
  </w:style>
  <w:style w:type="paragraph" w:customStyle="1" w:styleId="Contenuducadre">
    <w:name w:val="Contenu du cadre"/>
    <w:basedOn w:val="Corpsdetexte"/>
    <w:rsid w:val="00D43EDB"/>
    <w:pPr>
      <w:widowControl/>
      <w:suppressAutoHyphens/>
      <w:autoSpaceDE/>
      <w:autoSpaceDN/>
      <w:spacing w:after="120"/>
    </w:pPr>
    <w:rPr>
      <w:rFonts w:asciiTheme="minorHAnsi" w:eastAsia="Times New Roman" w:hAnsiTheme="minorHAnsi" w:cs="Times New Roman"/>
      <w:bCs w:val="0"/>
      <w:sz w:val="22"/>
      <w:lang w:eastAsia="ar-SA"/>
    </w:rPr>
  </w:style>
  <w:style w:type="character" w:styleId="Accentuationintense">
    <w:name w:val="Intense Emphasis"/>
    <w:uiPriority w:val="21"/>
    <w:qFormat/>
    <w:rsid w:val="00D43EDB"/>
    <w:rPr>
      <w:b/>
      <w:bCs/>
      <w:i/>
      <w:iCs/>
      <w:color w:val="4F81BD"/>
    </w:rPr>
  </w:style>
  <w:style w:type="paragraph" w:styleId="TM1">
    <w:name w:val="toc 1"/>
    <w:basedOn w:val="Normal"/>
    <w:next w:val="Normal"/>
    <w:autoRedefine/>
    <w:uiPriority w:val="39"/>
    <w:unhideWhenUsed/>
    <w:rsid w:val="001C69B0"/>
    <w:pPr>
      <w:tabs>
        <w:tab w:val="left" w:pos="480"/>
        <w:tab w:val="right" w:leader="dot" w:pos="9072"/>
      </w:tabs>
      <w:spacing w:before="0" w:after="0"/>
      <w:jc w:val="left"/>
    </w:pPr>
    <w:rPr>
      <w:rFonts w:ascii="Arial" w:eastAsia="Times New Roman" w:hAnsi="Arial"/>
      <w:b/>
      <w:sz w:val="22"/>
      <w:lang w:eastAsia="ar-SA"/>
    </w:rPr>
  </w:style>
  <w:style w:type="character" w:styleId="Lienhypertexte">
    <w:name w:val="Hyperlink"/>
    <w:uiPriority w:val="99"/>
    <w:unhideWhenUsed/>
    <w:rsid w:val="00D43EDB"/>
    <w:rPr>
      <w:color w:val="0000FF"/>
      <w:u w:val="single"/>
    </w:rPr>
  </w:style>
  <w:style w:type="paragraph" w:styleId="TM2">
    <w:name w:val="toc 2"/>
    <w:basedOn w:val="Normal"/>
    <w:next w:val="Normal"/>
    <w:autoRedefine/>
    <w:uiPriority w:val="39"/>
    <w:unhideWhenUsed/>
    <w:rsid w:val="00627876"/>
    <w:pPr>
      <w:tabs>
        <w:tab w:val="right" w:leader="dot" w:pos="9062"/>
      </w:tabs>
      <w:spacing w:before="0" w:after="0"/>
      <w:ind w:left="240"/>
      <w:jc w:val="left"/>
    </w:pPr>
    <w:rPr>
      <w:rFonts w:asciiTheme="minorHAnsi" w:eastAsia="Times New Roman" w:hAnsiTheme="minorHAnsi"/>
      <w:sz w:val="22"/>
      <w:lang w:eastAsia="ar-SA"/>
    </w:rPr>
  </w:style>
  <w:style w:type="paragraph" w:customStyle="1" w:styleId="CarCar">
    <w:name w:val="Car Car"/>
    <w:basedOn w:val="Normal"/>
    <w:rsid w:val="00D43EDB"/>
    <w:pPr>
      <w:keepNext/>
      <w:suppressAutoHyphens w:val="0"/>
      <w:spacing w:before="0" w:after="160" w:line="240" w:lineRule="exact"/>
      <w:jc w:val="left"/>
    </w:pPr>
    <w:rPr>
      <w:rFonts w:ascii="Tahoma" w:eastAsia="Times New Roman" w:hAnsi="Tahoma" w:cs="Tahoma"/>
      <w:sz w:val="20"/>
      <w:szCs w:val="20"/>
      <w:lang w:val="en-US"/>
    </w:rPr>
  </w:style>
  <w:style w:type="paragraph" w:styleId="Retraitcorpsdetexte">
    <w:name w:val="Body Text Indent"/>
    <w:basedOn w:val="Normal"/>
    <w:link w:val="RetraitcorpsdetexteCar"/>
    <w:uiPriority w:val="99"/>
    <w:unhideWhenUsed/>
    <w:rsid w:val="00D43EDB"/>
    <w:pPr>
      <w:spacing w:before="0"/>
      <w:ind w:left="283"/>
      <w:jc w:val="left"/>
    </w:pPr>
    <w:rPr>
      <w:rFonts w:asciiTheme="minorHAnsi" w:eastAsia="Times New Roman" w:hAnsiTheme="minorHAnsi"/>
      <w:sz w:val="22"/>
      <w:lang w:eastAsia="ar-SA"/>
    </w:rPr>
  </w:style>
  <w:style w:type="character" w:customStyle="1" w:styleId="RetraitcorpsdetexteCar">
    <w:name w:val="Retrait corps de texte Car"/>
    <w:basedOn w:val="Policepardfaut"/>
    <w:link w:val="Retraitcorpsdetexte"/>
    <w:uiPriority w:val="99"/>
    <w:rsid w:val="00D43EDB"/>
    <w:rPr>
      <w:rFonts w:asciiTheme="minorHAnsi" w:hAnsiTheme="minorHAnsi"/>
      <w:sz w:val="22"/>
      <w:szCs w:val="24"/>
      <w:lang w:eastAsia="ar-SA"/>
    </w:rPr>
  </w:style>
  <w:style w:type="paragraph" w:customStyle="1" w:styleId="Titrearticle">
    <w:name w:val="Titre article"/>
    <w:basedOn w:val="Normal"/>
    <w:link w:val="TitrearticleCar"/>
    <w:rsid w:val="00D43EDB"/>
    <w:pPr>
      <w:suppressAutoHyphens w:val="0"/>
      <w:spacing w:before="320" w:after="200"/>
      <w:ind w:right="-13"/>
    </w:pPr>
    <w:rPr>
      <w:rFonts w:ascii="Book Antiqua" w:eastAsia="Times New Roman" w:hAnsi="Book Antiqua"/>
      <w:sz w:val="22"/>
      <w:szCs w:val="22"/>
      <w:lang w:eastAsia="ar-SA"/>
    </w:rPr>
  </w:style>
  <w:style w:type="character" w:customStyle="1" w:styleId="TitrearticleCar">
    <w:name w:val="Titre article Car"/>
    <w:link w:val="Titrearticle"/>
    <w:rsid w:val="00D43EDB"/>
    <w:rPr>
      <w:rFonts w:ascii="Book Antiqua" w:hAnsi="Book Antiqua"/>
      <w:sz w:val="22"/>
      <w:szCs w:val="22"/>
      <w:lang w:eastAsia="ar-SA"/>
    </w:rPr>
  </w:style>
  <w:style w:type="paragraph" w:customStyle="1" w:styleId="Style2">
    <w:name w:val="Style2"/>
    <w:basedOn w:val="Normal"/>
    <w:link w:val="Style2Car"/>
    <w:autoRedefine/>
    <w:rsid w:val="00D43EDB"/>
    <w:pPr>
      <w:suppressAutoHyphens w:val="0"/>
      <w:spacing w:before="320" w:after="200"/>
      <w:ind w:right="-13"/>
    </w:pPr>
    <w:rPr>
      <w:rFonts w:ascii="Book Antiqua" w:eastAsia="Times New Roman" w:hAnsi="Book Antiqua"/>
      <w:sz w:val="22"/>
      <w:szCs w:val="22"/>
      <w:lang w:eastAsia="ar-SA"/>
    </w:rPr>
  </w:style>
  <w:style w:type="character" w:customStyle="1" w:styleId="Style2Car">
    <w:name w:val="Style2 Car"/>
    <w:link w:val="Style2"/>
    <w:rsid w:val="00D43EDB"/>
    <w:rPr>
      <w:rFonts w:ascii="Book Antiqua" w:hAnsi="Book Antiqua"/>
      <w:sz w:val="22"/>
      <w:szCs w:val="22"/>
      <w:lang w:eastAsia="ar-SA"/>
    </w:rPr>
  </w:style>
  <w:style w:type="paragraph" w:styleId="Retraitcorpsdetexte2">
    <w:name w:val="Body Text Indent 2"/>
    <w:basedOn w:val="Normal"/>
    <w:link w:val="Retraitcorpsdetexte2Car"/>
    <w:rsid w:val="00D43EDB"/>
    <w:pPr>
      <w:suppressAutoHyphens w:val="0"/>
      <w:spacing w:before="0" w:line="480" w:lineRule="auto"/>
      <w:ind w:left="283"/>
      <w:jc w:val="left"/>
    </w:pPr>
    <w:rPr>
      <w:rFonts w:asciiTheme="minorHAnsi" w:eastAsia="Times New Roman" w:hAnsiTheme="minorHAnsi"/>
      <w:sz w:val="22"/>
      <w:lang w:eastAsia="ar-SA"/>
    </w:rPr>
  </w:style>
  <w:style w:type="character" w:customStyle="1" w:styleId="Retraitcorpsdetexte2Car">
    <w:name w:val="Retrait corps de texte 2 Car"/>
    <w:basedOn w:val="Policepardfaut"/>
    <w:link w:val="Retraitcorpsdetexte2"/>
    <w:rsid w:val="00D43EDB"/>
    <w:rPr>
      <w:rFonts w:asciiTheme="minorHAnsi" w:hAnsiTheme="minorHAnsi"/>
      <w:sz w:val="22"/>
      <w:szCs w:val="24"/>
      <w:lang w:eastAsia="ar-SA"/>
    </w:rPr>
  </w:style>
  <w:style w:type="paragraph" w:customStyle="1" w:styleId="Titre5Arial">
    <w:name w:val="Titre 5 + Arial"/>
    <w:aliases w:val="12 pt,Gris - 50 %,Petites majuscules,Gauche,Gauche :  0,...,Normal + Arial,14 pt,Gras,10 pt,Gris 50 %,Justifié"/>
    <w:basedOn w:val="Titre2"/>
    <w:rsid w:val="00D43EDB"/>
    <w:pPr>
      <w:keepLines w:val="0"/>
      <w:suppressAutoHyphens/>
      <w:spacing w:before="0" w:after="0"/>
      <w:jc w:val="both"/>
    </w:pPr>
    <w:rPr>
      <w:rFonts w:ascii="Arial" w:eastAsia="Times New Roman" w:hAnsi="Arial"/>
      <w:i/>
      <w:smallCaps/>
      <w:color w:val="808080"/>
      <w:sz w:val="22"/>
      <w:szCs w:val="22"/>
      <w:lang w:eastAsia="ar-SA"/>
    </w:rPr>
  </w:style>
  <w:style w:type="paragraph" w:customStyle="1" w:styleId="Retraitcorpsdetexte31">
    <w:name w:val="Retrait corps de texte 31"/>
    <w:basedOn w:val="Normal"/>
    <w:rsid w:val="00D43EDB"/>
    <w:pPr>
      <w:spacing w:before="0" w:after="0"/>
      <w:ind w:left="708"/>
    </w:pPr>
    <w:rPr>
      <w:rFonts w:asciiTheme="minorHAnsi" w:eastAsia="Times New Roman" w:hAnsiTheme="minorHAnsi"/>
      <w:sz w:val="22"/>
      <w:lang w:eastAsia="ar-SA"/>
    </w:rPr>
  </w:style>
  <w:style w:type="paragraph" w:customStyle="1" w:styleId="CarCarCarCarCarCarCarCarCarCarCarCarCarCar1CarCarCarCarCarCar1CarCarCarCarCarCarCarCarCar">
    <w:name w:val="Car Car Car Car Car Car Car Car Car Car Car Car Car Car1 Car Car Car Car Car Car1 Car Car Car Car Car Car Car Car Car"/>
    <w:basedOn w:val="Normal"/>
    <w:rsid w:val="00D43EDB"/>
    <w:pPr>
      <w:suppressAutoHyphens w:val="0"/>
      <w:spacing w:before="0" w:after="160" w:line="240" w:lineRule="exact"/>
      <w:jc w:val="left"/>
    </w:pPr>
    <w:rPr>
      <w:rFonts w:ascii="Tahoma" w:eastAsia="Times New Roman" w:hAnsi="Tahoma"/>
      <w:sz w:val="20"/>
      <w:szCs w:val="20"/>
      <w:lang w:val="en-US"/>
    </w:rPr>
  </w:style>
  <w:style w:type="paragraph" w:customStyle="1" w:styleId="Titresousarticle">
    <w:name w:val="Titre sous article"/>
    <w:basedOn w:val="Titre2"/>
    <w:link w:val="TitresousarticleCar"/>
    <w:rsid w:val="00D43EDB"/>
    <w:pPr>
      <w:keepLines w:val="0"/>
      <w:spacing w:before="180" w:after="100"/>
    </w:pPr>
    <w:rPr>
      <w:rFonts w:ascii="Book Antiqua" w:eastAsia="Times New Roman" w:hAnsi="Book Antiqua" w:cs="Times New Roman"/>
      <w:b w:val="0"/>
      <w:color w:val="auto"/>
      <w:sz w:val="22"/>
      <w:szCs w:val="22"/>
      <w:lang w:eastAsia="ar-SA"/>
    </w:rPr>
  </w:style>
  <w:style w:type="character" w:customStyle="1" w:styleId="TitresousarticleCar">
    <w:name w:val="Titre sous article Car"/>
    <w:link w:val="Titresousarticle"/>
    <w:rsid w:val="00D43EDB"/>
    <w:rPr>
      <w:rFonts w:ascii="Book Antiqua" w:hAnsi="Book Antiqua"/>
      <w:b/>
      <w:bCs/>
      <w:sz w:val="22"/>
      <w:szCs w:val="22"/>
      <w:lang w:eastAsia="ar-SA"/>
    </w:rPr>
  </w:style>
  <w:style w:type="paragraph" w:styleId="NormalWeb">
    <w:name w:val="Normal (Web)"/>
    <w:basedOn w:val="Normal"/>
    <w:uiPriority w:val="99"/>
    <w:rsid w:val="00D43EDB"/>
    <w:pPr>
      <w:spacing w:before="280" w:after="280"/>
      <w:jc w:val="left"/>
    </w:pPr>
    <w:rPr>
      <w:rFonts w:ascii="Arial" w:eastAsia="Times New Roman" w:hAnsi="Arial" w:cs="Arial"/>
      <w:color w:val="000000"/>
      <w:sz w:val="11"/>
      <w:szCs w:val="11"/>
      <w:lang w:eastAsia="ar-SA"/>
    </w:rPr>
  </w:style>
  <w:style w:type="paragraph" w:customStyle="1" w:styleId="Corpsdetexte21">
    <w:name w:val="Corps de texte 21"/>
    <w:basedOn w:val="Normal"/>
    <w:rsid w:val="00D43EDB"/>
    <w:pPr>
      <w:tabs>
        <w:tab w:val="left" w:pos="5103"/>
      </w:tabs>
      <w:spacing w:before="0" w:after="0"/>
      <w:jc w:val="left"/>
    </w:pPr>
    <w:rPr>
      <w:rFonts w:ascii="Arial" w:eastAsia="Times New Roman" w:hAnsi="Arial"/>
      <w:sz w:val="22"/>
      <w:szCs w:val="20"/>
      <w:lang w:eastAsia="ar-SA"/>
    </w:rPr>
  </w:style>
  <w:style w:type="paragraph" w:customStyle="1" w:styleId="Normalnoir">
    <w:name w:val="Normal noir"/>
    <w:basedOn w:val="Normal"/>
    <w:rsid w:val="00D43EDB"/>
    <w:pPr>
      <w:spacing w:before="0" w:after="0"/>
    </w:pPr>
    <w:rPr>
      <w:rFonts w:ascii="Arial" w:eastAsia="Times New Roman" w:hAnsi="Arial" w:cs="Arial"/>
      <w:sz w:val="22"/>
      <w:szCs w:val="22"/>
      <w:lang w:eastAsia="ar-SA"/>
    </w:rPr>
  </w:style>
  <w:style w:type="paragraph" w:customStyle="1" w:styleId="Default">
    <w:name w:val="Default"/>
    <w:rsid w:val="00D43EDB"/>
    <w:pPr>
      <w:autoSpaceDE w:val="0"/>
      <w:autoSpaceDN w:val="0"/>
      <w:adjustRightInd w:val="0"/>
    </w:pPr>
    <w:rPr>
      <w:color w:val="000000"/>
      <w:sz w:val="24"/>
      <w:szCs w:val="24"/>
      <w:lang w:eastAsia="en-US"/>
    </w:rPr>
  </w:style>
  <w:style w:type="paragraph" w:customStyle="1" w:styleId="Style11ptJustifiAvant0cmSuspendu279cm">
    <w:name w:val="Style 11 pt Justifié Avant : 0 cm Suspendu : 279 cm"/>
    <w:basedOn w:val="Normal"/>
    <w:rsid w:val="00D43EDB"/>
    <w:pPr>
      <w:spacing w:before="0" w:after="0"/>
      <w:ind w:left="1584" w:hanging="1584"/>
    </w:pPr>
    <w:rPr>
      <w:rFonts w:ascii="Arial" w:eastAsia="Times New Roman" w:hAnsi="Arial" w:cs="Arial"/>
      <w:sz w:val="22"/>
      <w:szCs w:val="22"/>
      <w:lang w:eastAsia="ar-SA"/>
    </w:rPr>
  </w:style>
  <w:style w:type="paragraph" w:customStyle="1" w:styleId="Titresouspartie">
    <w:name w:val="Titre sous partie"/>
    <w:basedOn w:val="Normal"/>
    <w:rsid w:val="00D43EDB"/>
    <w:pPr>
      <w:suppressAutoHyphens w:val="0"/>
      <w:spacing w:before="0" w:after="0"/>
    </w:pPr>
    <w:rPr>
      <w:rFonts w:ascii="Book Antiqua" w:eastAsia="Times New Roman" w:hAnsi="Book Antiqua" w:cs="Book Antiqua"/>
      <w:b/>
      <w:bCs/>
      <w:sz w:val="22"/>
      <w:lang w:eastAsia="fr-FR"/>
    </w:rPr>
  </w:style>
  <w:style w:type="paragraph" w:customStyle="1" w:styleId="CarCarCarCarCarCarCarCar">
    <w:name w:val="Car Car Car Car Car Car Car Car"/>
    <w:basedOn w:val="Normal"/>
    <w:rsid w:val="00D43EDB"/>
    <w:pPr>
      <w:suppressAutoHyphens w:val="0"/>
      <w:spacing w:before="0" w:after="160" w:line="240" w:lineRule="exact"/>
      <w:jc w:val="left"/>
    </w:pPr>
    <w:rPr>
      <w:rFonts w:ascii="Tahoma" w:eastAsia="Times New Roman" w:hAnsi="Tahoma"/>
      <w:sz w:val="20"/>
      <w:szCs w:val="20"/>
      <w:lang w:val="en-US"/>
    </w:rPr>
  </w:style>
  <w:style w:type="paragraph" w:customStyle="1" w:styleId="titre20">
    <w:name w:val="titre 2"/>
    <w:basedOn w:val="Titre1"/>
    <w:link w:val="titre2Car0"/>
    <w:autoRedefine/>
    <w:qFormat/>
    <w:rsid w:val="00D43EDB"/>
    <w:pPr>
      <w:keepLines w:val="0"/>
      <w:pBdr>
        <w:bottom w:val="none" w:sz="0" w:space="0" w:color="auto"/>
      </w:pBdr>
      <w:suppressAutoHyphens/>
      <w:spacing w:after="60"/>
      <w:ind w:left="284"/>
      <w:jc w:val="left"/>
    </w:pPr>
    <w:rPr>
      <w:rFonts w:asciiTheme="minorHAnsi" w:eastAsia="Times New Roman" w:hAnsiTheme="minorHAnsi" w:cs="Times New Roman"/>
      <w:color w:val="auto"/>
      <w:kern w:val="32"/>
      <w:sz w:val="28"/>
      <w:szCs w:val="32"/>
      <w:lang w:eastAsia="ar-SA"/>
    </w:rPr>
  </w:style>
  <w:style w:type="character" w:customStyle="1" w:styleId="titre2Car0">
    <w:name w:val="titre 2 Car"/>
    <w:link w:val="titre20"/>
    <w:rsid w:val="00D43EDB"/>
    <w:rPr>
      <w:rFonts w:asciiTheme="minorHAnsi" w:hAnsiTheme="minorHAnsi"/>
      <w:bCs/>
      <w:kern w:val="32"/>
      <w:sz w:val="28"/>
      <w:szCs w:val="32"/>
      <w:lang w:eastAsia="ar-SA"/>
    </w:rPr>
  </w:style>
  <w:style w:type="paragraph" w:customStyle="1" w:styleId="Texte">
    <w:name w:val="Texte"/>
    <w:basedOn w:val="Normal"/>
    <w:link w:val="TexteCar"/>
    <w:rsid w:val="00D43EDB"/>
    <w:pPr>
      <w:tabs>
        <w:tab w:val="left" w:pos="851"/>
        <w:tab w:val="left" w:pos="1985"/>
        <w:tab w:val="left" w:pos="4536"/>
      </w:tabs>
      <w:suppressAutoHyphens w:val="0"/>
      <w:spacing w:before="0" w:after="240"/>
    </w:pPr>
    <w:rPr>
      <w:rFonts w:ascii="Arial" w:eastAsia="Times New Roman" w:hAnsi="Arial"/>
      <w:sz w:val="20"/>
      <w:szCs w:val="20"/>
      <w:lang w:eastAsia="ar-SA"/>
    </w:rPr>
  </w:style>
  <w:style w:type="character" w:customStyle="1" w:styleId="TexteCar">
    <w:name w:val="Texte Car"/>
    <w:link w:val="Texte"/>
    <w:rsid w:val="00D43EDB"/>
    <w:rPr>
      <w:rFonts w:ascii="Arial" w:hAnsi="Arial"/>
      <w:lang w:eastAsia="ar-SA"/>
    </w:rPr>
  </w:style>
  <w:style w:type="paragraph" w:styleId="TM3">
    <w:name w:val="toc 3"/>
    <w:basedOn w:val="Normal"/>
    <w:next w:val="Normal"/>
    <w:autoRedefine/>
    <w:uiPriority w:val="39"/>
    <w:unhideWhenUsed/>
    <w:rsid w:val="00D43EDB"/>
    <w:pPr>
      <w:spacing w:before="0" w:after="0"/>
      <w:ind w:left="480"/>
      <w:jc w:val="left"/>
    </w:pPr>
    <w:rPr>
      <w:rFonts w:ascii="Arial" w:eastAsia="Times New Roman" w:hAnsi="Arial"/>
      <w:b/>
      <w:sz w:val="22"/>
      <w:lang w:eastAsia="ar-SA"/>
    </w:rPr>
  </w:style>
  <w:style w:type="character" w:styleId="lev">
    <w:name w:val="Strong"/>
    <w:uiPriority w:val="22"/>
    <w:qFormat/>
    <w:rsid w:val="00D43EDB"/>
    <w:rPr>
      <w:b/>
      <w:bCs/>
    </w:rPr>
  </w:style>
  <w:style w:type="character" w:styleId="Marquedecommentaire">
    <w:name w:val="annotation reference"/>
    <w:semiHidden/>
    <w:rsid w:val="00D43EDB"/>
    <w:rPr>
      <w:sz w:val="16"/>
      <w:szCs w:val="16"/>
    </w:rPr>
  </w:style>
  <w:style w:type="paragraph" w:customStyle="1" w:styleId="normal2">
    <w:name w:val="normal2"/>
    <w:basedOn w:val="Normal"/>
    <w:rsid w:val="00D43EDB"/>
    <w:pPr>
      <w:suppressAutoHyphens w:val="0"/>
      <w:spacing w:before="0" w:after="0"/>
      <w:ind w:left="284" w:firstLine="284"/>
    </w:pPr>
    <w:rPr>
      <w:rFonts w:asciiTheme="minorHAnsi" w:eastAsia="Times New Roman" w:hAnsiTheme="minorHAnsi"/>
      <w:sz w:val="22"/>
      <w:szCs w:val="22"/>
      <w:lang w:eastAsia="fr-FR"/>
    </w:rPr>
  </w:style>
  <w:style w:type="paragraph" w:customStyle="1" w:styleId="A1-ParagrapheStandardIOSIS">
    <w:name w:val="A1 - Paragraphe Standard IOSIS"/>
    <w:link w:val="A1-ParagrapheStandardIOSISCar"/>
    <w:uiPriority w:val="99"/>
    <w:rsid w:val="00D43EDB"/>
    <w:pPr>
      <w:spacing w:after="120" w:line="240" w:lineRule="atLeast"/>
      <w:jc w:val="both"/>
    </w:pPr>
    <w:rPr>
      <w:rFonts w:ascii="Arial" w:hAnsi="Arial"/>
      <w:sz w:val="24"/>
      <w:szCs w:val="24"/>
      <w:lang w:eastAsia="en-US"/>
    </w:rPr>
  </w:style>
  <w:style w:type="character" w:customStyle="1" w:styleId="A1-ParagrapheStandardIOSISCar">
    <w:name w:val="A1 - Paragraphe Standard IOSIS Car"/>
    <w:link w:val="A1-ParagrapheStandardIOSIS"/>
    <w:uiPriority w:val="99"/>
    <w:rsid w:val="00D43EDB"/>
    <w:rPr>
      <w:rFonts w:ascii="Arial" w:hAnsi="Arial"/>
      <w:sz w:val="24"/>
      <w:szCs w:val="24"/>
      <w:lang w:eastAsia="en-US"/>
    </w:rPr>
  </w:style>
  <w:style w:type="table" w:styleId="Grilledutableau">
    <w:name w:val="Table Grid"/>
    <w:basedOn w:val="TableauNormal"/>
    <w:uiPriority w:val="59"/>
    <w:rsid w:val="00D43EDB"/>
    <w:pPr>
      <w:jc w:val="both"/>
    </w:pPr>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rsid w:val="00D43ED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0">
    <w:name w:val="Normal2"/>
    <w:basedOn w:val="Normal"/>
    <w:rsid w:val="00D43EDB"/>
    <w:pPr>
      <w:keepLines/>
      <w:tabs>
        <w:tab w:val="left" w:pos="567"/>
        <w:tab w:val="left" w:pos="851"/>
        <w:tab w:val="left" w:pos="1134"/>
      </w:tabs>
      <w:suppressAutoHyphens w:val="0"/>
      <w:spacing w:before="0" w:after="0"/>
      <w:ind w:left="284" w:firstLine="284"/>
    </w:pPr>
    <w:rPr>
      <w:rFonts w:asciiTheme="minorHAnsi" w:eastAsia="Times New Roman" w:hAnsiTheme="minorHAnsi"/>
      <w:sz w:val="22"/>
      <w:szCs w:val="22"/>
      <w:lang w:eastAsia="fr-FR"/>
    </w:rPr>
  </w:style>
  <w:style w:type="paragraph" w:styleId="Corpsdetexte2">
    <w:name w:val="Body Text 2"/>
    <w:basedOn w:val="Normal"/>
    <w:link w:val="Corpsdetexte2Car"/>
    <w:rsid w:val="00D43EDB"/>
    <w:pPr>
      <w:tabs>
        <w:tab w:val="left" w:pos="1134"/>
        <w:tab w:val="left" w:pos="4395"/>
      </w:tabs>
      <w:suppressAutoHyphens w:val="0"/>
      <w:spacing w:before="0" w:after="0"/>
    </w:pPr>
    <w:rPr>
      <w:rFonts w:ascii="Times New Roman" w:eastAsia="Times New Roman" w:hAnsi="Times New Roman"/>
      <w:i/>
      <w:szCs w:val="20"/>
      <w:lang w:eastAsia="fr-FR"/>
    </w:rPr>
  </w:style>
  <w:style w:type="character" w:customStyle="1" w:styleId="Corpsdetexte2Car">
    <w:name w:val="Corps de texte 2 Car"/>
    <w:basedOn w:val="Policepardfaut"/>
    <w:link w:val="Corpsdetexte2"/>
    <w:rsid w:val="00D43EDB"/>
    <w:rPr>
      <w:i/>
      <w:sz w:val="24"/>
    </w:rPr>
  </w:style>
  <w:style w:type="paragraph" w:styleId="Corpsdetexte3">
    <w:name w:val="Body Text 3"/>
    <w:basedOn w:val="Normal"/>
    <w:link w:val="Corpsdetexte3Car"/>
    <w:rsid w:val="00D43EDB"/>
    <w:pPr>
      <w:tabs>
        <w:tab w:val="left" w:pos="1134"/>
        <w:tab w:val="left" w:pos="1418"/>
        <w:tab w:val="left" w:pos="4395"/>
      </w:tabs>
      <w:suppressAutoHyphens w:val="0"/>
      <w:spacing w:before="0" w:after="0"/>
    </w:pPr>
    <w:rPr>
      <w:rFonts w:ascii="Times New Roman" w:eastAsia="Times New Roman" w:hAnsi="Times New Roman"/>
      <w:b/>
      <w:szCs w:val="20"/>
      <w:u w:val="single"/>
      <w:lang w:eastAsia="fr-FR"/>
    </w:rPr>
  </w:style>
  <w:style w:type="character" w:customStyle="1" w:styleId="Corpsdetexte3Car">
    <w:name w:val="Corps de texte 3 Car"/>
    <w:basedOn w:val="Policepardfaut"/>
    <w:link w:val="Corpsdetexte3"/>
    <w:rsid w:val="00D43EDB"/>
    <w:rPr>
      <w:b/>
      <w:sz w:val="24"/>
      <w:u w:val="single"/>
    </w:rPr>
  </w:style>
  <w:style w:type="paragraph" w:customStyle="1" w:styleId="libellearticle">
    <w:name w:val="libellearticle"/>
    <w:basedOn w:val="Normal"/>
    <w:rsid w:val="00D43EDB"/>
    <w:pPr>
      <w:suppressAutoHyphens w:val="0"/>
      <w:spacing w:before="100" w:beforeAutospacing="1" w:after="100" w:afterAutospacing="1"/>
    </w:pPr>
    <w:rPr>
      <w:rFonts w:ascii="Verdana" w:eastAsia="Times New Roman" w:hAnsi="Verdana"/>
      <w:color w:val="000000"/>
      <w:szCs w:val="20"/>
      <w:lang w:eastAsia="fr-FR"/>
    </w:rPr>
  </w:style>
  <w:style w:type="paragraph" w:styleId="TM4">
    <w:name w:val="toc 4"/>
    <w:basedOn w:val="Normal"/>
    <w:next w:val="Normal"/>
    <w:autoRedefine/>
    <w:uiPriority w:val="39"/>
    <w:rsid w:val="00BF65AB"/>
    <w:pPr>
      <w:tabs>
        <w:tab w:val="left" w:pos="1200"/>
        <w:tab w:val="right" w:leader="dot" w:pos="9072"/>
      </w:tabs>
      <w:suppressAutoHyphens w:val="0"/>
      <w:spacing w:before="0" w:after="0"/>
      <w:ind w:left="600"/>
      <w:jc w:val="left"/>
    </w:pPr>
    <w:rPr>
      <w:rFonts w:ascii="Arial" w:eastAsia="Times New Roman" w:hAnsi="Arial" w:cs="Arial"/>
      <w:noProof/>
      <w:sz w:val="22"/>
      <w:szCs w:val="20"/>
      <w:lang w:eastAsia="fr-FR"/>
    </w:rPr>
  </w:style>
  <w:style w:type="paragraph" w:styleId="TM5">
    <w:name w:val="toc 5"/>
    <w:basedOn w:val="Normal"/>
    <w:next w:val="Normal"/>
    <w:autoRedefine/>
    <w:uiPriority w:val="39"/>
    <w:rsid w:val="00D43EDB"/>
    <w:pPr>
      <w:tabs>
        <w:tab w:val="right" w:leader="dot" w:pos="9742"/>
      </w:tabs>
      <w:suppressAutoHyphens w:val="0"/>
      <w:spacing w:before="0" w:after="0"/>
      <w:ind w:left="800"/>
      <w:jc w:val="left"/>
    </w:pPr>
    <w:rPr>
      <w:rFonts w:ascii="Arial" w:eastAsia="Times New Roman" w:hAnsi="Arial" w:cs="Arial"/>
      <w:noProof/>
      <w:sz w:val="22"/>
      <w:szCs w:val="20"/>
      <w:lang w:eastAsia="fr-FR"/>
    </w:rPr>
  </w:style>
  <w:style w:type="paragraph" w:styleId="TM6">
    <w:name w:val="toc 6"/>
    <w:basedOn w:val="Normal"/>
    <w:next w:val="Normal"/>
    <w:autoRedefine/>
    <w:uiPriority w:val="39"/>
    <w:rsid w:val="00D43EDB"/>
    <w:pPr>
      <w:suppressAutoHyphens w:val="0"/>
      <w:spacing w:before="0" w:after="0"/>
      <w:ind w:left="1000"/>
      <w:jc w:val="left"/>
    </w:pPr>
    <w:rPr>
      <w:rFonts w:ascii="Times New Roman" w:eastAsia="Times New Roman" w:hAnsi="Times New Roman"/>
      <w:szCs w:val="20"/>
      <w:lang w:eastAsia="fr-FR"/>
    </w:rPr>
  </w:style>
  <w:style w:type="paragraph" w:styleId="TM7">
    <w:name w:val="toc 7"/>
    <w:basedOn w:val="Normal"/>
    <w:next w:val="Normal"/>
    <w:autoRedefine/>
    <w:uiPriority w:val="39"/>
    <w:rsid w:val="00D43EDB"/>
    <w:pPr>
      <w:suppressAutoHyphens w:val="0"/>
      <w:spacing w:before="0" w:after="0"/>
      <w:ind w:left="1200"/>
      <w:jc w:val="left"/>
    </w:pPr>
    <w:rPr>
      <w:rFonts w:ascii="Times New Roman" w:eastAsia="Times New Roman" w:hAnsi="Times New Roman"/>
      <w:szCs w:val="20"/>
      <w:lang w:eastAsia="fr-FR"/>
    </w:rPr>
  </w:style>
  <w:style w:type="paragraph" w:styleId="TM8">
    <w:name w:val="toc 8"/>
    <w:basedOn w:val="Normal"/>
    <w:next w:val="Normal"/>
    <w:autoRedefine/>
    <w:uiPriority w:val="39"/>
    <w:rsid w:val="00D43EDB"/>
    <w:pPr>
      <w:suppressAutoHyphens w:val="0"/>
      <w:spacing w:before="0" w:after="0"/>
      <w:ind w:left="1400"/>
      <w:jc w:val="left"/>
    </w:pPr>
    <w:rPr>
      <w:rFonts w:ascii="Times New Roman" w:eastAsia="Times New Roman" w:hAnsi="Times New Roman"/>
      <w:szCs w:val="20"/>
      <w:lang w:eastAsia="fr-FR"/>
    </w:rPr>
  </w:style>
  <w:style w:type="paragraph" w:styleId="TM9">
    <w:name w:val="toc 9"/>
    <w:basedOn w:val="Normal"/>
    <w:next w:val="Normal"/>
    <w:autoRedefine/>
    <w:uiPriority w:val="39"/>
    <w:rsid w:val="00D43EDB"/>
    <w:pPr>
      <w:suppressAutoHyphens w:val="0"/>
      <w:spacing w:before="0" w:after="0"/>
      <w:ind w:left="1600"/>
      <w:jc w:val="left"/>
    </w:pPr>
    <w:rPr>
      <w:rFonts w:ascii="Times New Roman" w:eastAsia="Times New Roman" w:hAnsi="Times New Roman"/>
      <w:szCs w:val="20"/>
      <w:lang w:eastAsia="fr-FR"/>
    </w:rPr>
  </w:style>
  <w:style w:type="numbering" w:customStyle="1" w:styleId="Style1">
    <w:name w:val="Style1"/>
    <w:rsid w:val="00D43EDB"/>
    <w:pPr>
      <w:numPr>
        <w:numId w:val="4"/>
      </w:numPr>
    </w:pPr>
  </w:style>
  <w:style w:type="paragraph" w:customStyle="1" w:styleId="TxtCourant">
    <w:name w:val="TxtCourant"/>
    <w:rsid w:val="00D43EDB"/>
    <w:pPr>
      <w:widowControl w:val="0"/>
      <w:spacing w:before="168" w:line="220" w:lineRule="exact"/>
      <w:jc w:val="both"/>
    </w:pPr>
    <w:rPr>
      <w:rFonts w:ascii="Times" w:hAnsi="Times" w:cs="Times"/>
      <w:spacing w:val="-2"/>
      <w:lang w:eastAsia="en-US"/>
    </w:rPr>
  </w:style>
  <w:style w:type="paragraph" w:customStyle="1" w:styleId="TableContents">
    <w:name w:val="Table Contents"/>
    <w:basedOn w:val="Normal"/>
    <w:rsid w:val="00D43EDB"/>
    <w:pPr>
      <w:widowControl w:val="0"/>
      <w:suppressLineNumbers/>
      <w:autoSpaceDN w:val="0"/>
      <w:spacing w:before="0" w:after="0"/>
      <w:jc w:val="left"/>
      <w:textAlignment w:val="baseline"/>
    </w:pPr>
    <w:rPr>
      <w:rFonts w:ascii="Times New Roman" w:eastAsia="Lucida Sans Unicode" w:hAnsi="Times New Roman" w:cs="Tahoma"/>
      <w:kern w:val="3"/>
      <w:lang w:eastAsia="fr-FR"/>
    </w:rPr>
  </w:style>
  <w:style w:type="paragraph" w:styleId="Rvision">
    <w:name w:val="Revision"/>
    <w:hidden/>
    <w:uiPriority w:val="99"/>
    <w:semiHidden/>
    <w:rsid w:val="00D43EDB"/>
    <w:rPr>
      <w:sz w:val="24"/>
      <w:lang w:eastAsia="en-US"/>
    </w:rPr>
  </w:style>
  <w:style w:type="paragraph" w:customStyle="1" w:styleId="Paragraphedeliste1">
    <w:name w:val="Paragraphe de liste1"/>
    <w:basedOn w:val="Normal"/>
    <w:rsid w:val="00D43EDB"/>
    <w:pPr>
      <w:spacing w:before="0" w:after="0"/>
      <w:jc w:val="left"/>
    </w:pPr>
    <w:rPr>
      <w:rFonts w:ascii="Calibri" w:eastAsia="Times New Roman" w:hAnsi="Calibri"/>
      <w:kern w:val="1"/>
      <w:sz w:val="22"/>
      <w:lang w:eastAsia="ar-SA"/>
    </w:rPr>
  </w:style>
  <w:style w:type="paragraph" w:customStyle="1" w:styleId="Normal21">
    <w:name w:val="Normal 2"/>
    <w:basedOn w:val="Normal"/>
    <w:rsid w:val="00D43EDB"/>
    <w:pPr>
      <w:suppressAutoHyphens w:val="0"/>
      <w:spacing w:before="0" w:after="0"/>
      <w:ind w:left="567"/>
    </w:pPr>
    <w:rPr>
      <w:rFonts w:ascii="Times New Roman" w:eastAsia="Times New Roman" w:hAnsi="Times New Roman"/>
      <w:sz w:val="22"/>
      <w:szCs w:val="20"/>
      <w:lang w:eastAsia="fr-FR"/>
    </w:rPr>
  </w:style>
  <w:style w:type="paragraph" w:customStyle="1" w:styleId="puce">
    <w:name w:val="puce"/>
    <w:basedOn w:val="Texte"/>
    <w:rsid w:val="00D43EDB"/>
    <w:pPr>
      <w:numPr>
        <w:numId w:val="5"/>
      </w:numPr>
      <w:spacing w:after="120"/>
    </w:pPr>
    <w:rPr>
      <w:rFonts w:cs="Arial"/>
      <w:lang w:eastAsia="fr-FR"/>
    </w:rPr>
  </w:style>
  <w:style w:type="paragraph" w:styleId="Sansinterligne">
    <w:name w:val="No Spacing"/>
    <w:basedOn w:val="Normal"/>
    <w:link w:val="SansinterligneCar"/>
    <w:uiPriority w:val="1"/>
    <w:qFormat/>
    <w:rsid w:val="00D43EDB"/>
    <w:pPr>
      <w:suppressAutoHyphens w:val="0"/>
      <w:spacing w:before="0" w:after="0"/>
      <w:jc w:val="left"/>
    </w:pPr>
    <w:rPr>
      <w:rFonts w:ascii="Calibri" w:eastAsiaTheme="minorHAnsi" w:hAnsi="Calibri"/>
      <w:sz w:val="22"/>
      <w:szCs w:val="22"/>
    </w:rPr>
  </w:style>
  <w:style w:type="character" w:styleId="Rfrenceintense">
    <w:name w:val="Intense Reference"/>
    <w:basedOn w:val="Policepardfaut"/>
    <w:uiPriority w:val="32"/>
    <w:qFormat/>
    <w:rsid w:val="00D43EDB"/>
    <w:rPr>
      <w:b/>
      <w:bCs/>
      <w:smallCaps/>
      <w:color w:val="5B9BD5" w:themeColor="accent1"/>
      <w:spacing w:val="5"/>
    </w:rPr>
  </w:style>
  <w:style w:type="character" w:customStyle="1" w:styleId="TitrearticleCarCar">
    <w:name w:val="Titre article Car Car"/>
    <w:rsid w:val="00D43EDB"/>
    <w:rPr>
      <w:rFonts w:ascii="Book Antiqua" w:hAnsi="Book Antiqua" w:cs="Book Antiqua"/>
      <w:b/>
      <w:bCs/>
      <w:sz w:val="22"/>
      <w:szCs w:val="22"/>
      <w:lang w:val="fr-FR" w:eastAsia="fr-FR"/>
    </w:rPr>
  </w:style>
  <w:style w:type="paragraph" w:customStyle="1" w:styleId="BodyText21">
    <w:name w:val="Body Text 21"/>
    <w:basedOn w:val="Normal"/>
    <w:rsid w:val="00D43EDB"/>
    <w:pPr>
      <w:tabs>
        <w:tab w:val="left" w:pos="5103"/>
      </w:tabs>
      <w:suppressAutoHyphens w:val="0"/>
      <w:spacing w:before="0" w:after="0"/>
      <w:jc w:val="left"/>
    </w:pPr>
    <w:rPr>
      <w:rFonts w:ascii="Arial" w:eastAsia="Times New Roman" w:hAnsi="Arial"/>
      <w:sz w:val="22"/>
      <w:szCs w:val="20"/>
      <w:lang w:eastAsia="fr-FR"/>
    </w:rPr>
  </w:style>
  <w:style w:type="paragraph" w:customStyle="1" w:styleId="Heading20">
    <w:name w:val="Heading 2.0"/>
    <w:basedOn w:val="Titre3"/>
    <w:qFormat/>
    <w:rsid w:val="00D43EDB"/>
    <w:pPr>
      <w:tabs>
        <w:tab w:val="num" w:pos="576"/>
      </w:tabs>
      <w:suppressAutoHyphens w:val="0"/>
      <w:spacing w:before="120"/>
      <w:ind w:left="576" w:hanging="576"/>
    </w:pPr>
    <w:rPr>
      <w:rFonts w:ascii="Arial Gras" w:eastAsia="Times New Roman" w:hAnsi="Arial Gras" w:cs="Arial Gras"/>
      <w:color w:val="8496B0" w:themeColor="text2" w:themeTint="99"/>
      <w:lang w:eastAsia="fr-FR"/>
    </w:rPr>
  </w:style>
  <w:style w:type="paragraph" w:customStyle="1" w:styleId="Titre1H1">
    <w:name w:val="Titre 1.H1"/>
    <w:basedOn w:val="Normal"/>
    <w:next w:val="Normal"/>
    <w:rsid w:val="00D43EDB"/>
    <w:pPr>
      <w:keepNext/>
      <w:suppressAutoHyphens w:val="0"/>
      <w:spacing w:before="0" w:after="0"/>
      <w:jc w:val="left"/>
    </w:pPr>
    <w:rPr>
      <w:rFonts w:ascii="Franklin Gothic ExtraCond" w:eastAsia="Times New Roman" w:hAnsi="Franklin Gothic ExtraCond" w:cs="Franklin Gothic ExtraCond"/>
      <w:b/>
      <w:bCs/>
      <w:sz w:val="20"/>
      <w:szCs w:val="20"/>
      <w:lang w:eastAsia="fr-FR"/>
    </w:rPr>
  </w:style>
  <w:style w:type="paragraph" w:customStyle="1" w:styleId="msonormalsandbox">
    <w:name w:val="msonormal_sandbox"/>
    <w:basedOn w:val="Normal"/>
    <w:rsid w:val="00D43EDB"/>
    <w:pPr>
      <w:suppressAutoHyphens w:val="0"/>
      <w:spacing w:before="100" w:beforeAutospacing="1" w:after="100" w:afterAutospacing="1"/>
      <w:jc w:val="left"/>
    </w:pPr>
    <w:rPr>
      <w:rFonts w:ascii="Times New Roman" w:eastAsia="Times New Roman" w:hAnsi="Times New Roman"/>
      <w:lang w:eastAsia="fr-FR"/>
    </w:rPr>
  </w:style>
  <w:style w:type="paragraph" w:customStyle="1" w:styleId="msolistparagraphsandbox">
    <w:name w:val="msolistparagraph_sandbox"/>
    <w:basedOn w:val="Normal"/>
    <w:rsid w:val="00D43EDB"/>
    <w:pPr>
      <w:suppressAutoHyphens w:val="0"/>
      <w:spacing w:before="100" w:beforeAutospacing="1" w:after="100" w:afterAutospacing="1"/>
      <w:jc w:val="left"/>
    </w:pPr>
    <w:rPr>
      <w:rFonts w:ascii="Times New Roman" w:eastAsia="Times New Roman" w:hAnsi="Times New Roman"/>
      <w:lang w:eastAsia="fr-FR"/>
    </w:rPr>
  </w:style>
  <w:style w:type="paragraph" w:customStyle="1" w:styleId="paragraph">
    <w:name w:val="paragraph"/>
    <w:basedOn w:val="Normal"/>
    <w:rsid w:val="00D43EDB"/>
    <w:pPr>
      <w:suppressAutoHyphens w:val="0"/>
      <w:spacing w:before="100" w:beforeAutospacing="1" w:after="100" w:afterAutospacing="1"/>
      <w:jc w:val="left"/>
    </w:pPr>
    <w:rPr>
      <w:rFonts w:ascii="Times New Roman" w:eastAsia="Times New Roman" w:hAnsi="Times New Roman"/>
      <w:lang w:eastAsia="fr-FR"/>
    </w:rPr>
  </w:style>
  <w:style w:type="character" w:customStyle="1" w:styleId="normaltextrun">
    <w:name w:val="normaltextrun"/>
    <w:basedOn w:val="Policepardfaut"/>
    <w:rsid w:val="00D43EDB"/>
  </w:style>
  <w:style w:type="character" w:customStyle="1" w:styleId="eop">
    <w:name w:val="eop"/>
    <w:basedOn w:val="Policepardfaut"/>
    <w:rsid w:val="00D43EDB"/>
  </w:style>
  <w:style w:type="character" w:customStyle="1" w:styleId="Mentionnonrsolue1">
    <w:name w:val="Mention non résolue1"/>
    <w:basedOn w:val="Policepardfaut"/>
    <w:uiPriority w:val="99"/>
    <w:semiHidden/>
    <w:unhideWhenUsed/>
    <w:rsid w:val="00D43EDB"/>
    <w:rPr>
      <w:color w:val="605E5C"/>
      <w:shd w:val="clear" w:color="auto" w:fill="E1DFDD"/>
    </w:rPr>
  </w:style>
  <w:style w:type="paragraph" w:customStyle="1" w:styleId="Standard">
    <w:name w:val="Standard"/>
    <w:link w:val="StandardCar"/>
    <w:rsid w:val="00D43EDB"/>
    <w:pPr>
      <w:widowControl w:val="0"/>
      <w:suppressAutoHyphens/>
      <w:autoSpaceDN w:val="0"/>
      <w:textAlignment w:val="baseline"/>
    </w:pPr>
    <w:rPr>
      <w:rFonts w:ascii="Liberation Sans" w:eastAsia="SimSun" w:hAnsi="Liberation Sans" w:cs="Mangal"/>
      <w:kern w:val="3"/>
      <w:sz w:val="24"/>
      <w:szCs w:val="24"/>
      <w:lang w:eastAsia="zh-CN" w:bidi="hi-IN"/>
    </w:rPr>
  </w:style>
  <w:style w:type="character" w:customStyle="1" w:styleId="Mentionnonrsolue2">
    <w:name w:val="Mention non résolue2"/>
    <w:basedOn w:val="Policepardfaut"/>
    <w:uiPriority w:val="99"/>
    <w:semiHidden/>
    <w:unhideWhenUsed/>
    <w:rsid w:val="00D43EDB"/>
    <w:rPr>
      <w:color w:val="605E5C"/>
      <w:shd w:val="clear" w:color="auto" w:fill="E1DFDD"/>
    </w:rPr>
  </w:style>
  <w:style w:type="character" w:customStyle="1" w:styleId="findhit">
    <w:name w:val="findhit"/>
    <w:basedOn w:val="Policepardfaut"/>
    <w:rsid w:val="00D43EDB"/>
  </w:style>
  <w:style w:type="character" w:customStyle="1" w:styleId="lrzxr">
    <w:name w:val="lrzxr"/>
    <w:basedOn w:val="Policepardfaut"/>
    <w:rsid w:val="00D43EDB"/>
  </w:style>
  <w:style w:type="character" w:customStyle="1" w:styleId="Mentionnonrsolue3">
    <w:name w:val="Mention non résolue3"/>
    <w:basedOn w:val="Policepardfaut"/>
    <w:uiPriority w:val="99"/>
    <w:semiHidden/>
    <w:unhideWhenUsed/>
    <w:rsid w:val="00D43EDB"/>
    <w:rPr>
      <w:color w:val="605E5C"/>
      <w:shd w:val="clear" w:color="auto" w:fill="E1DFDD"/>
    </w:rPr>
  </w:style>
  <w:style w:type="character" w:customStyle="1" w:styleId="Mentionnonrsolue4">
    <w:name w:val="Mention non résolue4"/>
    <w:basedOn w:val="Policepardfaut"/>
    <w:uiPriority w:val="99"/>
    <w:semiHidden/>
    <w:unhideWhenUsed/>
    <w:rsid w:val="00D43EDB"/>
    <w:rPr>
      <w:color w:val="605E5C"/>
      <w:shd w:val="clear" w:color="auto" w:fill="E1DFDD"/>
    </w:rPr>
  </w:style>
  <w:style w:type="character" w:customStyle="1" w:styleId="SansinterligneCar">
    <w:name w:val="Sans interligne Car"/>
    <w:basedOn w:val="Policepardfaut"/>
    <w:link w:val="Sansinterligne"/>
    <w:uiPriority w:val="1"/>
    <w:rsid w:val="00D43EDB"/>
    <w:rPr>
      <w:rFonts w:ascii="Calibri" w:eastAsiaTheme="minorHAnsi" w:hAnsi="Calibri"/>
      <w:sz w:val="22"/>
      <w:szCs w:val="22"/>
      <w:lang w:eastAsia="en-US"/>
    </w:rPr>
  </w:style>
  <w:style w:type="paragraph" w:customStyle="1" w:styleId="Textbody">
    <w:name w:val="Text body"/>
    <w:basedOn w:val="Normal"/>
    <w:autoRedefine/>
    <w:rsid w:val="00D43EDB"/>
    <w:pPr>
      <w:keepLines/>
      <w:widowControl w:val="0"/>
      <w:pBdr>
        <w:top w:val="single" w:sz="4" w:space="1" w:color="auto"/>
        <w:left w:val="single" w:sz="4" w:space="4" w:color="auto"/>
        <w:bottom w:val="single" w:sz="4" w:space="1" w:color="auto"/>
        <w:right w:val="single" w:sz="4" w:space="4" w:color="auto"/>
      </w:pBdr>
      <w:autoSpaceDN w:val="0"/>
      <w:spacing w:before="57" w:after="0"/>
      <w:jc w:val="center"/>
      <w:textAlignment w:val="center"/>
    </w:pPr>
    <w:rPr>
      <w:rFonts w:ascii="Arial" w:eastAsia="Arial" w:hAnsi="Arial" w:cs="Arial"/>
      <w:b/>
      <w:kern w:val="3"/>
      <w:sz w:val="36"/>
      <w:szCs w:val="36"/>
      <w:lang w:eastAsia="zh-CN" w:bidi="hi-IN"/>
    </w:rPr>
  </w:style>
  <w:style w:type="paragraph" w:customStyle="1" w:styleId="ServiceInfo-header">
    <w:name w:val="Service Info - header"/>
    <w:basedOn w:val="En-tte"/>
    <w:link w:val="ServiceInfo-headerCar"/>
    <w:qFormat/>
    <w:rsid w:val="00D43EDB"/>
    <w:pPr>
      <w:widowControl w:val="0"/>
      <w:suppressLineNumbers/>
      <w:tabs>
        <w:tab w:val="clear" w:pos="4536"/>
        <w:tab w:val="clear" w:pos="9072"/>
        <w:tab w:val="right" w:pos="9026"/>
      </w:tabs>
      <w:autoSpaceDN w:val="0"/>
      <w:spacing w:before="6" w:after="6"/>
      <w:jc w:val="right"/>
    </w:pPr>
    <w:rPr>
      <w:rFonts w:ascii="Arial" w:eastAsia="Arial" w:hAnsi="Arial" w:cs="Arial"/>
      <w:bCs/>
      <w:kern w:val="3"/>
      <w:sz w:val="22"/>
      <w:lang w:val="en-US"/>
    </w:rPr>
  </w:style>
  <w:style w:type="character" w:customStyle="1" w:styleId="Mentionnonrsolue5">
    <w:name w:val="Mention non résolue5"/>
    <w:basedOn w:val="Policepardfaut"/>
    <w:uiPriority w:val="99"/>
    <w:semiHidden/>
    <w:unhideWhenUsed/>
    <w:rsid w:val="00D43EDB"/>
    <w:rPr>
      <w:color w:val="605E5C"/>
      <w:shd w:val="clear" w:color="auto" w:fill="E1DFDD"/>
    </w:rPr>
  </w:style>
  <w:style w:type="character" w:customStyle="1" w:styleId="ServiceInfo-headerCar">
    <w:name w:val="Service Info - header Car"/>
    <w:basedOn w:val="En-tteCar"/>
    <w:link w:val="ServiceInfo-header"/>
    <w:locked/>
    <w:rsid w:val="00D43EDB"/>
    <w:rPr>
      <w:rFonts w:ascii="Arial" w:eastAsia="Arial" w:hAnsi="Arial" w:cs="Arial"/>
      <w:bCs/>
      <w:kern w:val="3"/>
      <w:sz w:val="22"/>
      <w:szCs w:val="24"/>
      <w:lang w:val="en-US" w:eastAsia="en-US"/>
    </w:rPr>
  </w:style>
  <w:style w:type="character" w:customStyle="1" w:styleId="StandardCar">
    <w:name w:val="Standard Car"/>
    <w:basedOn w:val="Policepardfaut"/>
    <w:link w:val="Standard"/>
    <w:rsid w:val="00D43EDB"/>
    <w:rPr>
      <w:rFonts w:ascii="Liberation Sans" w:eastAsia="SimSun" w:hAnsi="Liberation Sans" w:cs="Mangal"/>
      <w:kern w:val="3"/>
      <w:sz w:val="24"/>
      <w:szCs w:val="24"/>
      <w:lang w:eastAsia="zh-CN" w:bidi="hi-IN"/>
    </w:rPr>
  </w:style>
  <w:style w:type="character" w:styleId="Accentuation">
    <w:name w:val="Emphasis"/>
    <w:basedOn w:val="Policepardfaut"/>
    <w:uiPriority w:val="20"/>
    <w:qFormat/>
    <w:rsid w:val="00D43EDB"/>
    <w:rPr>
      <w:i/>
      <w:iCs/>
    </w:rPr>
  </w:style>
  <w:style w:type="character" w:styleId="Lienhypertextesuivivisit">
    <w:name w:val="FollowedHyperlink"/>
    <w:basedOn w:val="Policepardfaut"/>
    <w:uiPriority w:val="99"/>
    <w:semiHidden/>
    <w:unhideWhenUsed/>
    <w:rsid w:val="00D53E65"/>
    <w:rPr>
      <w:color w:val="954F72" w:themeColor="followedHyperlink"/>
      <w:u w:val="single"/>
    </w:rPr>
  </w:style>
  <w:style w:type="character" w:styleId="Mentionnonrsolue">
    <w:name w:val="Unresolved Mention"/>
    <w:basedOn w:val="Policepardfaut"/>
    <w:uiPriority w:val="99"/>
    <w:semiHidden/>
    <w:unhideWhenUsed/>
    <w:rsid w:val="008E6C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5899028">
      <w:bodyDiv w:val="1"/>
      <w:marLeft w:val="0"/>
      <w:marRight w:val="0"/>
      <w:marTop w:val="0"/>
      <w:marBottom w:val="0"/>
      <w:divBdr>
        <w:top w:val="none" w:sz="0" w:space="0" w:color="auto"/>
        <w:left w:val="none" w:sz="0" w:space="0" w:color="auto"/>
        <w:bottom w:val="none" w:sz="0" w:space="0" w:color="auto"/>
        <w:right w:val="none" w:sz="0" w:space="0" w:color="auto"/>
      </w:divBdr>
    </w:div>
    <w:div w:id="194761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2E399-3AAB-45F4-8E3D-CFFCB2DB5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8</Pages>
  <Words>25423</Words>
  <Characters>139830</Characters>
  <Application>Microsoft Office Word</Application>
  <DocSecurity>0</DocSecurity>
  <Lines>1165</Lines>
  <Paragraphs>329</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164924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SPM</dc:creator>
  <cp:keywords/>
  <dc:description/>
  <cp:lastModifiedBy>DOUGBLO Kwasi</cp:lastModifiedBy>
  <cp:revision>14</cp:revision>
  <cp:lastPrinted>2024-12-24T10:06:00Z</cp:lastPrinted>
  <dcterms:created xsi:type="dcterms:W3CDTF">2025-07-08T08:16:00Z</dcterms:created>
  <dcterms:modified xsi:type="dcterms:W3CDTF">2025-07-31T14:37:00Z</dcterms:modified>
</cp:coreProperties>
</file>